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6.xml"/>
  <Override ContentType="application/vnd.openxmlformats-officedocument.wordprocessingml.header+xml" PartName="/word/header2.xml"/>
  <Override ContentType="application/vnd.openxmlformats-officedocument.wordprocessingml.header+xml" PartName="/word/header22.xml"/>
  <Override ContentType="application/vnd.openxmlformats-officedocument.wordprocessingml.header+xml" PartName="/word/header9.xml"/>
  <Override ContentType="application/vnd.openxmlformats-officedocument.wordprocessingml.header+xml" PartName="/word/header11.xml"/>
  <Override ContentType="application/vnd.openxmlformats-officedocument.wordprocessingml.header+xml" PartName="/word/header19.xml"/>
  <Override ContentType="application/vnd.openxmlformats-officedocument.wordprocessingml.header+xml" PartName="/word/header13.xml"/>
  <Override ContentType="application/vnd.openxmlformats-officedocument.wordprocessingml.header+xml" PartName="/word/header21.xml"/>
  <Override ContentType="application/vnd.openxmlformats-officedocument.wordprocessingml.header+xml" PartName="/word/header4.xml"/>
  <Override ContentType="application/vnd.openxmlformats-officedocument.wordprocessingml.header+xml" PartName="/word/header17.xml"/>
  <Override ContentType="application/vnd.openxmlformats-officedocument.wordprocessingml.header+xml" PartName="/word/header6.xml"/>
  <Override ContentType="application/vnd.openxmlformats-officedocument.wordprocessingml.header+xml" PartName="/word/header8.xml"/>
  <Override ContentType="application/vnd.openxmlformats-officedocument.wordprocessingml.header+xml" PartName="/word/header3.xml"/>
  <Override ContentType="application/vnd.openxmlformats-officedocument.wordprocessingml.header+xml" PartName="/word/header23.xml"/>
  <Override ContentType="application/vnd.openxmlformats-officedocument.wordprocessingml.header+xml" PartName="/word/header15.xml"/>
  <Override ContentType="application/vnd.openxmlformats-officedocument.wordprocessingml.header+xml" PartName="/word/header12.xml"/>
  <Override ContentType="application/vnd.openxmlformats-officedocument.wordprocessingml.header+xml" PartName="/word/header10.xml"/>
  <Override ContentType="application/vnd.openxmlformats-officedocument.wordprocessingml.header+xml" PartName="/word/header20.xml"/>
  <Override ContentType="application/vnd.openxmlformats-officedocument.wordprocessingml.header+xml" PartName="/word/header14.xml"/>
  <Override ContentType="application/vnd.openxmlformats-officedocument.wordprocessingml.header+xml" PartName="/word/header1.xml"/>
  <Override ContentType="application/vnd.openxmlformats-officedocument.wordprocessingml.header+xml" PartName="/word/header7.xml"/>
  <Override ContentType="application/vnd.openxmlformats-officedocument.wordprocessingml.header+xml" PartName="/word/header18.xml"/>
  <Override ContentType="application/vnd.openxmlformats-officedocument.wordprocessingml.header+xml" PartName="/word/header5.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1440" w:top="1440" w:left="1440" w:right="1440" w:header="720" w:footer="720"/>
          <w:pgNumType w:start="1"/>
        </w:sectPr>
      </w:pPr>
      <w:bookmarkStart w:colFirst="0" w:colLast="0" w:name="_pwr788k7xrl7"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Proposal</w:t>
      </w:r>
      <w:r w:rsidDel="00000000" w:rsidR="00000000" w:rsidRPr="00000000">
        <w:rPr>
          <w:rtl w:val="0"/>
        </w:rPr>
      </w:r>
    </w:p>
    <w:p w:rsidR="00000000" w:rsidDel="00000000" w:rsidP="00000000" w:rsidRDefault="00000000" w:rsidRPr="00000000" w14:paraId="00000002">
      <w:pPr>
        <w:spacing w:before="1400" w:line="240" w:lineRule="auto"/>
        <w:jc w:val="center"/>
        <w:rPr>
          <w:color w:val="1a1a1a"/>
          <w:sz w:val="21"/>
          <w:szCs w:val="21"/>
        </w:rPr>
      </w:pPr>
      <w:r w:rsidDel="00000000" w:rsidR="00000000" w:rsidRPr="00000000">
        <w:rPr>
          <w:b w:val="1"/>
          <w:bCs w:val="1"/>
          <w:color w:val="0a1a2f"/>
          <w:sz w:val="30"/>
          <w:szCs w:val="30"/>
          <w:rtl w:val="0"/>
        </w:rPr>
        <w:t xml:space="preserve">OMARA DIGITECH PVT. LTD.</w:t>
      </w:r>
      <w:r w:rsidDel="00000000" w:rsidR="00000000" w:rsidRPr="00000000">
        <w:rPr>
          <w:rtl w:val="0"/>
        </w:rPr>
      </w:r>
    </w:p>
    <w:p w:rsidR="00000000" w:rsidDel="00000000" w:rsidP="00000000" w:rsidRDefault="00000000" w:rsidRPr="00000000" w14:paraId="00000003">
      <w:pPr>
        <w:spacing w:after="600" w:line="240" w:lineRule="auto"/>
        <w:jc w:val="center"/>
        <w:rPr>
          <w:color w:val="1a1a1a"/>
          <w:sz w:val="21"/>
          <w:szCs w:val="21"/>
        </w:rPr>
      </w:pPr>
      <w:r w:rsidDel="00000000" w:rsidR="00000000" w:rsidRPr="00000000">
        <w:rPr>
          <w:i w:val="1"/>
          <w:iCs w:val="1"/>
          <w:color w:val="1e8e3e"/>
          <w:rtl w:val="0"/>
        </w:rPr>
        <w:t xml:space="preserve">One Ecosystem. Endless Possibilities.</w:t>
      </w:r>
      <w:r w:rsidDel="00000000" w:rsidR="00000000" w:rsidRPr="00000000">
        <w:rPr>
          <w:rtl w:val="0"/>
        </w:rPr>
      </w:r>
    </w:p>
    <w:p w:rsidR="00000000" w:rsidDel="00000000" w:rsidP="00000000" w:rsidRDefault="00000000" w:rsidRPr="00000000" w14:paraId="00000004">
      <w:pPr>
        <w:pBdr>
          <w:bottom w:color="1f6feb" w:space="1" w:sz="12" w:val="single"/>
        </w:pBdr>
        <w:spacing w:after="160" w:before="40" w:line="240" w:lineRule="auto"/>
        <w:rPr>
          <w:color w:val="1a1a1a"/>
          <w:sz w:val="21"/>
          <w:szCs w:val="21"/>
        </w:rPr>
      </w:pPr>
      <w:r w:rsidDel="00000000" w:rsidR="00000000" w:rsidRPr="00000000">
        <w:rPr>
          <w:rtl w:val="0"/>
        </w:rPr>
      </w:r>
    </w:p>
    <w:p w:rsidR="00000000" w:rsidDel="00000000" w:rsidP="00000000" w:rsidRDefault="00000000" w:rsidRPr="00000000" w14:paraId="00000005">
      <w:pPr>
        <w:spacing w:after="60" w:before="240" w:line="240" w:lineRule="auto"/>
        <w:jc w:val="center"/>
        <w:rPr>
          <w:color w:val="1a1a1a"/>
          <w:sz w:val="21"/>
          <w:szCs w:val="21"/>
        </w:rPr>
      </w:pPr>
      <w:r w:rsidDel="00000000" w:rsidR="00000000" w:rsidRPr="00000000">
        <w:rPr>
          <w:b w:val="1"/>
          <w:bCs w:val="1"/>
          <w:color w:val="1f6feb"/>
          <w:sz w:val="48"/>
          <w:szCs w:val="48"/>
          <w:rtl w:val="0"/>
        </w:rPr>
        <w:t xml:space="preserve">PROJECT EXECUTION PROPOSAL</w:t>
      </w:r>
      <w:r w:rsidDel="00000000" w:rsidR="00000000" w:rsidRPr="00000000">
        <w:rPr>
          <w:rtl w:val="0"/>
        </w:rPr>
      </w:r>
    </w:p>
    <w:p w:rsidR="00000000" w:rsidDel="00000000" w:rsidP="00000000" w:rsidRDefault="00000000" w:rsidRPr="00000000" w14:paraId="00000006">
      <w:pPr>
        <w:spacing w:after="40" w:line="240" w:lineRule="auto"/>
        <w:jc w:val="center"/>
        <w:rPr>
          <w:color w:val="1a1a1a"/>
          <w:sz w:val="21"/>
          <w:szCs w:val="21"/>
        </w:rPr>
      </w:pPr>
      <w:r w:rsidDel="00000000" w:rsidR="00000000" w:rsidRPr="00000000">
        <w:rPr>
          <w:color w:val="0a1a2f"/>
          <w:sz w:val="26"/>
          <w:szCs w:val="26"/>
          <w:rtl w:val="0"/>
        </w:rPr>
        <w:t xml:space="preserve">Design, Build &amp; Delivery of the Omara Digitech Digital Ecosystem</w:t>
      </w:r>
      <w:r w:rsidDel="00000000" w:rsidR="00000000" w:rsidRPr="00000000">
        <w:rPr>
          <w:rtl w:val="0"/>
        </w:rPr>
      </w:r>
    </w:p>
    <w:p w:rsidR="00000000" w:rsidDel="00000000" w:rsidP="00000000" w:rsidRDefault="00000000" w:rsidRPr="00000000" w14:paraId="00000007">
      <w:pPr>
        <w:spacing w:after="360" w:line="240" w:lineRule="auto"/>
        <w:jc w:val="center"/>
        <w:rPr>
          <w:color w:val="1a1a1a"/>
          <w:sz w:val="21"/>
          <w:szCs w:val="21"/>
        </w:rPr>
      </w:pPr>
      <w:r w:rsidDel="00000000" w:rsidR="00000000" w:rsidRPr="00000000">
        <w:rPr>
          <w:color w:val="595959"/>
          <w:sz w:val="20"/>
          <w:szCs w:val="20"/>
          <w:rtl w:val="0"/>
        </w:rPr>
        <w:t xml:space="preserve">6 Static Websites  •  QmaxPay  •  E-Mart  •  1Q1Pay  •  Fincomax  •  ERP Suite</w:t>
      </w:r>
      <w:r w:rsidDel="00000000" w:rsidR="00000000" w:rsidRPr="00000000">
        <w:rPr>
          <w:rtl w:val="0"/>
        </w:rPr>
      </w:r>
    </w:p>
    <w:p w:rsidR="00000000" w:rsidDel="00000000" w:rsidP="00000000" w:rsidRDefault="00000000" w:rsidRPr="00000000" w14:paraId="00000008">
      <w:pPr>
        <w:pBdr>
          <w:bottom w:color="1e8e3e" w:space="1" w:sz="12" w:val="single"/>
        </w:pBdr>
        <w:spacing w:after="160" w:before="40" w:line="240" w:lineRule="auto"/>
        <w:rPr>
          <w:color w:val="1a1a1a"/>
          <w:sz w:val="21"/>
          <w:szCs w:val="21"/>
        </w:rPr>
      </w:pPr>
      <w:r w:rsidDel="00000000" w:rsidR="00000000" w:rsidRPr="00000000">
        <w:rPr>
          <w:rtl w:val="0"/>
        </w:rPr>
      </w:r>
    </w:p>
    <w:p w:rsidR="00000000" w:rsidDel="00000000" w:rsidP="00000000" w:rsidRDefault="00000000" w:rsidRPr="00000000" w14:paraId="00000009">
      <w:pPr>
        <w:spacing w:after="40" w:before="600" w:line="240" w:lineRule="auto"/>
        <w:jc w:val="center"/>
        <w:rPr>
          <w:color w:val="1a1a1a"/>
          <w:sz w:val="21"/>
          <w:szCs w:val="21"/>
        </w:rPr>
      </w:pPr>
      <w:r w:rsidDel="00000000" w:rsidR="00000000" w:rsidRPr="00000000">
        <w:rPr>
          <w:b w:val="1"/>
          <w:bCs w:val="1"/>
          <w:color w:val="0a1a2f"/>
          <w:rtl w:val="0"/>
        </w:rPr>
        <w:t xml:space="preserve">Indicative Commercial Range: ₹12–14 Lakh  +  applicable GST</w:t>
      </w:r>
      <w:r w:rsidDel="00000000" w:rsidR="00000000" w:rsidRPr="00000000">
        <w:rPr>
          <w:rtl w:val="0"/>
        </w:rPr>
      </w:r>
    </w:p>
    <w:p w:rsidR="00000000" w:rsidDel="00000000" w:rsidP="00000000" w:rsidRDefault="00000000" w:rsidRPr="00000000" w14:paraId="0000000A">
      <w:pPr>
        <w:spacing w:after="60" w:line="240" w:lineRule="auto"/>
        <w:jc w:val="center"/>
        <w:rPr>
          <w:color w:val="1a1a1a"/>
          <w:sz w:val="21"/>
          <w:szCs w:val="21"/>
        </w:rPr>
      </w:pPr>
      <w:r w:rsidDel="00000000" w:rsidR="00000000" w:rsidRPr="00000000">
        <w:rPr>
          <w:i w:val="1"/>
          <w:iCs w:val="1"/>
          <w:color w:val="1e8e3e"/>
          <w:sz w:val="18"/>
          <w:szCs w:val="18"/>
          <w:rtl w:val="0"/>
        </w:rPr>
        <w:t xml:space="preserve">Final value confirmed after the Phase 0 discovery stage, within this band</w:t>
      </w:r>
      <w:r w:rsidDel="00000000" w:rsidR="00000000" w:rsidRPr="00000000">
        <w:rPr>
          <w:rtl w:val="0"/>
        </w:rPr>
      </w:r>
    </w:p>
    <w:p w:rsidR="00000000" w:rsidDel="00000000" w:rsidP="00000000" w:rsidRDefault="00000000" w:rsidRPr="00000000" w14:paraId="0000000B">
      <w:pPr>
        <w:spacing w:after="60" w:line="240" w:lineRule="auto"/>
        <w:jc w:val="center"/>
        <w:rPr>
          <w:color w:val="1a1a1a"/>
          <w:sz w:val="21"/>
          <w:szCs w:val="21"/>
        </w:rPr>
      </w:pPr>
      <w:r w:rsidDel="00000000" w:rsidR="00000000" w:rsidRPr="00000000">
        <w:rPr>
          <w:color w:val="595959"/>
          <w:sz w:val="20"/>
          <w:szCs w:val="20"/>
          <w:rtl w:val="0"/>
        </w:rPr>
        <w:t xml:space="preserve">Engagement Duration: 4–5 Months  |  Model: Fixed-Price, Milestone-Based</w:t>
      </w:r>
      <w:r w:rsidDel="00000000" w:rsidR="00000000" w:rsidRPr="00000000">
        <w:rPr>
          <w:rtl w:val="0"/>
        </w:rPr>
      </w:r>
    </w:p>
    <w:p w:rsidR="00000000" w:rsidDel="00000000" w:rsidP="00000000" w:rsidRDefault="00000000" w:rsidRPr="00000000" w14:paraId="0000000C">
      <w:pPr>
        <w:spacing w:after="30" w:before="900" w:line="240" w:lineRule="auto"/>
        <w:jc w:val="center"/>
        <w:rPr>
          <w:color w:val="1a1a1a"/>
          <w:sz w:val="21"/>
          <w:szCs w:val="21"/>
        </w:rPr>
      </w:pPr>
      <w:r w:rsidDel="00000000" w:rsidR="00000000" w:rsidRPr="00000000">
        <w:rPr>
          <w:color w:val="595959"/>
          <w:sz w:val="18"/>
          <w:szCs w:val="18"/>
          <w:rtl w:val="0"/>
        </w:rPr>
        <w:t xml:space="preserve">Version 1.0  |  Status: For Client Review &amp; Sign-Off</w:t>
      </w:r>
      <w:r w:rsidDel="00000000" w:rsidR="00000000" w:rsidRPr="00000000">
        <w:rPr>
          <w:rtl w:val="0"/>
        </w:rPr>
      </w:r>
    </w:p>
    <w:p w:rsidR="00000000" w:rsidDel="00000000" w:rsidP="00000000" w:rsidRDefault="00000000" w:rsidRPr="00000000" w14:paraId="0000000D">
      <w:pPr>
        <w:spacing w:after="30" w:line="240" w:lineRule="auto"/>
        <w:jc w:val="center"/>
        <w:rPr>
          <w:color w:val="1a1a1a"/>
          <w:sz w:val="21"/>
          <w:szCs w:val="21"/>
        </w:rPr>
      </w:pPr>
      <w:r w:rsidDel="00000000" w:rsidR="00000000" w:rsidRPr="00000000">
        <w:rPr>
          <w:color w:val="595959"/>
          <w:sz w:val="18"/>
          <w:szCs w:val="18"/>
          <w:rtl w:val="0"/>
        </w:rPr>
        <w:t xml:space="preserve">25 June 2026  |  Strictly Private &amp; Confidential</w:t>
      </w:r>
      <w:r w:rsidDel="00000000" w:rsidR="00000000" w:rsidRPr="00000000">
        <w:rPr>
          <w:rtl w:val="0"/>
        </w:rPr>
      </w:r>
    </w:p>
    <w:p w:rsidR="00000000" w:rsidDel="00000000" w:rsidP="00000000" w:rsidRDefault="00000000" w:rsidRPr="00000000" w14:paraId="0000000E">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0F">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Document Control</w:t>
      </w:r>
    </w:p>
    <w:tbl>
      <w:tblPr>
        <w:tblStyle w:val="Table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60"/>
        <w:tblGridChange w:id="0">
          <w:tblGrid>
            <w:gridCol w:w="3000"/>
            <w:gridCol w:w="63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10">
            <w:pPr>
              <w:spacing w:line="252.00000000000003" w:lineRule="auto"/>
              <w:rPr>
                <w:color w:val="1a1a1a"/>
                <w:sz w:val="21"/>
                <w:szCs w:val="21"/>
              </w:rPr>
            </w:pPr>
            <w:r w:rsidDel="00000000" w:rsidR="00000000" w:rsidRPr="00000000">
              <w:rPr>
                <w:b w:val="1"/>
                <w:bCs w:val="1"/>
                <w:color w:val="ffffff"/>
                <w:sz w:val="19"/>
                <w:szCs w:val="19"/>
                <w:rtl w:val="0"/>
              </w:rPr>
              <w:t xml:space="preserve">Field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11">
            <w:pPr>
              <w:spacing w:line="252.00000000000003" w:lineRule="auto"/>
              <w:rPr>
                <w:color w:val="1a1a1a"/>
                <w:sz w:val="21"/>
                <w:szCs w:val="21"/>
              </w:rPr>
            </w:pPr>
            <w:r w:rsidDel="00000000" w:rsidR="00000000" w:rsidRPr="00000000">
              <w:rPr>
                <w:b w:val="1"/>
                <w:bCs w:val="1"/>
                <w:color w:val="ffffff"/>
                <w:sz w:val="19"/>
                <w:szCs w:val="19"/>
                <w:rtl w:val="0"/>
              </w:rPr>
              <w:t xml:space="preserve">Detail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2">
            <w:pPr>
              <w:spacing w:line="252.00000000000003" w:lineRule="auto"/>
              <w:rPr>
                <w:color w:val="1a1a1a"/>
                <w:sz w:val="21"/>
                <w:szCs w:val="21"/>
              </w:rPr>
            </w:pPr>
            <w:r w:rsidDel="00000000" w:rsidR="00000000" w:rsidRPr="00000000">
              <w:rPr>
                <w:b w:val="1"/>
                <w:bCs w:val="1"/>
                <w:color w:val="1a1a1a"/>
                <w:sz w:val="19"/>
                <w:szCs w:val="19"/>
                <w:rtl w:val="0"/>
              </w:rPr>
              <w:t xml:space="preserve">Document title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3">
            <w:pPr>
              <w:spacing w:line="252.00000000000003" w:lineRule="auto"/>
              <w:rPr>
                <w:color w:val="1a1a1a"/>
                <w:sz w:val="21"/>
                <w:szCs w:val="21"/>
              </w:rPr>
            </w:pPr>
            <w:r w:rsidDel="00000000" w:rsidR="00000000" w:rsidRPr="00000000">
              <w:rPr>
                <w:color w:val="1a1a1a"/>
                <w:sz w:val="19"/>
                <w:szCs w:val="19"/>
                <w:rtl w:val="0"/>
              </w:rPr>
              <w:t xml:space="preserve">Project Execution Proposal — Omara Digitech Digital Ecosystem</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4">
            <w:pPr>
              <w:spacing w:line="252.00000000000003" w:lineRule="auto"/>
              <w:rPr>
                <w:color w:val="1a1a1a"/>
                <w:sz w:val="21"/>
                <w:szCs w:val="21"/>
              </w:rPr>
            </w:pPr>
            <w:r w:rsidDel="00000000" w:rsidR="00000000" w:rsidRPr="00000000">
              <w:rPr>
                <w:b w:val="1"/>
                <w:bCs w:val="1"/>
                <w:color w:val="1a1a1a"/>
                <w:sz w:val="19"/>
                <w:szCs w:val="19"/>
                <w:rtl w:val="0"/>
              </w:rPr>
              <w:t xml:space="preserve">Prepared for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5">
            <w:pPr>
              <w:spacing w:line="252.00000000000003" w:lineRule="auto"/>
              <w:rPr>
                <w:color w:val="1a1a1a"/>
                <w:sz w:val="21"/>
                <w:szCs w:val="21"/>
              </w:rPr>
            </w:pPr>
            <w:r w:rsidDel="00000000" w:rsidR="00000000" w:rsidRPr="00000000">
              <w:rPr>
                <w:color w:val="1a1a1a"/>
                <w:sz w:val="19"/>
                <w:szCs w:val="19"/>
                <w:rtl w:val="0"/>
              </w:rPr>
              <w:t xml:space="preserve">Omara Digitech Pvt. Ltd. (Rudranjali Organics Group)</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6">
            <w:pPr>
              <w:spacing w:line="252.00000000000003" w:lineRule="auto"/>
              <w:rPr>
                <w:color w:val="1a1a1a"/>
                <w:sz w:val="21"/>
                <w:szCs w:val="21"/>
              </w:rPr>
            </w:pPr>
            <w:r w:rsidDel="00000000" w:rsidR="00000000" w:rsidRPr="00000000">
              <w:rPr>
                <w:b w:val="1"/>
                <w:bCs w:val="1"/>
                <w:color w:val="1a1a1a"/>
                <w:sz w:val="19"/>
                <w:szCs w:val="19"/>
                <w:rtl w:val="0"/>
              </w:rPr>
              <w:t xml:space="preserve">Engagement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7">
            <w:pPr>
              <w:spacing w:line="252.00000000000003" w:lineRule="auto"/>
              <w:rPr>
                <w:color w:val="1a1a1a"/>
                <w:sz w:val="21"/>
                <w:szCs w:val="21"/>
              </w:rPr>
            </w:pPr>
            <w:r w:rsidDel="00000000" w:rsidR="00000000" w:rsidRPr="00000000">
              <w:rPr>
                <w:color w:val="1a1a1a"/>
                <w:sz w:val="19"/>
                <w:szCs w:val="19"/>
                <w:rtl w:val="0"/>
              </w:rPr>
              <w:t xml:space="preserve">Phase 1 build of 6 static websites and 5 software platforms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8">
            <w:pPr>
              <w:spacing w:line="252.00000000000003" w:lineRule="auto"/>
              <w:rPr>
                <w:color w:val="1a1a1a"/>
                <w:sz w:val="21"/>
                <w:szCs w:val="21"/>
              </w:rPr>
            </w:pPr>
            <w:r w:rsidDel="00000000" w:rsidR="00000000" w:rsidRPr="00000000">
              <w:rPr>
                <w:b w:val="1"/>
                <w:bCs w:val="1"/>
                <w:color w:val="1a1a1a"/>
                <w:sz w:val="19"/>
                <w:szCs w:val="19"/>
                <w:rtl w:val="0"/>
              </w:rPr>
              <w:t xml:space="preserve">Commercial value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9">
            <w:pPr>
              <w:spacing w:line="252.00000000000003" w:lineRule="auto"/>
              <w:rPr>
                <w:color w:val="1a1a1a"/>
                <w:sz w:val="21"/>
                <w:szCs w:val="21"/>
              </w:rPr>
            </w:pPr>
            <w:r w:rsidDel="00000000" w:rsidR="00000000" w:rsidRPr="00000000">
              <w:rPr>
                <w:color w:val="1a1a1a"/>
                <w:sz w:val="19"/>
                <w:szCs w:val="19"/>
                <w:rtl w:val="0"/>
              </w:rPr>
              <w:t xml:space="preserve">₹12–14 Lakh + applicable GST — final value confirmed after Phase 0 discovery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A">
            <w:pPr>
              <w:spacing w:line="252.00000000000003" w:lineRule="auto"/>
              <w:rPr>
                <w:color w:val="1a1a1a"/>
                <w:sz w:val="21"/>
                <w:szCs w:val="21"/>
              </w:rPr>
            </w:pPr>
            <w:r w:rsidDel="00000000" w:rsidR="00000000" w:rsidRPr="00000000">
              <w:rPr>
                <w:b w:val="1"/>
                <w:bCs w:val="1"/>
                <w:color w:val="1a1a1a"/>
                <w:sz w:val="19"/>
                <w:szCs w:val="19"/>
                <w:rtl w:val="0"/>
              </w:rPr>
              <w:t xml:space="preserve">Pricing model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B">
            <w:pPr>
              <w:spacing w:line="252.00000000000003" w:lineRule="auto"/>
              <w:rPr>
                <w:color w:val="1a1a1a"/>
                <w:sz w:val="21"/>
                <w:szCs w:val="21"/>
              </w:rPr>
            </w:pPr>
            <w:r w:rsidDel="00000000" w:rsidR="00000000" w:rsidRPr="00000000">
              <w:rPr>
                <w:color w:val="1a1a1a"/>
                <w:sz w:val="19"/>
                <w:szCs w:val="19"/>
                <w:rtl w:val="0"/>
              </w:rPr>
              <w:t xml:space="preserve">Fixed-price, milestone-based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C">
            <w:pPr>
              <w:spacing w:line="252.00000000000003" w:lineRule="auto"/>
              <w:rPr>
                <w:color w:val="1a1a1a"/>
                <w:sz w:val="21"/>
                <w:szCs w:val="21"/>
              </w:rPr>
            </w:pPr>
            <w:r w:rsidDel="00000000" w:rsidR="00000000" w:rsidRPr="00000000">
              <w:rPr>
                <w:b w:val="1"/>
                <w:bCs w:val="1"/>
                <w:color w:val="1a1a1a"/>
                <w:sz w:val="19"/>
                <w:szCs w:val="19"/>
                <w:rtl w:val="0"/>
              </w:rPr>
              <w:t xml:space="preserve">Overall duration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1D">
            <w:pPr>
              <w:spacing w:line="252.00000000000003" w:lineRule="auto"/>
              <w:rPr>
                <w:color w:val="1a1a1a"/>
                <w:sz w:val="21"/>
                <w:szCs w:val="21"/>
              </w:rPr>
            </w:pPr>
            <w:r w:rsidDel="00000000" w:rsidR="00000000" w:rsidRPr="00000000">
              <w:rPr>
                <w:color w:val="1a1a1a"/>
                <w:sz w:val="19"/>
                <w:szCs w:val="19"/>
                <w:rtl w:val="0"/>
              </w:rPr>
              <w:t xml:space="preserve">4–5 months from contract signing (incl. 1–2 week discovery)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E">
            <w:pPr>
              <w:spacing w:line="252.00000000000003" w:lineRule="auto"/>
              <w:rPr>
                <w:color w:val="1a1a1a"/>
                <w:sz w:val="21"/>
                <w:szCs w:val="21"/>
              </w:rPr>
            </w:pPr>
            <w:r w:rsidDel="00000000" w:rsidR="00000000" w:rsidRPr="00000000">
              <w:rPr>
                <w:b w:val="1"/>
                <w:bCs w:val="1"/>
                <w:color w:val="1a1a1a"/>
                <w:sz w:val="19"/>
                <w:szCs w:val="19"/>
                <w:rtl w:val="0"/>
              </w:rPr>
              <w:t xml:space="preserve">Version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1F">
            <w:pPr>
              <w:spacing w:line="252.00000000000003" w:lineRule="auto"/>
              <w:rPr>
                <w:color w:val="1a1a1a"/>
                <w:sz w:val="21"/>
                <w:szCs w:val="21"/>
              </w:rPr>
            </w:pPr>
            <w:r w:rsidDel="00000000" w:rsidR="00000000" w:rsidRPr="00000000">
              <w:rPr>
                <w:color w:val="1a1a1a"/>
                <w:sz w:val="19"/>
                <w:szCs w:val="19"/>
                <w:rtl w:val="0"/>
              </w:rPr>
              <w:t xml:space="preserve">1.0 — initial proposal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20">
            <w:pPr>
              <w:spacing w:line="252.00000000000003" w:lineRule="auto"/>
              <w:rPr>
                <w:color w:val="1a1a1a"/>
                <w:sz w:val="21"/>
                <w:szCs w:val="21"/>
              </w:rPr>
            </w:pPr>
            <w:r w:rsidDel="00000000" w:rsidR="00000000" w:rsidRPr="00000000">
              <w:rPr>
                <w:b w:val="1"/>
                <w:bCs w:val="1"/>
                <w:color w:val="1a1a1a"/>
                <w:sz w:val="19"/>
                <w:szCs w:val="19"/>
                <w:rtl w:val="0"/>
              </w:rPr>
              <w:t xml:space="preserve">Status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21">
            <w:pPr>
              <w:spacing w:line="252.00000000000003" w:lineRule="auto"/>
              <w:rPr>
                <w:color w:val="1a1a1a"/>
                <w:sz w:val="21"/>
                <w:szCs w:val="21"/>
              </w:rPr>
            </w:pPr>
            <w:r w:rsidDel="00000000" w:rsidR="00000000" w:rsidRPr="00000000">
              <w:rPr>
                <w:color w:val="1a1a1a"/>
                <w:sz w:val="19"/>
                <w:szCs w:val="19"/>
                <w:rtl w:val="0"/>
              </w:rPr>
              <w:t xml:space="preserve">For Client Review &amp; Sign-Off</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22">
            <w:pPr>
              <w:spacing w:line="252.00000000000003" w:lineRule="auto"/>
              <w:rPr>
                <w:color w:val="1a1a1a"/>
                <w:sz w:val="21"/>
                <w:szCs w:val="21"/>
              </w:rPr>
            </w:pPr>
            <w:r w:rsidDel="00000000" w:rsidR="00000000" w:rsidRPr="00000000">
              <w:rPr>
                <w:b w:val="1"/>
                <w:bCs w:val="1"/>
                <w:color w:val="1a1a1a"/>
                <w:sz w:val="19"/>
                <w:szCs w:val="19"/>
                <w:rtl w:val="0"/>
              </w:rPr>
              <w:t xml:space="preserve">Classification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23">
            <w:pPr>
              <w:spacing w:line="252.00000000000003" w:lineRule="auto"/>
              <w:rPr>
                <w:color w:val="1a1a1a"/>
                <w:sz w:val="21"/>
                <w:szCs w:val="21"/>
              </w:rPr>
            </w:pPr>
            <w:r w:rsidDel="00000000" w:rsidR="00000000" w:rsidRPr="00000000">
              <w:rPr>
                <w:color w:val="1a1a1a"/>
                <w:sz w:val="19"/>
                <w:szCs w:val="19"/>
                <w:rtl w:val="0"/>
              </w:rPr>
              <w:t xml:space="preserve">Strictly Private &amp; Confidential</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24">
            <w:pPr>
              <w:spacing w:line="252.00000000000003" w:lineRule="auto"/>
              <w:rPr>
                <w:color w:val="1a1a1a"/>
                <w:sz w:val="21"/>
                <w:szCs w:val="21"/>
              </w:rPr>
            </w:pPr>
            <w:r w:rsidDel="00000000" w:rsidR="00000000" w:rsidRPr="00000000">
              <w:rPr>
                <w:b w:val="1"/>
                <w:bCs w:val="1"/>
                <w:color w:val="1a1a1a"/>
                <w:sz w:val="19"/>
                <w:szCs w:val="19"/>
                <w:rtl w:val="0"/>
              </w:rPr>
              <w:t xml:space="preserve">Date of issue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25">
            <w:pPr>
              <w:spacing w:line="252.00000000000003" w:lineRule="auto"/>
              <w:rPr>
                <w:color w:val="1a1a1a"/>
                <w:sz w:val="21"/>
                <w:szCs w:val="21"/>
              </w:rPr>
            </w:pPr>
            <w:r w:rsidDel="00000000" w:rsidR="00000000" w:rsidRPr="00000000">
              <w:rPr>
                <w:color w:val="1a1a1a"/>
                <w:sz w:val="19"/>
                <w:szCs w:val="19"/>
                <w:rtl w:val="0"/>
              </w:rPr>
              <w:t xml:space="preserve">25 June 2026</w:t>
            </w:r>
            <w:r w:rsidDel="00000000" w:rsidR="00000000" w:rsidRPr="00000000">
              <w:rPr>
                <w:rtl w:val="0"/>
              </w:rPr>
            </w:r>
          </w:p>
        </w:tc>
      </w:tr>
    </w:tbl>
    <w:p w:rsidR="00000000" w:rsidDel="00000000" w:rsidP="00000000" w:rsidRDefault="00000000" w:rsidRPr="00000000" w14:paraId="00000026">
      <w:pPr>
        <w:spacing w:after="160" w:line="240" w:lineRule="auto"/>
        <w:rPr>
          <w:color w:val="1a1a1a"/>
          <w:sz w:val="21"/>
          <w:szCs w:val="21"/>
        </w:rPr>
      </w:pPr>
      <w:r w:rsidDel="00000000" w:rsidR="00000000" w:rsidRPr="00000000">
        <w:rPr>
          <w:rtl w:val="0"/>
        </w:rPr>
      </w:r>
    </w:p>
    <w:p w:rsidR="00000000" w:rsidDel="00000000" w:rsidP="00000000" w:rsidRDefault="00000000" w:rsidRPr="00000000" w14:paraId="00000027">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Version History</w:t>
      </w:r>
    </w:p>
    <w:tbl>
      <w:tblPr>
        <w:tblStyle w:val="Table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00"/>
        <w:gridCol w:w="2000"/>
        <w:gridCol w:w="5860"/>
        <w:tblGridChange w:id="0">
          <w:tblGrid>
            <w:gridCol w:w="1500"/>
            <w:gridCol w:w="2000"/>
            <w:gridCol w:w="58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28">
            <w:pPr>
              <w:spacing w:line="252.00000000000003" w:lineRule="auto"/>
              <w:rPr>
                <w:color w:val="1a1a1a"/>
                <w:sz w:val="21"/>
                <w:szCs w:val="21"/>
              </w:rPr>
            </w:pPr>
            <w:r w:rsidDel="00000000" w:rsidR="00000000" w:rsidRPr="00000000">
              <w:rPr>
                <w:b w:val="1"/>
                <w:bCs w:val="1"/>
                <w:color w:val="ffffff"/>
                <w:sz w:val="19"/>
                <w:szCs w:val="19"/>
                <w:rtl w:val="0"/>
              </w:rPr>
              <w:t xml:space="preserve">Version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29">
            <w:pPr>
              <w:spacing w:line="252.00000000000003" w:lineRule="auto"/>
              <w:rPr>
                <w:color w:val="1a1a1a"/>
                <w:sz w:val="21"/>
                <w:szCs w:val="21"/>
              </w:rPr>
            </w:pPr>
            <w:r w:rsidDel="00000000" w:rsidR="00000000" w:rsidRPr="00000000">
              <w:rPr>
                <w:b w:val="1"/>
                <w:bCs w:val="1"/>
                <w:color w:val="ffffff"/>
                <w:sz w:val="19"/>
                <w:szCs w:val="19"/>
                <w:rtl w:val="0"/>
              </w:rPr>
              <w:t xml:space="preserve">Date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2A">
            <w:pPr>
              <w:spacing w:line="252.00000000000003" w:lineRule="auto"/>
              <w:rPr>
                <w:color w:val="1a1a1a"/>
                <w:sz w:val="21"/>
                <w:szCs w:val="21"/>
              </w:rPr>
            </w:pPr>
            <w:r w:rsidDel="00000000" w:rsidR="00000000" w:rsidRPr="00000000">
              <w:rPr>
                <w:b w:val="1"/>
                <w:bCs w:val="1"/>
                <w:color w:val="ffffff"/>
                <w:sz w:val="19"/>
                <w:szCs w:val="19"/>
                <w:rtl w:val="0"/>
              </w:rPr>
              <w:t xml:space="preserve">Summary of Change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2B">
            <w:pPr>
              <w:spacing w:line="252.00000000000003" w:lineRule="auto"/>
              <w:rPr>
                <w:color w:val="1a1a1a"/>
                <w:sz w:val="21"/>
                <w:szCs w:val="21"/>
              </w:rPr>
            </w:pPr>
            <w:r w:rsidDel="00000000" w:rsidR="00000000" w:rsidRPr="00000000">
              <w:rPr>
                <w:b w:val="1"/>
                <w:bCs w:val="1"/>
                <w:color w:val="1a1a1a"/>
                <w:sz w:val="19"/>
                <w:szCs w:val="19"/>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2C">
            <w:pPr>
              <w:spacing w:line="252.00000000000003" w:lineRule="auto"/>
              <w:rPr>
                <w:color w:val="1a1a1a"/>
                <w:sz w:val="21"/>
                <w:szCs w:val="21"/>
              </w:rPr>
            </w:pPr>
            <w:r w:rsidDel="00000000" w:rsidR="00000000" w:rsidRPr="00000000">
              <w:rPr>
                <w:color w:val="1a1a1a"/>
                <w:sz w:val="19"/>
                <w:szCs w:val="19"/>
                <w:rtl w:val="0"/>
              </w:rPr>
              <w:t xml:space="preserve">25 Jun 2026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2D">
            <w:pPr>
              <w:spacing w:line="252.00000000000003" w:lineRule="auto"/>
              <w:rPr>
                <w:color w:val="1a1a1a"/>
                <w:sz w:val="21"/>
                <w:szCs w:val="21"/>
              </w:rPr>
            </w:pPr>
            <w:r w:rsidDel="00000000" w:rsidR="00000000" w:rsidRPr="00000000">
              <w:rPr>
                <w:color w:val="1a1a1a"/>
                <w:sz w:val="19"/>
                <w:szCs w:val="19"/>
                <w:rtl w:val="0"/>
              </w:rPr>
              <w:t xml:space="preserve">Initial proposal — scope, approach, timeline, commercials and commercial protections.</w:t>
            </w:r>
            <w:r w:rsidDel="00000000" w:rsidR="00000000" w:rsidRPr="00000000">
              <w:rPr>
                <w:rtl w:val="0"/>
              </w:rPr>
            </w:r>
          </w:p>
        </w:tc>
      </w:tr>
    </w:tbl>
    <w:p w:rsidR="00000000" w:rsidDel="00000000" w:rsidP="00000000" w:rsidRDefault="00000000" w:rsidRPr="00000000" w14:paraId="0000002E">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 Executive Summary</w:t>
      </w:r>
    </w:p>
    <w:p w:rsidR="00000000" w:rsidDel="00000000" w:rsidP="00000000" w:rsidRDefault="00000000" w:rsidRPr="00000000" w14:paraId="00000030">
      <w:pPr>
        <w:spacing w:after="120" w:line="276" w:lineRule="auto"/>
        <w:rPr>
          <w:color w:val="1a1a1a"/>
          <w:sz w:val="21"/>
          <w:szCs w:val="21"/>
        </w:rPr>
      </w:pPr>
      <w:r w:rsidDel="00000000" w:rsidR="00000000" w:rsidRPr="00000000">
        <w:rPr>
          <w:color w:val="1a1a1a"/>
          <w:sz w:val="21"/>
          <w:szCs w:val="21"/>
          <w:rtl w:val="0"/>
        </w:rPr>
        <w:t xml:space="preserve">Omara Digitech Pvt. Ltd. is establishing an integrated digital ecosystem spanning corporate web presence, a B2B payment-API infrastructure, a retail fintech platform, a multi-tier e-commerce engine, a professional-services marketplace, and an internal operations ERP. This proposal sets out a complete, fixed-price plan to design, build, test and go-live with the Phase 1 release of all of these in a single, coordinated programme.</w:t>
      </w:r>
    </w:p>
    <w:p w:rsidR="00000000" w:rsidDel="00000000" w:rsidP="00000000" w:rsidRDefault="00000000" w:rsidRPr="00000000" w14:paraId="00000031">
      <w:pPr>
        <w:spacing w:after="120" w:line="276" w:lineRule="auto"/>
        <w:rPr>
          <w:color w:val="1a1a1a"/>
          <w:sz w:val="21"/>
          <w:szCs w:val="21"/>
        </w:rPr>
      </w:pPr>
      <w:r w:rsidDel="00000000" w:rsidR="00000000" w:rsidRPr="00000000">
        <w:rPr>
          <w:color w:val="1a1a1a"/>
          <w:sz w:val="21"/>
          <w:szCs w:val="21"/>
          <w:rtl w:val="0"/>
        </w:rPr>
        <w:t xml:space="preserve">The engagement is organised into seven workstreams delivered across three release waves, anchored by an upfront discovery sprint that locks requirements before any code is written. The programme is priced within a band of ₹12–14 Lakh plus applicable GST — the exact value is determined at the close of the Phase 0 detailed requirement-gathering stage and will, in all cases, fall within this range — and completes in 4–5 months.</w:t>
      </w:r>
    </w:p>
    <w:p w:rsidR="00000000" w:rsidDel="00000000" w:rsidP="00000000" w:rsidRDefault="00000000" w:rsidRPr="00000000" w14:paraId="00000032">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1.1 What You Get</w:t>
      </w:r>
    </w:p>
    <w:p w:rsidR="00000000" w:rsidDel="00000000" w:rsidP="00000000" w:rsidRDefault="00000000" w:rsidRPr="00000000" w14:paraId="00000033">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Six responsive, SEO-ready static brand websites — delivered inside the first month.</w:t>
      </w:r>
    </w:p>
    <w:p w:rsidR="00000000" w:rsidDel="00000000" w:rsidP="00000000" w:rsidRDefault="00000000" w:rsidRPr="00000000" w14:paraId="0000003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QmaxPay API Panel and the E-Mart multi-tier commerce platform — delivered within 2.5 months.</w:t>
      </w:r>
    </w:p>
    <w:p w:rsidR="00000000" w:rsidDel="00000000" w:rsidP="00000000" w:rsidRDefault="00000000" w:rsidRPr="00000000" w14:paraId="00000035">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1Q1Pay fintech platform, Fincomax marketplace &amp; compliance platform, and the ERP Suite — delivered within 4 months, with integrated go-live and stabilisation by month 5.</w:t>
      </w:r>
    </w:p>
    <w:p w:rsidR="00000000" w:rsidDel="00000000" w:rsidP="00000000" w:rsidRDefault="00000000" w:rsidRPr="00000000" w14:paraId="0000003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A locked, signed-off requirement baseline; a sprint-based build with fortnightly demos; full QA, UAT support, and a 90-day post-go-live warranty.</w:t>
      </w:r>
    </w:p>
    <w:p w:rsidR="00000000" w:rsidDel="00000000" w:rsidP="00000000" w:rsidRDefault="00000000" w:rsidRPr="00000000" w14:paraId="00000037">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38">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2. Understanding of the Engagement</w:t>
      </w:r>
    </w:p>
    <w:p w:rsidR="00000000" w:rsidDel="00000000" w:rsidP="00000000" w:rsidRDefault="00000000" w:rsidRPr="00000000" w14:paraId="00000039">
      <w:pPr>
        <w:spacing w:after="120" w:line="276" w:lineRule="auto"/>
        <w:rPr>
          <w:color w:val="1a1a1a"/>
          <w:sz w:val="21"/>
          <w:szCs w:val="21"/>
        </w:rPr>
      </w:pPr>
      <w:r w:rsidDel="00000000" w:rsidR="00000000" w:rsidRPr="00000000">
        <w:rPr>
          <w:color w:val="1a1a1a"/>
          <w:sz w:val="21"/>
          <w:szCs w:val="21"/>
          <w:rtl w:val="0"/>
        </w:rPr>
        <w:t xml:space="preserve">The deliverables form a single connected ecosystem rather than seven independent products. Ownership and integration are distinct concerns, and the build sequence respects both. The structure we will deliver against is as follows:</w:t>
      </w:r>
    </w:p>
    <w:tbl>
      <w:tblPr>
        <w:tblStyle w:val="Table3"/>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00"/>
        <w:gridCol w:w="2700"/>
        <w:gridCol w:w="4460"/>
        <w:tblGridChange w:id="0">
          <w:tblGrid>
            <w:gridCol w:w="2200"/>
            <w:gridCol w:w="2700"/>
            <w:gridCol w:w="44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3A">
            <w:pPr>
              <w:spacing w:line="252.00000000000003" w:lineRule="auto"/>
              <w:rPr>
                <w:color w:val="1a1a1a"/>
                <w:sz w:val="21"/>
                <w:szCs w:val="21"/>
              </w:rPr>
            </w:pPr>
            <w:r w:rsidDel="00000000" w:rsidR="00000000" w:rsidRPr="00000000">
              <w:rPr>
                <w:b w:val="1"/>
                <w:bCs w:val="1"/>
                <w:color w:val="ffffff"/>
                <w:sz w:val="19"/>
                <w:szCs w:val="19"/>
                <w:rtl w:val="0"/>
              </w:rPr>
              <w:t xml:space="preserve">Entity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3B">
            <w:pPr>
              <w:spacing w:line="252.00000000000003" w:lineRule="auto"/>
              <w:rPr>
                <w:color w:val="1a1a1a"/>
                <w:sz w:val="21"/>
                <w:szCs w:val="21"/>
              </w:rPr>
            </w:pPr>
            <w:r w:rsidDel="00000000" w:rsidR="00000000" w:rsidRPr="00000000">
              <w:rPr>
                <w:b w:val="1"/>
                <w:bCs w:val="1"/>
                <w:color w:val="ffffff"/>
                <w:sz w:val="19"/>
                <w:szCs w:val="19"/>
                <w:rtl w:val="0"/>
              </w:rPr>
              <w:t xml:space="preserve">Type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3C">
            <w:pPr>
              <w:spacing w:line="252.00000000000003" w:lineRule="auto"/>
              <w:rPr>
                <w:color w:val="1a1a1a"/>
                <w:sz w:val="21"/>
                <w:szCs w:val="21"/>
              </w:rPr>
            </w:pPr>
            <w:r w:rsidDel="00000000" w:rsidR="00000000" w:rsidRPr="00000000">
              <w:rPr>
                <w:b w:val="1"/>
                <w:bCs w:val="1"/>
                <w:color w:val="ffffff"/>
                <w:sz w:val="19"/>
                <w:szCs w:val="19"/>
                <w:rtl w:val="0"/>
              </w:rPr>
              <w:t xml:space="preserve">Role in the Ecosystem</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3D">
            <w:pPr>
              <w:spacing w:line="252.00000000000003" w:lineRule="auto"/>
              <w:rPr>
                <w:color w:val="1a1a1a"/>
                <w:sz w:val="21"/>
                <w:szCs w:val="21"/>
              </w:rPr>
            </w:pPr>
            <w:r w:rsidDel="00000000" w:rsidR="00000000" w:rsidRPr="00000000">
              <w:rPr>
                <w:b w:val="1"/>
                <w:bCs w:val="1"/>
                <w:color w:val="1a1a1a"/>
                <w:sz w:val="19"/>
                <w:szCs w:val="19"/>
                <w:rtl w:val="0"/>
              </w:rPr>
              <w:t xml:space="preserve">Rudranjali Organics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3E">
            <w:pPr>
              <w:spacing w:line="252.00000000000003" w:lineRule="auto"/>
              <w:rPr>
                <w:color w:val="1a1a1a"/>
                <w:sz w:val="21"/>
                <w:szCs w:val="21"/>
              </w:rPr>
            </w:pPr>
            <w:r w:rsidDel="00000000" w:rsidR="00000000" w:rsidRPr="00000000">
              <w:rPr>
                <w:color w:val="1a1a1a"/>
                <w:sz w:val="19"/>
                <w:szCs w:val="19"/>
                <w:rtl w:val="0"/>
              </w:rPr>
              <w:t xml:space="preserve">Static website (corporate parent) + Emart implementation for Rudranjali</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3F">
            <w:pPr>
              <w:spacing w:line="252.00000000000003" w:lineRule="auto"/>
              <w:rPr>
                <w:color w:val="1a1a1a"/>
                <w:sz w:val="21"/>
                <w:szCs w:val="21"/>
              </w:rPr>
            </w:pPr>
            <w:r w:rsidDel="00000000" w:rsidR="00000000" w:rsidRPr="00000000">
              <w:rPr>
                <w:color w:val="1a1a1a"/>
                <w:sz w:val="19"/>
                <w:szCs w:val="19"/>
                <w:rtl w:val="0"/>
              </w:rPr>
              <w:t xml:space="preserve">Group holding company; brand story, vision/mission, group structure.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0">
            <w:pPr>
              <w:spacing w:line="252.00000000000003" w:lineRule="auto"/>
              <w:rPr>
                <w:color w:val="1a1a1a"/>
                <w:sz w:val="21"/>
                <w:szCs w:val="21"/>
              </w:rPr>
            </w:pPr>
            <w:r w:rsidDel="00000000" w:rsidR="00000000" w:rsidRPr="00000000">
              <w:rPr>
                <w:b w:val="1"/>
                <w:bCs w:val="1"/>
                <w:color w:val="1a1a1a"/>
                <w:sz w:val="19"/>
                <w:szCs w:val="19"/>
                <w:rtl w:val="0"/>
              </w:rPr>
              <w:t xml:space="preserve">Omara Digitech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1">
            <w:pPr>
              <w:spacing w:line="252.00000000000003" w:lineRule="auto"/>
              <w:rPr>
                <w:color w:val="1a1a1a"/>
                <w:sz w:val="21"/>
                <w:szCs w:val="21"/>
              </w:rPr>
            </w:pPr>
            <w:r w:rsidDel="00000000" w:rsidR="00000000" w:rsidRPr="00000000">
              <w:rPr>
                <w:color w:val="1a1a1a"/>
                <w:sz w:val="19"/>
                <w:szCs w:val="19"/>
                <w:rtl w:val="0"/>
              </w:rPr>
              <w:t xml:space="preserve">Static website (tech subsidiary)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2">
            <w:pPr>
              <w:spacing w:line="252.00000000000003" w:lineRule="auto"/>
              <w:rPr>
                <w:color w:val="1a1a1a"/>
                <w:sz w:val="21"/>
                <w:szCs w:val="21"/>
              </w:rPr>
            </w:pPr>
            <w:r w:rsidDel="00000000" w:rsidR="00000000" w:rsidRPr="00000000">
              <w:rPr>
                <w:color w:val="1a1a1a"/>
                <w:sz w:val="19"/>
                <w:szCs w:val="19"/>
                <w:rtl w:val="0"/>
              </w:rPr>
              <w:t xml:space="preserve">Technology arm; portfolio of the platforms below.</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3">
            <w:pPr>
              <w:spacing w:line="252.00000000000003" w:lineRule="auto"/>
              <w:rPr>
                <w:color w:val="1a1a1a"/>
                <w:sz w:val="21"/>
                <w:szCs w:val="21"/>
              </w:rPr>
            </w:pPr>
            <w:r w:rsidDel="00000000" w:rsidR="00000000" w:rsidRPr="00000000">
              <w:rPr>
                <w:b w:val="1"/>
                <w:bCs w:val="1"/>
                <w:color w:val="1a1a1a"/>
                <w:sz w:val="19"/>
                <w:szCs w:val="19"/>
                <w:rtl w:val="0"/>
              </w:rPr>
              <w:t xml:space="preserve">QmaxPay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4">
            <w:pPr>
              <w:spacing w:line="252.00000000000003" w:lineRule="auto"/>
              <w:rPr>
                <w:color w:val="1a1a1a"/>
                <w:sz w:val="21"/>
                <w:szCs w:val="21"/>
              </w:rPr>
            </w:pPr>
            <w:r w:rsidDel="00000000" w:rsidR="00000000" w:rsidRPr="00000000">
              <w:rPr>
                <w:color w:val="1a1a1a"/>
                <w:sz w:val="19"/>
                <w:szCs w:val="19"/>
                <w:rtl w:val="0"/>
              </w:rPr>
              <w:t xml:space="preserve">Software — B2B API panel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5">
            <w:pPr>
              <w:spacing w:line="252.00000000000003" w:lineRule="auto"/>
              <w:rPr>
                <w:color w:val="1a1a1a"/>
                <w:sz w:val="21"/>
                <w:szCs w:val="21"/>
              </w:rPr>
            </w:pPr>
            <w:r w:rsidDel="00000000" w:rsidR="00000000" w:rsidRPr="00000000">
              <w:rPr>
                <w:color w:val="1a1a1a"/>
                <w:sz w:val="19"/>
                <w:szCs w:val="19"/>
                <w:rtl w:val="0"/>
              </w:rPr>
              <w:t xml:space="preserve">Payment-API infrastructure; the engine that powers 1Q1Pay.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6">
            <w:pPr>
              <w:spacing w:line="252.00000000000003" w:lineRule="auto"/>
              <w:rPr>
                <w:color w:val="1a1a1a"/>
                <w:sz w:val="21"/>
                <w:szCs w:val="21"/>
              </w:rPr>
            </w:pPr>
            <w:r w:rsidDel="00000000" w:rsidR="00000000" w:rsidRPr="00000000">
              <w:rPr>
                <w:b w:val="1"/>
                <w:bCs w:val="1"/>
                <w:color w:val="1a1a1a"/>
                <w:sz w:val="19"/>
                <w:szCs w:val="19"/>
                <w:rtl w:val="0"/>
              </w:rPr>
              <w:t xml:space="preserve">1Q1Pay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7">
            <w:pPr>
              <w:spacing w:line="252.00000000000003" w:lineRule="auto"/>
              <w:rPr>
                <w:color w:val="1a1a1a"/>
                <w:sz w:val="21"/>
                <w:szCs w:val="21"/>
              </w:rPr>
            </w:pPr>
            <w:r w:rsidDel="00000000" w:rsidR="00000000" w:rsidRPr="00000000">
              <w:rPr>
                <w:color w:val="1a1a1a"/>
                <w:sz w:val="19"/>
                <w:szCs w:val="19"/>
                <w:rtl w:val="0"/>
              </w:rPr>
              <w:t xml:space="preserve">Software — retail fintech</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8">
            <w:pPr>
              <w:spacing w:line="252.00000000000003" w:lineRule="auto"/>
              <w:rPr>
                <w:color w:val="1a1a1a"/>
                <w:sz w:val="21"/>
                <w:szCs w:val="21"/>
              </w:rPr>
            </w:pPr>
            <w:r w:rsidDel="00000000" w:rsidR="00000000" w:rsidRPr="00000000">
              <w:rPr>
                <w:color w:val="1a1a1a"/>
                <w:sz w:val="19"/>
                <w:szCs w:val="19"/>
                <w:rtl w:val="0"/>
              </w:rPr>
              <w:t xml:space="preserve">Aggregated retail payment/banking services over QmaxPay; powers payments for E-Mart &amp; Fincomax.</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9">
            <w:pPr>
              <w:spacing w:line="252.00000000000003" w:lineRule="auto"/>
              <w:rPr>
                <w:color w:val="1a1a1a"/>
                <w:sz w:val="21"/>
                <w:szCs w:val="21"/>
              </w:rPr>
            </w:pPr>
            <w:r w:rsidDel="00000000" w:rsidR="00000000" w:rsidRPr="00000000">
              <w:rPr>
                <w:b w:val="1"/>
                <w:bCs w:val="1"/>
                <w:color w:val="1a1a1a"/>
                <w:sz w:val="19"/>
                <w:szCs w:val="19"/>
                <w:rtl w:val="0"/>
              </w:rPr>
              <w:t xml:space="preserve">E-Mart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A">
            <w:pPr>
              <w:spacing w:line="252.00000000000003" w:lineRule="auto"/>
              <w:rPr>
                <w:color w:val="1a1a1a"/>
                <w:sz w:val="21"/>
                <w:szCs w:val="21"/>
              </w:rPr>
            </w:pPr>
            <w:r w:rsidDel="00000000" w:rsidR="00000000" w:rsidRPr="00000000">
              <w:rPr>
                <w:color w:val="1a1a1a"/>
                <w:sz w:val="19"/>
                <w:szCs w:val="19"/>
                <w:rtl w:val="0"/>
              </w:rPr>
              <w:t xml:space="preserve">Software — multi-tier e-commerce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B">
            <w:pPr>
              <w:spacing w:line="252.00000000000003" w:lineRule="auto"/>
              <w:rPr>
                <w:color w:val="1a1a1a"/>
                <w:sz w:val="21"/>
                <w:szCs w:val="21"/>
              </w:rPr>
            </w:pPr>
            <w:r w:rsidDel="00000000" w:rsidR="00000000" w:rsidRPr="00000000">
              <w:rPr>
                <w:rFonts w:ascii="Arial Unicode MS" w:cs="Arial Unicode MS" w:eastAsia="Arial Unicode MS" w:hAnsi="Arial Unicode MS"/>
                <w:color w:val="1a1a1a"/>
                <w:sz w:val="19"/>
                <w:szCs w:val="19"/>
                <w:rtl w:val="0"/>
              </w:rPr>
              <w:t xml:space="preserve">Distributor → Wholesaler → Retailer → Customer chain; checkout via QmaxPay/1Q1Pay.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C">
            <w:pPr>
              <w:spacing w:line="252.00000000000003" w:lineRule="auto"/>
              <w:rPr>
                <w:color w:val="1a1a1a"/>
                <w:sz w:val="21"/>
                <w:szCs w:val="21"/>
              </w:rPr>
            </w:pPr>
            <w:r w:rsidDel="00000000" w:rsidR="00000000" w:rsidRPr="00000000">
              <w:rPr>
                <w:b w:val="1"/>
                <w:bCs w:val="1"/>
                <w:color w:val="1a1a1a"/>
                <w:sz w:val="19"/>
                <w:szCs w:val="19"/>
                <w:rtl w:val="0"/>
              </w:rPr>
              <w:t xml:space="preserve">Fincomax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D">
            <w:pPr>
              <w:spacing w:line="252.00000000000003" w:lineRule="auto"/>
              <w:rPr>
                <w:color w:val="1a1a1a"/>
                <w:sz w:val="21"/>
                <w:szCs w:val="21"/>
              </w:rPr>
            </w:pPr>
            <w:r w:rsidDel="00000000" w:rsidR="00000000" w:rsidRPr="00000000">
              <w:rPr>
                <w:color w:val="1a1a1a"/>
                <w:sz w:val="19"/>
                <w:szCs w:val="19"/>
                <w:rtl w:val="0"/>
              </w:rPr>
              <w:t xml:space="preserve">Software — marketplace + compliance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4E">
            <w:pPr>
              <w:spacing w:line="252.00000000000003" w:lineRule="auto"/>
              <w:rPr>
                <w:color w:val="1a1a1a"/>
                <w:sz w:val="21"/>
                <w:szCs w:val="21"/>
              </w:rPr>
            </w:pPr>
            <w:r w:rsidDel="00000000" w:rsidR="00000000" w:rsidRPr="00000000">
              <w:rPr>
                <w:color w:val="1a1a1a"/>
                <w:sz w:val="19"/>
                <w:szCs w:val="19"/>
                <w:rtl w:val="0"/>
              </w:rPr>
              <w:t xml:space="preserve">Upwork-style professional-services marketplace; payments routed through 1Q1Pay.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4F">
            <w:pPr>
              <w:spacing w:line="252.00000000000003" w:lineRule="auto"/>
              <w:rPr>
                <w:color w:val="1a1a1a"/>
                <w:sz w:val="21"/>
                <w:szCs w:val="21"/>
              </w:rPr>
            </w:pPr>
            <w:r w:rsidDel="00000000" w:rsidR="00000000" w:rsidRPr="00000000">
              <w:rPr>
                <w:b w:val="1"/>
                <w:bCs w:val="1"/>
                <w:color w:val="1a1a1a"/>
                <w:sz w:val="19"/>
                <w:szCs w:val="19"/>
                <w:rtl w:val="0"/>
              </w:rPr>
              <w:t xml:space="preserve">ERP Suite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50">
            <w:pPr>
              <w:spacing w:line="252.00000000000003" w:lineRule="auto"/>
              <w:rPr>
                <w:color w:val="1a1a1a"/>
                <w:sz w:val="21"/>
                <w:szCs w:val="21"/>
              </w:rPr>
            </w:pPr>
            <w:r w:rsidDel="00000000" w:rsidR="00000000" w:rsidRPr="00000000">
              <w:rPr>
                <w:color w:val="1a1a1a"/>
                <w:sz w:val="19"/>
                <w:szCs w:val="19"/>
                <w:rtl w:val="0"/>
              </w:rPr>
              <w:t xml:space="preserve">Software — operations platform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51">
            <w:pPr>
              <w:spacing w:line="252.00000000000003" w:lineRule="auto"/>
              <w:rPr>
                <w:color w:val="1a1a1a"/>
                <w:sz w:val="21"/>
                <w:szCs w:val="21"/>
              </w:rPr>
            </w:pPr>
            <w:r w:rsidDel="00000000" w:rsidR="00000000" w:rsidRPr="00000000">
              <w:rPr>
                <w:color w:val="1a1a1a"/>
                <w:sz w:val="19"/>
                <w:szCs w:val="19"/>
                <w:rtl w:val="0"/>
              </w:rPr>
              <w:t xml:space="preserve">HRMS, CRM, Finance, Task &amp; Team, Inventory, LMS on a multi-tenant SaaS foundation.</w:t>
            </w:r>
            <w:r w:rsidDel="00000000" w:rsidR="00000000" w:rsidRPr="00000000">
              <w:rPr>
                <w:rtl w:val="0"/>
              </w:rPr>
            </w:r>
          </w:p>
        </w:tc>
      </w:tr>
    </w:tbl>
    <w:p w:rsidR="00000000" w:rsidDel="00000000" w:rsidP="00000000" w:rsidRDefault="00000000" w:rsidRPr="00000000" w14:paraId="00000052">
      <w:pPr>
        <w:spacing w:after="120" w:line="240" w:lineRule="auto"/>
        <w:rPr>
          <w:color w:val="1a1a1a"/>
          <w:sz w:val="21"/>
          <w:szCs w:val="21"/>
        </w:rPr>
      </w:pPr>
      <w:r w:rsidDel="00000000" w:rsidR="00000000" w:rsidRPr="00000000">
        <w:rPr>
          <w:rtl w:val="0"/>
        </w:rPr>
      </w:r>
    </w:p>
    <w:p w:rsidR="00000000" w:rsidDel="00000000" w:rsidP="00000000" w:rsidRDefault="00000000" w:rsidRPr="00000000" w14:paraId="00000053">
      <w:pPr>
        <w:spacing w:after="120" w:line="276" w:lineRule="auto"/>
        <w:rPr>
          <w:color w:val="1a1a1a"/>
          <w:sz w:val="21"/>
          <w:szCs w:val="21"/>
        </w:rPr>
      </w:pPr>
      <w:r w:rsidDel="00000000" w:rsidR="00000000" w:rsidRPr="00000000">
        <w:rPr>
          <w:i w:val="1"/>
          <w:iCs w:val="1"/>
          <w:color w:val="595959"/>
          <w:sz w:val="21"/>
          <w:szCs w:val="21"/>
          <w:rtl w:val="0"/>
        </w:rPr>
        <w:t xml:space="preserve">Integration is not ownership: QmaxPay feeds 1Q1Pay, and 1Q1Pay carries payments for E-Mart and Fincomax. This dependency chain drives the release sequencing in Section 5 — the payment rail (QmaxPay) is built first so the platforms that depend on it can integrate against a stable interface.</w:t>
      </w:r>
      <w:r w:rsidDel="00000000" w:rsidR="00000000" w:rsidRPr="00000000">
        <w:rPr>
          <w:rtl w:val="0"/>
        </w:rPr>
      </w:r>
    </w:p>
    <w:p w:rsidR="00000000" w:rsidDel="00000000" w:rsidP="00000000" w:rsidRDefault="00000000" w:rsidRPr="00000000" w14:paraId="00000054">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55">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3. Scope of Work</w:t>
      </w:r>
    </w:p>
    <w:p w:rsidR="00000000" w:rsidDel="00000000" w:rsidP="00000000" w:rsidRDefault="00000000" w:rsidRPr="00000000" w14:paraId="00000056">
      <w:pPr>
        <w:spacing w:after="120" w:line="276" w:lineRule="auto"/>
        <w:rPr>
          <w:color w:val="1a1a1a"/>
          <w:sz w:val="21"/>
          <w:szCs w:val="21"/>
        </w:rPr>
      </w:pPr>
      <w:r w:rsidDel="00000000" w:rsidR="00000000" w:rsidRPr="00000000">
        <w:rPr>
          <w:color w:val="1a1a1a"/>
          <w:sz w:val="21"/>
          <w:szCs w:val="21"/>
        </w:rPr>
        <w:drawing>
          <wp:inline distB="0" distT="0" distL="114300" distR="114300">
            <wp:extent cx="5932805" cy="2879090"/>
            <wp:effectExtent b="0" l="0" r="0" t="0"/>
            <wp:docPr descr="omara_digitech_peer_parent_hierarchy" id="2" name="image2.png"/>
            <a:graphic>
              <a:graphicData uri="http://schemas.openxmlformats.org/drawingml/2006/picture">
                <pic:pic>
                  <pic:nvPicPr>
                    <pic:cNvPr descr="omara_digitech_peer_parent_hierarchy" id="0" name="image2.png"/>
                    <pic:cNvPicPr preferRelativeResize="0"/>
                  </pic:nvPicPr>
                  <pic:blipFill>
                    <a:blip r:embed="rId6"/>
                    <a:srcRect b="0" l="0" r="0" t="0"/>
                    <a:stretch>
                      <a:fillRect/>
                    </a:stretch>
                  </pic:blipFill>
                  <pic:spPr>
                    <a:xfrm>
                      <a:off x="0" y="0"/>
                      <a:ext cx="5932805" cy="2879090"/>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spacing w:after="120" w:line="276" w:lineRule="auto"/>
        <w:rPr>
          <w:color w:val="1a1a1a"/>
          <w:sz w:val="21"/>
          <w:szCs w:val="21"/>
        </w:rPr>
      </w:pPr>
      <w:r w:rsidDel="00000000" w:rsidR="00000000" w:rsidRPr="00000000">
        <w:rPr>
          <w:rtl w:val="0"/>
        </w:rPr>
      </w:r>
    </w:p>
    <w:p w:rsidR="00000000" w:rsidDel="00000000" w:rsidP="00000000" w:rsidRDefault="00000000" w:rsidRPr="00000000" w14:paraId="00000058">
      <w:pPr>
        <w:spacing w:after="120" w:line="276" w:lineRule="auto"/>
        <w:rPr>
          <w:color w:val="1a1a1a"/>
          <w:sz w:val="21"/>
          <w:szCs w:val="21"/>
        </w:rPr>
      </w:pPr>
      <w:r w:rsidDel="00000000" w:rsidR="00000000" w:rsidRPr="00000000">
        <w:rPr>
          <w:color w:val="1a1a1a"/>
          <w:sz w:val="21"/>
          <w:szCs w:val="21"/>
          <w:rtl w:val="0"/>
        </w:rPr>
        <w:t xml:space="preserve">All software is delivered at Phase 1 (MVP) depth as defined in the approved Software Requirements Specifications. The table below summarises the seven workstreams; detailed scope follows.</w:t>
      </w:r>
    </w:p>
    <w:tbl>
      <w:tblPr>
        <w:tblStyle w:val="Table4"/>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99"/>
        <w:gridCol w:w="2597"/>
        <w:gridCol w:w="1108"/>
        <w:gridCol w:w="5056"/>
        <w:tblGridChange w:id="0">
          <w:tblGrid>
            <w:gridCol w:w="599"/>
            <w:gridCol w:w="2597"/>
            <w:gridCol w:w="1108"/>
            <w:gridCol w:w="5056"/>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59">
            <w:pPr>
              <w:spacing w:line="252.00000000000003" w:lineRule="auto"/>
              <w:rPr>
                <w:color w:val="1a1a1a"/>
                <w:sz w:val="21"/>
                <w:szCs w:val="21"/>
              </w:rPr>
            </w:pPr>
            <w:r w:rsidDel="00000000" w:rsidR="00000000" w:rsidRPr="00000000">
              <w:rPr>
                <w:b w:val="1"/>
                <w:bCs w:val="1"/>
                <w:color w:val="ffffff"/>
                <w:sz w:val="19"/>
                <w:szCs w:val="19"/>
                <w:rtl w:val="0"/>
              </w:rPr>
              <w:t xml:space="preser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5A">
            <w:pPr>
              <w:spacing w:line="252.00000000000003" w:lineRule="auto"/>
              <w:rPr>
                <w:color w:val="1a1a1a"/>
                <w:sz w:val="21"/>
                <w:szCs w:val="21"/>
              </w:rPr>
            </w:pPr>
            <w:r w:rsidDel="00000000" w:rsidR="00000000" w:rsidRPr="00000000">
              <w:rPr>
                <w:b w:val="1"/>
                <w:bCs w:val="1"/>
                <w:color w:val="ffffff"/>
                <w:sz w:val="19"/>
                <w:szCs w:val="19"/>
                <w:rtl w:val="0"/>
              </w:rPr>
              <w:t xml:space="preserve">Workstream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5B">
            <w:pPr>
              <w:spacing w:line="252.00000000000003" w:lineRule="auto"/>
              <w:rPr>
                <w:color w:val="1a1a1a"/>
                <w:sz w:val="21"/>
                <w:szCs w:val="21"/>
              </w:rPr>
            </w:pPr>
            <w:r w:rsidDel="00000000" w:rsidR="00000000" w:rsidRPr="00000000">
              <w:rPr>
                <w:b w:val="1"/>
                <w:bCs w:val="1"/>
                <w:color w:val="ffffff"/>
                <w:sz w:val="19"/>
                <w:szCs w:val="19"/>
                <w:rtl w:val="0"/>
              </w:rPr>
              <w:t xml:space="preserve">Phase 1 Size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5C">
            <w:pPr>
              <w:spacing w:line="252.00000000000003" w:lineRule="auto"/>
              <w:rPr>
                <w:color w:val="1a1a1a"/>
                <w:sz w:val="21"/>
                <w:szCs w:val="21"/>
              </w:rPr>
            </w:pPr>
            <w:r w:rsidDel="00000000" w:rsidR="00000000" w:rsidRPr="00000000">
              <w:rPr>
                <w:b w:val="1"/>
                <w:bCs w:val="1"/>
                <w:color w:val="ffffff"/>
                <w:sz w:val="19"/>
                <w:szCs w:val="19"/>
                <w:rtl w:val="0"/>
              </w:rPr>
              <w:t xml:space="preserve">Phase 1 Coverage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5D">
            <w:pPr>
              <w:spacing w:line="252.00000000000003" w:lineRule="auto"/>
              <w:jc w:val="center"/>
              <w:rPr>
                <w:color w:val="1a1a1a"/>
                <w:sz w:val="21"/>
                <w:szCs w:val="21"/>
              </w:rPr>
            </w:pPr>
            <w:r w:rsidDel="00000000" w:rsidR="00000000" w:rsidRPr="00000000">
              <w:rPr>
                <w:color w:val="1a1a1a"/>
                <w:sz w:val="19"/>
                <w:szCs w:val="19"/>
                <w:rtl w:val="0"/>
              </w:rPr>
              <w:t xml:space="preserve">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5E">
            <w:pPr>
              <w:spacing w:line="252.00000000000003" w:lineRule="auto"/>
              <w:rPr>
                <w:color w:val="1a1a1a"/>
                <w:sz w:val="21"/>
                <w:szCs w:val="21"/>
              </w:rPr>
            </w:pPr>
            <w:r w:rsidDel="00000000" w:rsidR="00000000" w:rsidRPr="00000000">
              <w:rPr>
                <w:b w:val="1"/>
                <w:bCs w:val="1"/>
                <w:color w:val="1a1a1a"/>
                <w:sz w:val="19"/>
                <w:szCs w:val="19"/>
                <w:rtl w:val="0"/>
              </w:rPr>
              <w:t xml:space="preserve">6 Static Brand Websites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5F">
            <w:pPr>
              <w:spacing w:line="252.00000000000003" w:lineRule="auto"/>
              <w:rPr>
                <w:color w:val="1a1a1a"/>
                <w:sz w:val="21"/>
                <w:szCs w:val="21"/>
              </w:rPr>
            </w:pPr>
            <w:r w:rsidDel="00000000" w:rsidR="00000000" w:rsidRPr="00000000">
              <w:rPr>
                <w:color w:val="1a1a1a"/>
                <w:sz w:val="19"/>
                <w:szCs w:val="19"/>
                <w:rtl w:val="0"/>
              </w:rPr>
              <w:t xml:space="preserve">6 sites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0">
            <w:pPr>
              <w:spacing w:line="252.00000000000003" w:lineRule="auto"/>
              <w:rPr>
                <w:color w:val="1a1a1a"/>
                <w:sz w:val="21"/>
                <w:szCs w:val="21"/>
              </w:rPr>
            </w:pPr>
            <w:r w:rsidDel="00000000" w:rsidR="00000000" w:rsidRPr="00000000">
              <w:rPr>
                <w:color w:val="1a1a1a"/>
                <w:sz w:val="19"/>
                <w:szCs w:val="19"/>
                <w:rtl w:val="0"/>
              </w:rPr>
              <w:t xml:space="preserve">Responsive corporate/product marketing sites with shared design system, CMS-lite content, enquiry forms, SEO meta.</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1">
            <w:pPr>
              <w:spacing w:line="252.00000000000003" w:lineRule="auto"/>
              <w:jc w:val="center"/>
              <w:rPr>
                <w:color w:val="1a1a1a"/>
                <w:sz w:val="21"/>
                <w:szCs w:val="21"/>
              </w:rPr>
            </w:pPr>
            <w:r w:rsidDel="00000000" w:rsidR="00000000" w:rsidRPr="00000000">
              <w:rPr>
                <w:color w:val="1a1a1a"/>
                <w:sz w:val="19"/>
                <w:szCs w:val="19"/>
                <w:rtl w:val="0"/>
              </w:rPr>
              <w:t xml:space="preserve">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2">
            <w:pPr>
              <w:spacing w:line="252.00000000000003" w:lineRule="auto"/>
              <w:rPr>
                <w:color w:val="1a1a1a"/>
                <w:sz w:val="21"/>
                <w:szCs w:val="21"/>
              </w:rPr>
            </w:pPr>
            <w:r w:rsidDel="00000000" w:rsidR="00000000" w:rsidRPr="00000000">
              <w:rPr>
                <w:b w:val="1"/>
                <w:bCs w:val="1"/>
                <w:color w:val="1a1a1a"/>
                <w:sz w:val="19"/>
                <w:szCs w:val="19"/>
                <w:rtl w:val="0"/>
              </w:rPr>
              <w:t xml:space="preserve">QmaxPay — API Panel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3">
            <w:pPr>
              <w:spacing w:line="252.00000000000003" w:lineRule="auto"/>
              <w:rPr>
                <w:color w:val="1a1a1a"/>
                <w:sz w:val="21"/>
                <w:szCs w:val="21"/>
              </w:rPr>
            </w:pPr>
            <w:r w:rsidDel="00000000" w:rsidR="00000000" w:rsidRPr="00000000">
              <w:rPr>
                <w:color w:val="1a1a1a"/>
                <w:sz w:val="19"/>
                <w:szCs w:val="19"/>
                <w:rtl w:val="0"/>
              </w:rPr>
              <w:t xml:space="preserve">14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4">
            <w:pPr>
              <w:spacing w:line="252.00000000000003" w:lineRule="auto"/>
              <w:rPr>
                <w:color w:val="1a1a1a"/>
                <w:sz w:val="21"/>
                <w:szCs w:val="21"/>
              </w:rPr>
            </w:pPr>
            <w:r w:rsidDel="00000000" w:rsidR="00000000" w:rsidRPr="00000000">
              <w:rPr>
                <w:color w:val="1a1a1a"/>
                <w:sz w:val="19"/>
                <w:szCs w:val="19"/>
                <w:rtl w:val="0"/>
              </w:rPr>
              <w:t xml:space="preserve">API catalog, single-provider routing, prepaid wallet, single-tier reseller panel, developer portal, ledger &amp; reports.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5">
            <w:pPr>
              <w:spacing w:line="252.00000000000003" w:lineRule="auto"/>
              <w:jc w:val="center"/>
              <w:rPr>
                <w:color w:val="1a1a1a"/>
                <w:sz w:val="21"/>
                <w:szCs w:val="21"/>
              </w:rPr>
            </w:pPr>
            <w:r w:rsidDel="00000000" w:rsidR="00000000" w:rsidRPr="00000000">
              <w:rPr>
                <w:color w:val="1a1a1a"/>
                <w:sz w:val="19"/>
                <w:szCs w:val="19"/>
                <w:rtl w:val="0"/>
              </w:rPr>
              <w:t xml:space="preserve">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6">
            <w:pPr>
              <w:spacing w:line="252.00000000000003" w:lineRule="auto"/>
              <w:rPr>
                <w:color w:val="1a1a1a"/>
                <w:sz w:val="21"/>
                <w:szCs w:val="21"/>
              </w:rPr>
            </w:pPr>
            <w:r w:rsidDel="00000000" w:rsidR="00000000" w:rsidRPr="00000000">
              <w:rPr>
                <w:b w:val="1"/>
                <w:bCs w:val="1"/>
                <w:color w:val="1a1a1a"/>
                <w:sz w:val="19"/>
                <w:szCs w:val="19"/>
                <w:rtl w:val="0"/>
              </w:rPr>
              <w:t xml:space="preserve">E-Mart — Multi-Tier Commerce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7">
            <w:pPr>
              <w:spacing w:line="252.00000000000003" w:lineRule="auto"/>
              <w:rPr>
                <w:color w:val="1a1a1a"/>
                <w:sz w:val="21"/>
                <w:szCs w:val="21"/>
              </w:rPr>
            </w:pPr>
            <w:r w:rsidDel="00000000" w:rsidR="00000000" w:rsidRPr="00000000">
              <w:rPr>
                <w:color w:val="1a1a1a"/>
                <w:sz w:val="19"/>
                <w:szCs w:val="19"/>
                <w:rtl w:val="0"/>
              </w:rPr>
              <w:t xml:space="preserve">17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8">
            <w:pPr>
              <w:spacing w:line="252.00000000000003" w:lineRule="auto"/>
              <w:rPr>
                <w:color w:val="1a1a1a"/>
                <w:sz w:val="21"/>
                <w:szCs w:val="21"/>
              </w:rPr>
            </w:pPr>
            <w:r w:rsidDel="00000000" w:rsidR="00000000" w:rsidRPr="00000000">
              <w:rPr>
                <w:color w:val="1a1a1a"/>
                <w:sz w:val="19"/>
                <w:szCs w:val="19"/>
                <w:rtl w:val="0"/>
              </w:rPr>
              <w:t xml:space="preserve">Multi-tier sourcing, catalog, inventory, orders, single gateway + COD, GST billing, admin &amp; support.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9">
            <w:pPr>
              <w:spacing w:line="252.00000000000003" w:lineRule="auto"/>
              <w:jc w:val="center"/>
              <w:rPr>
                <w:color w:val="1a1a1a"/>
                <w:sz w:val="21"/>
                <w:szCs w:val="21"/>
              </w:rPr>
            </w:pPr>
            <w:r w:rsidDel="00000000" w:rsidR="00000000" w:rsidRPr="00000000">
              <w:rPr>
                <w:color w:val="1a1a1a"/>
                <w:sz w:val="19"/>
                <w:szCs w:val="19"/>
                <w:rtl w:val="0"/>
              </w:rPr>
              <w:t xml:space="preserve">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A">
            <w:pPr>
              <w:spacing w:line="252.00000000000003" w:lineRule="auto"/>
              <w:rPr>
                <w:color w:val="1a1a1a"/>
                <w:sz w:val="21"/>
                <w:szCs w:val="21"/>
              </w:rPr>
            </w:pPr>
            <w:r w:rsidDel="00000000" w:rsidR="00000000" w:rsidRPr="00000000">
              <w:rPr>
                <w:b w:val="1"/>
                <w:bCs w:val="1"/>
                <w:color w:val="1a1a1a"/>
                <w:sz w:val="19"/>
                <w:szCs w:val="19"/>
                <w:rtl w:val="0"/>
              </w:rPr>
              <w:t xml:space="preserve">1Q1Pay — Fintech Platform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B">
            <w:pPr>
              <w:spacing w:line="252.00000000000003" w:lineRule="auto"/>
              <w:rPr>
                <w:color w:val="1a1a1a"/>
                <w:sz w:val="21"/>
                <w:szCs w:val="21"/>
              </w:rPr>
            </w:pPr>
            <w:r w:rsidDel="00000000" w:rsidR="00000000" w:rsidRPr="00000000">
              <w:rPr>
                <w:color w:val="1a1a1a"/>
                <w:sz w:val="19"/>
                <w:szCs w:val="19"/>
                <w:rtl w:val="0"/>
              </w:rPr>
              <w:t xml:space="preserve">22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6C">
            <w:pPr>
              <w:spacing w:line="252.00000000000003" w:lineRule="auto"/>
              <w:rPr>
                <w:color w:val="1a1a1a"/>
                <w:sz w:val="21"/>
                <w:szCs w:val="21"/>
              </w:rPr>
            </w:pPr>
            <w:r w:rsidDel="00000000" w:rsidR="00000000" w:rsidRPr="00000000">
              <w:rPr>
                <w:color w:val="1a1a1a"/>
                <w:sz w:val="19"/>
                <w:szCs w:val="19"/>
                <w:rtl w:val="0"/>
              </w:rPr>
              <w:t xml:space="preserve">AEPS/DMT/BBPS/recharge/UPI over QmaxPay, single-tier retailer channel, prepaid wallet, KYC, settlement &amp; reports.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D">
            <w:pPr>
              <w:spacing w:line="252.00000000000003" w:lineRule="auto"/>
              <w:jc w:val="center"/>
              <w:rPr>
                <w:color w:val="1a1a1a"/>
                <w:sz w:val="21"/>
                <w:szCs w:val="21"/>
              </w:rPr>
            </w:pPr>
            <w:r w:rsidDel="00000000" w:rsidR="00000000" w:rsidRPr="00000000">
              <w:rPr>
                <w:color w:val="1a1a1a"/>
                <w:sz w:val="19"/>
                <w:szCs w:val="19"/>
                <w:rtl w:val="0"/>
              </w:rPr>
              <w:t xml:space="preserve">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E">
            <w:pPr>
              <w:spacing w:line="252.00000000000003" w:lineRule="auto"/>
              <w:rPr>
                <w:color w:val="1a1a1a"/>
                <w:sz w:val="21"/>
                <w:szCs w:val="21"/>
              </w:rPr>
            </w:pPr>
            <w:r w:rsidDel="00000000" w:rsidR="00000000" w:rsidRPr="00000000">
              <w:rPr>
                <w:b w:val="1"/>
                <w:bCs w:val="1"/>
                <w:color w:val="1a1a1a"/>
                <w:sz w:val="19"/>
                <w:szCs w:val="19"/>
                <w:rtl w:val="0"/>
              </w:rPr>
              <w:t xml:space="preserve">Fincomax — Marketplace &amp; Compliance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6F">
            <w:pPr>
              <w:spacing w:line="252.00000000000003" w:lineRule="auto"/>
              <w:rPr>
                <w:color w:val="1a1a1a"/>
                <w:sz w:val="21"/>
                <w:szCs w:val="21"/>
              </w:rPr>
            </w:pPr>
            <w:r w:rsidDel="00000000" w:rsidR="00000000" w:rsidRPr="00000000">
              <w:rPr>
                <w:color w:val="1a1a1a"/>
                <w:sz w:val="19"/>
                <w:szCs w:val="19"/>
                <w:rtl w:val="0"/>
              </w:rPr>
              <w:t xml:space="preserve">~20 modules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70">
            <w:pPr>
              <w:spacing w:line="252.00000000000003" w:lineRule="auto"/>
              <w:rPr>
                <w:color w:val="1a1a1a"/>
                <w:sz w:val="21"/>
                <w:szCs w:val="21"/>
              </w:rPr>
            </w:pPr>
            <w:r w:rsidDel="00000000" w:rsidR="00000000" w:rsidRPr="00000000">
              <w:rPr>
                <w:color w:val="1a1a1a"/>
                <w:sz w:val="19"/>
                <w:szCs w:val="19"/>
                <w:rtl w:val="0"/>
              </w:rPr>
              <w:t xml:space="preserve">Job marketplace, proposals, hiring, engagement workspace, messaging, reviews, compliance catalog/tracking, document vault.</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71">
            <w:pPr>
              <w:spacing w:line="252.00000000000003" w:lineRule="auto"/>
              <w:jc w:val="center"/>
              <w:rPr>
                <w:color w:val="1a1a1a"/>
                <w:sz w:val="21"/>
                <w:szCs w:val="21"/>
              </w:rPr>
            </w:pPr>
            <w:r w:rsidDel="00000000" w:rsidR="00000000" w:rsidRPr="00000000">
              <w:rPr>
                <w:color w:val="1a1a1a"/>
                <w:sz w:val="19"/>
                <w:szCs w:val="19"/>
                <w:rtl w:val="0"/>
              </w:rPr>
              <w:t xml:space="preserve">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72">
            <w:pPr>
              <w:spacing w:line="252.00000000000003" w:lineRule="auto"/>
              <w:rPr>
                <w:color w:val="1a1a1a"/>
                <w:sz w:val="21"/>
                <w:szCs w:val="21"/>
              </w:rPr>
            </w:pPr>
            <w:r w:rsidDel="00000000" w:rsidR="00000000" w:rsidRPr="00000000">
              <w:rPr>
                <w:b w:val="1"/>
                <w:bCs w:val="1"/>
                <w:color w:val="1a1a1a"/>
                <w:sz w:val="19"/>
                <w:szCs w:val="19"/>
                <w:rtl w:val="0"/>
              </w:rPr>
              <w:t xml:space="preserve">ERP Suite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73">
            <w:pPr>
              <w:spacing w:line="252.00000000000003" w:lineRule="auto"/>
              <w:rPr>
                <w:color w:val="1a1a1a"/>
                <w:sz w:val="21"/>
                <w:szCs w:val="21"/>
              </w:rPr>
            </w:pPr>
            <w:r w:rsidDel="00000000" w:rsidR="00000000" w:rsidRPr="00000000">
              <w:rPr>
                <w:color w:val="1a1a1a"/>
                <w:sz w:val="19"/>
                <w:szCs w:val="19"/>
                <w:rtl w:val="0"/>
              </w:rPr>
              <w:t xml:space="preserve">6 modules + foundation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74">
            <w:pPr>
              <w:spacing w:line="252.00000000000003" w:lineRule="auto"/>
              <w:rPr>
                <w:color w:val="1a1a1a"/>
                <w:sz w:val="21"/>
                <w:szCs w:val="21"/>
              </w:rPr>
            </w:pPr>
            <w:r w:rsidDel="00000000" w:rsidR="00000000" w:rsidRPr="00000000">
              <w:rPr>
                <w:color w:val="1a1a1a"/>
                <w:sz w:val="19"/>
                <w:szCs w:val="19"/>
                <w:rtl w:val="0"/>
              </w:rPr>
              <w:t xml:space="preserve">LMS, CRM, HRMS, Inventory, Finance, Task &amp; Team on a multi-tenant SaaS foundation (auth, RBAC, billing, super-admin).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75">
            <w:pPr>
              <w:spacing w:line="252.00000000000003" w:lineRule="auto"/>
              <w:jc w:val="center"/>
              <w:rPr>
                <w:color w:val="1a1a1a"/>
                <w:sz w:val="21"/>
                <w:szCs w:val="21"/>
              </w:rPr>
            </w:pPr>
            <w:r w:rsidDel="00000000" w:rsidR="00000000" w:rsidRPr="00000000">
              <w:rPr>
                <w:color w:val="1a1a1a"/>
                <w:sz w:val="19"/>
                <w:szCs w:val="19"/>
                <w:rtl w:val="0"/>
              </w:rPr>
              <w:t xml:space="preserve">7</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76">
            <w:pPr>
              <w:spacing w:line="252.00000000000003" w:lineRule="auto"/>
              <w:rPr>
                <w:color w:val="1a1a1a"/>
                <w:sz w:val="21"/>
                <w:szCs w:val="21"/>
              </w:rPr>
            </w:pPr>
            <w:r w:rsidDel="00000000" w:rsidR="00000000" w:rsidRPr="00000000">
              <w:rPr>
                <w:b w:val="1"/>
                <w:bCs w:val="1"/>
                <w:color w:val="1a1a1a"/>
                <w:sz w:val="19"/>
                <w:szCs w:val="19"/>
                <w:rtl w:val="0"/>
              </w:rPr>
              <w:t xml:space="preserve">Phase 0 — Discovery &amp; Readiness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77">
            <w:pPr>
              <w:spacing w:line="252.00000000000003" w:lineRule="auto"/>
              <w:rPr>
                <w:color w:val="1a1a1a"/>
                <w:sz w:val="21"/>
                <w:szCs w:val="21"/>
              </w:rPr>
            </w:pPr>
            <w:r w:rsidDel="00000000" w:rsidR="00000000" w:rsidRPr="00000000">
              <w:rPr>
                <w:color w:val="1a1a1a"/>
                <w:sz w:val="19"/>
                <w:szCs w:val="19"/>
                <w:rtl w:val="0"/>
              </w:rPr>
              <w:t xml:space="preserve">1–2 weeks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78">
            <w:pPr>
              <w:spacing w:line="252.00000000000003" w:lineRule="auto"/>
              <w:rPr>
                <w:color w:val="1a1a1a"/>
                <w:sz w:val="21"/>
                <w:szCs w:val="21"/>
              </w:rPr>
            </w:pPr>
            <w:r w:rsidDel="00000000" w:rsidR="00000000" w:rsidRPr="00000000">
              <w:rPr>
                <w:color w:val="1a1a1a"/>
                <w:sz w:val="19"/>
                <w:szCs w:val="19"/>
                <w:rtl w:val="0"/>
              </w:rPr>
              <w:t xml:space="preserve">Requirement lock, delivery planning, environment &amp; access readiness, sign-off baseline.</w:t>
            </w:r>
            <w:r w:rsidDel="00000000" w:rsidR="00000000" w:rsidRPr="00000000">
              <w:rPr>
                <w:rtl w:val="0"/>
              </w:rPr>
            </w:r>
          </w:p>
        </w:tc>
      </w:tr>
    </w:tbl>
    <w:p w:rsidR="00000000" w:rsidDel="00000000" w:rsidP="00000000" w:rsidRDefault="00000000" w:rsidRPr="00000000" w14:paraId="00000079">
      <w:pPr>
        <w:spacing w:after="160" w:line="240" w:lineRule="auto"/>
        <w:rPr>
          <w:color w:val="1a1a1a"/>
          <w:sz w:val="21"/>
          <w:szCs w:val="21"/>
        </w:rPr>
      </w:pPr>
      <w:r w:rsidDel="00000000" w:rsidR="00000000" w:rsidRPr="00000000">
        <w:rPr>
          <w:rtl w:val="0"/>
        </w:rPr>
      </w:r>
    </w:p>
    <w:p w:rsidR="00000000" w:rsidDel="00000000" w:rsidP="00000000" w:rsidRDefault="00000000" w:rsidRPr="00000000" w14:paraId="0000007A">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3.1 Workstream 1 — Six Static Brand Websites</w:t>
      </w:r>
    </w:p>
    <w:p w:rsidR="00000000" w:rsidDel="00000000" w:rsidP="00000000" w:rsidRDefault="00000000" w:rsidRPr="00000000" w14:paraId="0000007B">
      <w:pPr>
        <w:spacing w:after="120" w:line="276" w:lineRule="auto"/>
        <w:rPr>
          <w:color w:val="1a1a1a"/>
          <w:sz w:val="21"/>
          <w:szCs w:val="21"/>
        </w:rPr>
      </w:pPr>
      <w:r w:rsidDel="00000000" w:rsidR="00000000" w:rsidRPr="00000000">
        <w:rPr>
          <w:color w:val="1a1a1a"/>
          <w:sz w:val="21"/>
          <w:szCs w:val="21"/>
          <w:rtl w:val="0"/>
        </w:rPr>
        <w:t xml:space="preserve">Six responsive marketing/corporate sites built on a shared design system and component library for speed and visual consistency: Rudranjali Organics, Omara Digitech, QmaxPay, 1Q1Pay, Fincomax and E-Mart.</w:t>
      </w:r>
    </w:p>
    <w:p w:rsidR="00000000" w:rsidDel="00000000" w:rsidP="00000000" w:rsidRDefault="00000000" w:rsidRPr="00000000" w14:paraId="0000007C">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Up to 6–8 content pages per site (home, about/vision-mission, products/services, ecosystem, news/announcements, careers where relevant, contact).</w:t>
      </w:r>
    </w:p>
    <w:p w:rsidR="00000000" w:rsidDel="00000000" w:rsidP="00000000" w:rsidRDefault="00000000" w:rsidRPr="00000000" w14:paraId="0000007D">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Lightweight CMS for editable text/images/banners; contact &amp; enquiry forms with email routing and spam protection.</w:t>
      </w:r>
    </w:p>
    <w:p w:rsidR="00000000" w:rsidDel="00000000" w:rsidP="00000000" w:rsidRDefault="00000000" w:rsidRPr="00000000" w14:paraId="0000007E">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Responsive layouts, SEO meta/Open-Graph, sitemap, analytics tag, and basic performance optimisation.</w:t>
      </w:r>
    </w:p>
    <w:p w:rsidR="00000000" w:rsidDel="00000000" w:rsidP="00000000" w:rsidRDefault="00000000" w:rsidRPr="00000000" w14:paraId="0000007F">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Brand-aligned visuals from supplied logos/colour palette; client provides final copy, imagery and legal pages.</w:t>
      </w:r>
    </w:p>
    <w:p w:rsidR="00000000" w:rsidDel="00000000" w:rsidP="00000000" w:rsidRDefault="00000000" w:rsidRPr="00000000" w14:paraId="00000080">
      <w:pPr>
        <w:spacing w:after="120" w:line="276" w:lineRule="auto"/>
        <w:rPr>
          <w:color w:val="1a1a1a"/>
          <w:sz w:val="21"/>
          <w:szCs w:val="21"/>
        </w:rPr>
      </w:pPr>
      <w:r w:rsidDel="00000000" w:rsidR="00000000" w:rsidRPr="00000000">
        <w:rPr>
          <w:i w:val="1"/>
          <w:iCs w:val="1"/>
          <w:color w:val="595959"/>
          <w:sz w:val="21"/>
          <w:szCs w:val="21"/>
          <w:rtl w:val="0"/>
        </w:rPr>
        <w:t xml:space="preserve">Excluded: e-commerce/transactional features on the static sites, multi-language, blog editorial workflows, and bespoke per-page animations beyond the agreed design system.</w:t>
      </w:r>
      <w:r w:rsidDel="00000000" w:rsidR="00000000" w:rsidRPr="00000000">
        <w:rPr>
          <w:rtl w:val="0"/>
        </w:rPr>
      </w:r>
    </w:p>
    <w:p w:rsidR="00000000" w:rsidDel="00000000" w:rsidP="00000000" w:rsidRDefault="00000000" w:rsidRPr="00000000" w14:paraId="00000081">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3.2 Workstream 2 — QmaxPay API Panel (Phase 1)</w:t>
      </w:r>
    </w:p>
    <w:p w:rsidR="00000000" w:rsidDel="00000000" w:rsidP="00000000" w:rsidRDefault="00000000" w:rsidRPr="00000000" w14:paraId="00000082">
      <w:pPr>
        <w:spacing w:after="120" w:line="276" w:lineRule="auto"/>
        <w:rPr>
          <w:color w:val="1a1a1a"/>
          <w:sz w:val="21"/>
          <w:szCs w:val="21"/>
        </w:rPr>
      </w:pPr>
      <w:r w:rsidDel="00000000" w:rsidR="00000000" w:rsidRPr="00000000">
        <w:rPr>
          <w:color w:val="1a1a1a"/>
          <w:sz w:val="21"/>
          <w:szCs w:val="21"/>
          <w:rtl w:val="0"/>
        </w:rPr>
        <w:t xml:space="preserve">A B2B API repository and panel with 14 functional modules plus admin and support, built to the QmaxPay SRS guardrails.</w:t>
      </w:r>
    </w:p>
    <w:p w:rsidR="00000000" w:rsidDel="00000000" w:rsidP="00000000" w:rsidRDefault="00000000" w:rsidRPr="00000000" w14:paraId="00000083">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User &amp; identity management, API repository/catalog, provider/upstream aggregation (one provider per API).</w:t>
      </w:r>
    </w:p>
    <w:p w:rsidR="00000000" w:rsidDel="00000000" w:rsidP="00000000" w:rsidRDefault="00000000" w:rsidRPr="00000000" w14:paraId="0000008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API key &amp; credential management, subscription/plans/pricing, prepaid wallet &amp; billing, transaction &amp; routing engine.</w:t>
      </w:r>
    </w:p>
    <w:p w:rsidR="00000000" w:rsidDel="00000000" w:rsidP="00000000" w:rsidRDefault="00000000" w:rsidRPr="00000000" w14:paraId="00000085">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Single-tier reseller / white-label panel, settlement &amp; payout (report-only margins), developer portal &amp; documentation.</w:t>
      </w:r>
    </w:p>
    <w:p w:rsidR="00000000" w:rsidDel="00000000" w:rsidP="00000000" w:rsidRDefault="00000000" w:rsidRPr="00000000" w14:paraId="0000008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Webhooks &amp; callbacks, rate limiting/quota, reports &amp; analytics, risk/fraud/compliance basics.</w:t>
      </w:r>
    </w:p>
    <w:p w:rsidR="00000000" w:rsidDel="00000000" w:rsidP="00000000" w:rsidRDefault="00000000" w:rsidRPr="00000000" w14:paraId="00000087">
      <w:pPr>
        <w:spacing w:after="120" w:line="276" w:lineRule="auto"/>
        <w:rPr>
          <w:color w:val="1a1a1a"/>
          <w:sz w:val="21"/>
          <w:szCs w:val="21"/>
        </w:rPr>
      </w:pPr>
      <w:r w:rsidDel="00000000" w:rsidR="00000000" w:rsidRPr="00000000">
        <w:rPr>
          <w:i w:val="1"/>
          <w:iCs w:val="1"/>
          <w:color w:val="595959"/>
          <w:sz w:val="21"/>
          <w:szCs w:val="21"/>
          <w:rtl w:val="0"/>
        </w:rPr>
        <w:t xml:space="preserve">Guardrails: one provider per API (no least-cost routing), single-tier resellers (no cascades), prepaid-only wallet, report-only margins, static documentation (no live console). Provider go-live depends on client-supplied credentials and third-party approvals (see Section 12).</w:t>
      </w:r>
      <w:r w:rsidDel="00000000" w:rsidR="00000000" w:rsidRPr="00000000">
        <w:rPr>
          <w:rtl w:val="0"/>
        </w:rPr>
      </w:r>
    </w:p>
    <w:p w:rsidR="00000000" w:rsidDel="00000000" w:rsidP="00000000" w:rsidRDefault="00000000" w:rsidRPr="00000000" w14:paraId="00000088">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3.3 Workstream 3 — E-Mart Multi-Tier Commerce (Phase 1)</w:t>
      </w:r>
    </w:p>
    <w:p w:rsidR="00000000" w:rsidDel="00000000" w:rsidP="00000000" w:rsidRDefault="00000000" w:rsidRPr="00000000" w14:paraId="00000089">
      <w:pPr>
        <w:spacing w:after="120" w:line="276" w:lineRule="auto"/>
        <w:rPr>
          <w:color w:val="1a1a1a"/>
          <w:sz w:val="21"/>
          <w:szCs w:val="21"/>
        </w:rPr>
      </w:pPr>
      <w:r w:rsidDel="00000000" w:rsidR="00000000" w:rsidRPr="00000000">
        <w:rPr>
          <w:rFonts w:ascii="Arial Unicode MS" w:cs="Arial Unicode MS" w:eastAsia="Arial Unicode MS" w:hAnsi="Arial Unicode MS"/>
          <w:color w:val="1a1a1a"/>
          <w:sz w:val="21"/>
          <w:szCs w:val="21"/>
          <w:rtl w:val="0"/>
        </w:rPr>
        <w:t xml:space="preserve">A single web admin application delivering one coherent end-to-end flow across the Distributor → Wholesaler → Retailer → Customer chain, covering all 17 modules at Phase 1 depth (EM-UM through EM-ST).</w:t>
      </w:r>
    </w:p>
    <w:p w:rsidR="00000000" w:rsidDel="00000000" w:rsidP="00000000" w:rsidRDefault="00000000" w:rsidRPr="00000000" w14:paraId="0000008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Identity &amp; roles, multi-tier hierarchy &amp; Strict/Flexible sourcing toggle, catalog, tier pricing &amp; margin, inventory &amp; warehouse.</w:t>
      </w:r>
    </w:p>
    <w:p w:rsidR="00000000" w:rsidDel="00000000" w:rsidP="00000000" w:rsidRDefault="00000000" w:rsidRPr="00000000" w14:paraId="0000008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Storefront/checkout (registered users), order management with GST invoice, procurement/PO, payment &amp; wallet (single gateway + COD), logistics.</w:t>
      </w:r>
    </w:p>
    <w:p w:rsidR="00000000" w:rsidDel="00000000" w:rsidP="00000000" w:rsidRDefault="00000000" w:rsidRPr="00000000" w14:paraId="0000008C">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Commission (report-only), promotions/coupons, reports &amp; analytics, GST tax &amp; compliance, notifications, admin panel, support ticketing.</w:t>
      </w:r>
    </w:p>
    <w:p w:rsidR="00000000" w:rsidDel="00000000" w:rsidP="00000000" w:rsidRDefault="00000000" w:rsidRPr="00000000" w14:paraId="0000008D">
      <w:pPr>
        <w:spacing w:after="120" w:line="276" w:lineRule="auto"/>
        <w:rPr>
          <w:color w:val="1a1a1a"/>
          <w:sz w:val="21"/>
          <w:szCs w:val="21"/>
        </w:rPr>
      </w:pPr>
      <w:r w:rsidDel="00000000" w:rsidR="00000000" w:rsidRPr="00000000">
        <w:rPr>
          <w:i w:val="1"/>
          <w:iCs w:val="1"/>
          <w:color w:val="595959"/>
          <w:sz w:val="21"/>
          <w:szCs w:val="21"/>
          <w:rtl w:val="0"/>
        </w:rPr>
        <w:t xml:space="preserve">Excluded: native mobile apps, partner API gateway, loyalty/rewards, AI forecasting, multi-language/currency, courier APIs, returns flow, partial shipments.</w:t>
      </w:r>
      <w:r w:rsidDel="00000000" w:rsidR="00000000" w:rsidRPr="00000000">
        <w:rPr>
          <w:rtl w:val="0"/>
        </w:rPr>
      </w:r>
    </w:p>
    <w:p w:rsidR="00000000" w:rsidDel="00000000" w:rsidP="00000000" w:rsidRDefault="00000000" w:rsidRPr="00000000" w14:paraId="0000008E">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3.4 Workstream 4 — 1Q1Pay Fintech Platform (Phase 1)</w:t>
      </w:r>
    </w:p>
    <w:p w:rsidR="00000000" w:rsidDel="00000000" w:rsidP="00000000" w:rsidRDefault="00000000" w:rsidRPr="00000000" w14:paraId="0000008F">
      <w:pPr>
        <w:spacing w:after="120" w:line="276" w:lineRule="auto"/>
        <w:rPr>
          <w:color w:val="1a1a1a"/>
          <w:sz w:val="21"/>
          <w:szCs w:val="21"/>
        </w:rPr>
      </w:pPr>
      <w:r w:rsidDel="00000000" w:rsidR="00000000" w:rsidRPr="00000000">
        <w:rPr>
          <w:color w:val="1a1a1a"/>
          <w:sz w:val="21"/>
          <w:szCs w:val="21"/>
          <w:rtl w:val="0"/>
        </w:rPr>
        <w:t xml:space="preserve">A fintech and payment-services platform aggregating retail banking transactions through QmaxPay and delivering them via a single-tier retailer network — 22 MVP modules across four groups.</w:t>
      </w:r>
    </w:p>
    <w:p w:rsidR="00000000" w:rsidDel="00000000" w:rsidP="00000000" w:rsidRDefault="00000000" w:rsidRPr="00000000" w14:paraId="00000090">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Group A — Core platform &amp; access: identity, RBAC, KYC onboarding, retailer-funded prepaid wallet, ledger.</w:t>
      </w:r>
    </w:p>
    <w:p w:rsidR="00000000" w:rsidDel="00000000" w:rsidP="00000000" w:rsidRDefault="00000000" w:rsidRPr="00000000" w14:paraId="00000091">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Group B — Fintech services over the QmaxPay integration layer: AEPS, money transfer/DMT, BBPS, recharge, UPI/QR.</w:t>
      </w:r>
    </w:p>
    <w:p w:rsidR="00000000" w:rsidDel="00000000" w:rsidP="00000000" w:rsidRDefault="00000000" w:rsidRPr="00000000" w14:paraId="00000092">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Group C — Commercial, settlement &amp; operations: pricing, commissions, settlement, reconciliation, reports.</w:t>
      </w:r>
    </w:p>
    <w:p w:rsidR="00000000" w:rsidDel="00000000" w:rsidP="00000000" w:rsidRDefault="00000000" w:rsidRPr="00000000" w14:paraId="00000093">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Group D — Administration, compliance &amp; support: super-admin, notifications, audit, support.</w:t>
      </w:r>
    </w:p>
    <w:p w:rsidR="00000000" w:rsidDel="00000000" w:rsidP="00000000" w:rsidRDefault="00000000" w:rsidRPr="00000000" w14:paraId="00000094">
      <w:pPr>
        <w:spacing w:after="120" w:line="276" w:lineRule="auto"/>
        <w:rPr>
          <w:color w:val="1a1a1a"/>
          <w:sz w:val="21"/>
          <w:szCs w:val="21"/>
        </w:rPr>
      </w:pPr>
      <w:r w:rsidDel="00000000" w:rsidR="00000000" w:rsidRPr="00000000">
        <w:rPr>
          <w:i w:val="1"/>
          <w:iCs w:val="1"/>
          <w:color w:val="595959"/>
          <w:sz w:val="21"/>
          <w:szCs w:val="21"/>
          <w:rtl w:val="0"/>
        </w:rPr>
        <w:t xml:space="preserve">Dependencies: live fintech rails (AEPS, DMT, BBPS, UPI) require sponsor-bank/aggregator agreements, sandbox access and regulatory clearances obtained by the client; software is delivered ready to integrate (see Section 12).</w:t>
      </w:r>
      <w:r w:rsidDel="00000000" w:rsidR="00000000" w:rsidRPr="00000000">
        <w:rPr>
          <w:rtl w:val="0"/>
        </w:rPr>
      </w:r>
    </w:p>
    <w:p w:rsidR="00000000" w:rsidDel="00000000" w:rsidP="00000000" w:rsidRDefault="00000000" w:rsidRPr="00000000" w14:paraId="00000095">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3.5 Workstream 5 — Fincomax Marketplace &amp; Compliance (Phase 1)</w:t>
      </w:r>
    </w:p>
    <w:p w:rsidR="00000000" w:rsidDel="00000000" w:rsidP="00000000" w:rsidRDefault="00000000" w:rsidRPr="00000000" w14:paraId="00000096">
      <w:pPr>
        <w:spacing w:after="120" w:line="276" w:lineRule="auto"/>
        <w:rPr>
          <w:color w:val="1a1a1a"/>
          <w:sz w:val="21"/>
          <w:szCs w:val="21"/>
        </w:rPr>
      </w:pPr>
      <w:r w:rsidDel="00000000" w:rsidR="00000000" w:rsidRPr="00000000">
        <w:rPr>
          <w:color w:val="1a1a1a"/>
          <w:sz w:val="21"/>
          <w:szCs w:val="21"/>
          <w:rtl w:val="0"/>
        </w:rPr>
        <w:t xml:space="preserve">A web-based professional-services marketplace connecting clients with verified professionals (CA, CS, Lawyer, Accountant, Bookkeeper, CFA, CFO), with a lean compliance-management layer — approximately 20 modules across four groups; payments routed through 1Q1Pay.</w:t>
      </w:r>
    </w:p>
    <w:p w:rsidR="00000000" w:rsidDel="00000000" w:rsidP="00000000" w:rsidRDefault="00000000" w:rsidRPr="00000000" w14:paraId="0000009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Core platform &amp; access: roles, onboarding &amp; KYC, wallet/billing account.</w:t>
      </w:r>
    </w:p>
    <w:p w:rsidR="00000000" w:rsidDel="00000000" w:rsidP="00000000" w:rsidRDefault="00000000" w:rsidRPr="00000000" w14:paraId="0000009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Marketplace front-end &amp; profiles: storefront, search &amp; discovery, professional and client profiles.</w:t>
      </w:r>
    </w:p>
    <w:p w:rsidR="00000000" w:rsidDel="00000000" w:rsidP="00000000" w:rsidRDefault="00000000" w:rsidRPr="00000000" w14:paraId="00000099">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Job marketplace &amp; engagement: job posting, proposals/bidding, hiring &amp; contracts, engagement workspace with milestones, messaging, ratings &amp; reviews.</w:t>
      </w:r>
    </w:p>
    <w:p w:rsidR="00000000" w:rsidDel="00000000" w:rsidP="00000000" w:rsidRDefault="00000000" w:rsidRPr="00000000" w14:paraId="0000009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Compliance services: compliance catalog &amp; applicability, tracking &amp; calendar, document collection &amp; vault.</w:t>
      </w:r>
    </w:p>
    <w:p w:rsidR="00000000" w:rsidDel="00000000" w:rsidP="00000000" w:rsidRDefault="00000000" w:rsidRPr="00000000" w14:paraId="0000009B">
      <w:pPr>
        <w:spacing w:after="120" w:line="276" w:lineRule="auto"/>
        <w:rPr>
          <w:color w:val="1a1a1a"/>
          <w:sz w:val="21"/>
          <w:szCs w:val="21"/>
        </w:rPr>
      </w:pPr>
      <w:r w:rsidDel="00000000" w:rsidR="00000000" w:rsidRPr="00000000">
        <w:rPr>
          <w:i w:val="1"/>
          <w:iCs w:val="1"/>
          <w:color w:val="595959"/>
          <w:sz w:val="21"/>
          <w:szCs w:val="21"/>
          <w:rtl w:val="0"/>
        </w:rPr>
        <w:t xml:space="preserve">Excluded / deferred: Phase 2 “Fincomax Books” (53-module bookkeeping suite), automated/third-party KYC, e-signature, government-portal integration, auto-filing, native mobile apps.</w:t>
      </w:r>
      <w:r w:rsidDel="00000000" w:rsidR="00000000" w:rsidRPr="00000000">
        <w:rPr>
          <w:rtl w:val="0"/>
        </w:rPr>
      </w:r>
    </w:p>
    <w:p w:rsidR="00000000" w:rsidDel="00000000" w:rsidP="00000000" w:rsidRDefault="00000000" w:rsidRPr="00000000" w14:paraId="0000009C">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3.6 Workstream 6 — ERP Suite (Phase 1)</w:t>
      </w:r>
    </w:p>
    <w:p w:rsidR="00000000" w:rsidDel="00000000" w:rsidP="00000000" w:rsidRDefault="00000000" w:rsidRPr="00000000" w14:paraId="0000009D">
      <w:pPr>
        <w:spacing w:after="120" w:line="276" w:lineRule="auto"/>
        <w:rPr>
          <w:color w:val="1a1a1a"/>
          <w:sz w:val="21"/>
          <w:szCs w:val="21"/>
        </w:rPr>
      </w:pPr>
      <w:r w:rsidDel="00000000" w:rsidR="00000000" w:rsidRPr="00000000">
        <w:rPr>
          <w:color w:val="1a1a1a"/>
          <w:sz w:val="21"/>
          <w:szCs w:val="21"/>
          <w:rtl w:val="0"/>
        </w:rPr>
        <w:t xml:space="preserve">A multi-tenant SaaS operations platform with six Phase 1 functional modules on a shared foundation layer (Requirement IDs ERP-[Module]-[NNN]). Per the design decision, Team Management is delivered as a thin layer over the HRMS org structure and RBAC rather than as a standalone data model.</w:t>
      </w:r>
    </w:p>
    <w:p w:rsidR="00000000" w:rsidDel="00000000" w:rsidP="00000000" w:rsidRDefault="00000000" w:rsidRPr="00000000" w14:paraId="0000009E">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Functional modules: LMS (Learning Management), CRM, HRMS, Inventory, Finance (Indian GST-compliant), Task &amp; Team Management.</w:t>
      </w:r>
    </w:p>
    <w:p w:rsidR="00000000" w:rsidDel="00000000" w:rsidP="00000000" w:rsidRDefault="00000000" w:rsidRPr="00000000" w14:paraId="0000009F">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Foundation layer: tenant onboarding, subscription/billing, authentication, module-level RBAC, platform super-admin, notifications.</w:t>
      </w:r>
    </w:p>
    <w:p w:rsidR="00000000" w:rsidDel="00000000" w:rsidP="00000000" w:rsidRDefault="00000000" w:rsidRPr="00000000" w14:paraId="000000A0">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Non-functional baseline: multi-tenant scaling, TLS + at-rest encryption, audit logging, automated backup, responsive web, 99.5% target availability.</w:t>
      </w:r>
    </w:p>
    <w:p w:rsidR="00000000" w:rsidDel="00000000" w:rsidP="00000000" w:rsidRDefault="00000000" w:rsidRPr="00000000" w14:paraId="000000A1">
      <w:pPr>
        <w:spacing w:after="120" w:line="276" w:lineRule="auto"/>
        <w:rPr>
          <w:color w:val="1a1a1a"/>
          <w:sz w:val="21"/>
          <w:szCs w:val="21"/>
        </w:rPr>
      </w:pPr>
      <w:r w:rsidDel="00000000" w:rsidR="00000000" w:rsidRPr="00000000">
        <w:rPr>
          <w:i w:val="1"/>
          <w:iCs w:val="1"/>
          <w:color w:val="595959"/>
          <w:sz w:val="21"/>
          <w:szCs w:val="21"/>
          <w:rtl w:val="0"/>
        </w:rPr>
        <w:t xml:space="preserve">Open assumptions confirmed at Phase 0 sign-off: A-01 LMS = Learning Management (not Lead/Loan Management); A-02 multi-tenant SaaS for businesses (not individual consumers). Phase 2 (~43 modules: operations, supply chain, manufacturing, sales, marketing) is excluded.</w:t>
      </w:r>
      <w:r w:rsidDel="00000000" w:rsidR="00000000" w:rsidRPr="00000000">
        <w:rPr>
          <w:rtl w:val="0"/>
        </w:rPr>
      </w:r>
    </w:p>
    <w:p w:rsidR="00000000" w:rsidDel="00000000" w:rsidP="00000000" w:rsidRDefault="00000000" w:rsidRPr="00000000" w14:paraId="000000A2">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A3">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4. Delivery Approach &amp; Methodology</w:t>
      </w:r>
    </w:p>
    <w:p w:rsidR="00000000" w:rsidDel="00000000" w:rsidP="00000000" w:rsidRDefault="00000000" w:rsidRPr="00000000" w14:paraId="000000A4">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4.1 Phase 0 — Discovery, Requirement Lock &amp; Readiness (1–2 weeks)</w:t>
      </w:r>
    </w:p>
    <w:p w:rsidR="00000000" w:rsidDel="00000000" w:rsidP="00000000" w:rsidRDefault="00000000" w:rsidRPr="00000000" w14:paraId="000000A5">
      <w:pPr>
        <w:spacing w:after="120" w:line="276" w:lineRule="auto"/>
        <w:rPr>
          <w:color w:val="1a1a1a"/>
          <w:sz w:val="21"/>
          <w:szCs w:val="21"/>
        </w:rPr>
      </w:pPr>
      <w:r w:rsidDel="00000000" w:rsidR="00000000" w:rsidRPr="00000000">
        <w:rPr>
          <w:color w:val="1a1a1a"/>
          <w:sz w:val="21"/>
          <w:szCs w:val="21"/>
          <w:rtl w:val="0"/>
        </w:rPr>
        <w:t xml:space="preserve">Before any build begins, a rigorous discovery sprint converts the existing SRS baselines into a locked, signed delivery plan. This phase is the single most important protection against downstream rework.</w:t>
      </w:r>
    </w:p>
    <w:p w:rsidR="00000000" w:rsidDel="00000000" w:rsidP="00000000" w:rsidRDefault="00000000" w:rsidRPr="00000000" w14:paraId="000000A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Requirement walkthrough and confirmation of every module’s Phase 1 depth and exclusions, per platform.</w:t>
      </w:r>
    </w:p>
    <w:p w:rsidR="00000000" w:rsidDel="00000000" w:rsidP="00000000" w:rsidRDefault="00000000" w:rsidRPr="00000000" w14:paraId="000000A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Confirmation of open assumptions (e.g., ERP A-01/A-02) and architectural decisions.</w:t>
      </w:r>
    </w:p>
    <w:p w:rsidR="00000000" w:rsidDel="00000000" w:rsidP="00000000" w:rsidRDefault="00000000" w:rsidRPr="00000000" w14:paraId="000000A8">
      <w:pPr>
        <w:numPr>
          <w:ilvl w:val="0"/>
          <w:numId w:val="74"/>
        </w:numPr>
        <w:spacing w:after="60" w:line="264" w:lineRule="auto"/>
        <w:ind w:left="600" w:hanging="280"/>
        <w:rPr>
          <w:color w:val="1a1a1a"/>
          <w:sz w:val="21"/>
          <w:szCs w:val="21"/>
        </w:rPr>
      </w:pPr>
      <w:r w:rsidDel="00000000" w:rsidR="00000000" w:rsidRPr="00000000">
        <w:rPr>
          <w:rFonts w:ascii="Arial Unicode MS" w:cs="Arial Unicode MS" w:eastAsia="Arial Unicode MS" w:hAnsi="Arial Unicode MS"/>
          <w:color w:val="1a1a1a"/>
          <w:sz w:val="21"/>
          <w:szCs w:val="21"/>
          <w:rtl w:val="0"/>
        </w:rPr>
        <w:t xml:space="preserve">Integration mapping: QmaxPay → 1Q1Pay → E-Mart/Fincomax payment contracts and shared identity/wallet behaviour.</w:t>
      </w:r>
    </w:p>
    <w:p w:rsidR="00000000" w:rsidDel="00000000" w:rsidP="00000000" w:rsidRDefault="00000000" w:rsidRPr="00000000" w14:paraId="000000A9">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Environment &amp; access readiness checklist: cloud/hosting, repositories, domains, third-party sandbox credentials, content and brand assets.</w:t>
      </w:r>
    </w:p>
    <w:p w:rsidR="00000000" w:rsidDel="00000000" w:rsidP="00000000" w:rsidRDefault="00000000" w:rsidRPr="00000000" w14:paraId="000000A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Detailed sprint plan, UAT plan, acceptance criteria and the signed requirement baseline.</w:t>
      </w:r>
    </w:p>
    <w:p w:rsidR="00000000" w:rsidDel="00000000" w:rsidP="00000000" w:rsidRDefault="00000000" w:rsidRPr="00000000" w14:paraId="000000AB">
      <w:pPr>
        <w:spacing w:after="120" w:line="276" w:lineRule="auto"/>
        <w:rPr>
          <w:color w:val="1a1a1a"/>
          <w:sz w:val="21"/>
          <w:szCs w:val="21"/>
        </w:rPr>
      </w:pPr>
      <w:r w:rsidDel="00000000" w:rsidR="00000000" w:rsidRPr="00000000">
        <w:rPr>
          <w:color w:val="1a1a1a"/>
          <w:sz w:val="21"/>
          <w:szCs w:val="21"/>
          <w:rtl w:val="0"/>
        </w:rPr>
        <w:t xml:space="preserve">Deliverable: a signed Delivery Plan &amp; Requirement Baseline, together with the confirmed contract value fixed within the ₹12–14 Lakh band. The build clock for each workstream starts only against this baseline; subsequent changes follow the change-control process in Section 10.</w:t>
      </w:r>
    </w:p>
    <w:p w:rsidR="00000000" w:rsidDel="00000000" w:rsidP="00000000" w:rsidRDefault="00000000" w:rsidRPr="00000000" w14:paraId="000000AC">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4.2 Agile, Sprint-Based Build</w:t>
      </w:r>
    </w:p>
    <w:p w:rsidR="00000000" w:rsidDel="00000000" w:rsidP="00000000" w:rsidRDefault="00000000" w:rsidRPr="00000000" w14:paraId="000000AD">
      <w:pPr>
        <w:spacing w:after="120" w:line="276" w:lineRule="auto"/>
        <w:rPr>
          <w:color w:val="1a1a1a"/>
          <w:sz w:val="21"/>
          <w:szCs w:val="21"/>
        </w:rPr>
      </w:pPr>
      <w:r w:rsidDel="00000000" w:rsidR="00000000" w:rsidRPr="00000000">
        <w:rPr>
          <w:color w:val="1a1a1a"/>
          <w:sz w:val="21"/>
          <w:szCs w:val="21"/>
          <w:rtl w:val="0"/>
        </w:rPr>
        <w:t xml:space="preserve">Each platform is built on its already-defined sprint sequence (e.g., the E-Mart and 1Q1Pay 8-sprint plans, the Fincomax 10-sprint plan, the ERP build-sprint sequence). We run two-week sprints with a working demo at each sprint close, so progress is visible and course-corrections are cheap.</w:t>
      </w:r>
    </w:p>
    <w:p w:rsidR="00000000" w:rsidDel="00000000" w:rsidP="00000000" w:rsidRDefault="00000000" w:rsidRPr="00000000" w14:paraId="000000AE">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Fortnightly sprint demos and a shared progress dashboard.</w:t>
      </w:r>
    </w:p>
    <w:p w:rsidR="00000000" w:rsidDel="00000000" w:rsidP="00000000" w:rsidRDefault="00000000" w:rsidRPr="00000000" w14:paraId="000000AF">
      <w:pPr>
        <w:numPr>
          <w:ilvl w:val="0"/>
          <w:numId w:val="74"/>
        </w:numPr>
        <w:spacing w:after="60" w:line="264" w:lineRule="auto"/>
        <w:ind w:left="600" w:hanging="280"/>
        <w:rPr>
          <w:color w:val="1a1a1a"/>
          <w:sz w:val="21"/>
          <w:szCs w:val="21"/>
        </w:rPr>
      </w:pPr>
      <w:r w:rsidDel="00000000" w:rsidR="00000000" w:rsidRPr="00000000">
        <w:rPr>
          <w:rFonts w:ascii="Arial Unicode MS" w:cs="Arial Unicode MS" w:eastAsia="Arial Unicode MS" w:hAnsi="Arial Unicode MS"/>
          <w:color w:val="1a1a1a"/>
          <w:sz w:val="21"/>
          <w:szCs w:val="21"/>
          <w:rtl w:val="0"/>
        </w:rPr>
        <w:t xml:space="preserve">Continuous integration with code review; staged environments (dev → staging → UAT).</w:t>
      </w:r>
    </w:p>
    <w:p w:rsidR="00000000" w:rsidDel="00000000" w:rsidP="00000000" w:rsidRDefault="00000000" w:rsidRPr="00000000" w14:paraId="000000B0">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Release waves sequenced by dependency: static sites first, then QmaxPay + E-Mart, then 1Q1Pay + Fincomax + ERP.</w:t>
      </w:r>
    </w:p>
    <w:p w:rsidR="00000000" w:rsidDel="00000000" w:rsidP="00000000" w:rsidRDefault="00000000" w:rsidRPr="00000000" w14:paraId="000000B1">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4.3 Quality Assurance</w:t>
      </w:r>
    </w:p>
    <w:p w:rsidR="00000000" w:rsidDel="00000000" w:rsidP="00000000" w:rsidRDefault="00000000" w:rsidRPr="00000000" w14:paraId="000000B2">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Test cases derived from the requirement IDs in each SRS, ensuring traceability from requirement to test.</w:t>
      </w:r>
    </w:p>
    <w:p w:rsidR="00000000" w:rsidDel="00000000" w:rsidP="00000000" w:rsidRDefault="00000000" w:rsidRPr="00000000" w14:paraId="000000B3">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Functional, integration, regression, cross-browser and responsive testing; security smoke testing on auth, RBAC and payment flows.</w:t>
      </w:r>
    </w:p>
    <w:p w:rsidR="00000000" w:rsidDel="00000000" w:rsidP="00000000" w:rsidRDefault="00000000" w:rsidRPr="00000000" w14:paraId="000000B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Defect triage by severity (Sev-1 to Sev-4); Sev-1/Sev-2 are gating for UAT sign-off.</w:t>
      </w:r>
    </w:p>
    <w:p w:rsidR="00000000" w:rsidDel="00000000" w:rsidP="00000000" w:rsidRDefault="00000000" w:rsidRPr="00000000" w14:paraId="000000B5">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4.4 Security &amp; Data Protection Posture</w:t>
      </w:r>
    </w:p>
    <w:p w:rsidR="00000000" w:rsidDel="00000000" w:rsidP="00000000" w:rsidRDefault="00000000" w:rsidRPr="00000000" w14:paraId="000000B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TLS in transit and encryption at rest; role-based access control and secure session handling across platforms.</w:t>
      </w:r>
    </w:p>
    <w:p w:rsidR="00000000" w:rsidDel="00000000" w:rsidP="00000000" w:rsidRDefault="00000000" w:rsidRPr="00000000" w14:paraId="000000B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Secrets/credential management for third-party API keys; audit logging of key actions.</w:t>
      </w:r>
    </w:p>
    <w:p w:rsidR="00000000" w:rsidDel="00000000" w:rsidP="00000000" w:rsidRDefault="00000000" w:rsidRPr="00000000" w14:paraId="000000B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Least-privilege access to environments; PII handled per the data-protection clause in Section 15.</w:t>
      </w:r>
    </w:p>
    <w:p w:rsidR="00000000" w:rsidDel="00000000" w:rsidP="00000000" w:rsidRDefault="00000000" w:rsidRPr="00000000" w14:paraId="000000B9">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4.5 Governance &amp; Communication</w:t>
      </w:r>
    </w:p>
    <w:tbl>
      <w:tblPr>
        <w:tblStyle w:val="Table5"/>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00"/>
        <w:gridCol w:w="2600"/>
        <w:gridCol w:w="5160"/>
        <w:tblGridChange w:id="0">
          <w:tblGrid>
            <w:gridCol w:w="1600"/>
            <w:gridCol w:w="2600"/>
            <w:gridCol w:w="51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BA">
            <w:pPr>
              <w:spacing w:line="252.00000000000003" w:lineRule="auto"/>
              <w:rPr>
                <w:color w:val="1a1a1a"/>
                <w:sz w:val="21"/>
                <w:szCs w:val="21"/>
              </w:rPr>
            </w:pPr>
            <w:r w:rsidDel="00000000" w:rsidR="00000000" w:rsidRPr="00000000">
              <w:rPr>
                <w:b w:val="1"/>
                <w:bCs w:val="1"/>
                <w:color w:val="ffffff"/>
                <w:sz w:val="19"/>
                <w:szCs w:val="19"/>
                <w:rtl w:val="0"/>
              </w:rPr>
              <w:t xml:space="preserve">Cadence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BB">
            <w:pPr>
              <w:spacing w:line="252.00000000000003" w:lineRule="auto"/>
              <w:rPr>
                <w:color w:val="1a1a1a"/>
                <w:sz w:val="21"/>
                <w:szCs w:val="21"/>
              </w:rPr>
            </w:pPr>
            <w:r w:rsidDel="00000000" w:rsidR="00000000" w:rsidRPr="00000000">
              <w:rPr>
                <w:b w:val="1"/>
                <w:bCs w:val="1"/>
                <w:color w:val="ffffff"/>
                <w:sz w:val="19"/>
                <w:szCs w:val="19"/>
                <w:rtl w:val="0"/>
              </w:rPr>
              <w:t xml:space="preserve">Forum</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BC">
            <w:pPr>
              <w:spacing w:line="252.00000000000003" w:lineRule="auto"/>
              <w:rPr>
                <w:color w:val="1a1a1a"/>
                <w:sz w:val="21"/>
                <w:szCs w:val="21"/>
              </w:rPr>
            </w:pPr>
            <w:r w:rsidDel="00000000" w:rsidR="00000000" w:rsidRPr="00000000">
              <w:rPr>
                <w:b w:val="1"/>
                <w:bCs w:val="1"/>
                <w:color w:val="ffffff"/>
                <w:sz w:val="19"/>
                <w:szCs w:val="19"/>
                <w:rtl w:val="0"/>
              </w:rPr>
              <w:t xml:space="preserve">Participants &amp; Purpose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BD">
            <w:pPr>
              <w:spacing w:line="252.00000000000003" w:lineRule="auto"/>
              <w:rPr>
                <w:color w:val="1a1a1a"/>
                <w:sz w:val="21"/>
                <w:szCs w:val="21"/>
              </w:rPr>
            </w:pPr>
            <w:r w:rsidDel="00000000" w:rsidR="00000000" w:rsidRPr="00000000">
              <w:rPr>
                <w:b w:val="1"/>
                <w:bCs w:val="1"/>
                <w:color w:val="1a1a1a"/>
                <w:sz w:val="19"/>
                <w:szCs w:val="19"/>
                <w:rtl w:val="0"/>
              </w:rPr>
              <w:t xml:space="preserve">Daily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BE">
            <w:pPr>
              <w:spacing w:line="252.00000000000003" w:lineRule="auto"/>
              <w:rPr>
                <w:color w:val="1a1a1a"/>
                <w:sz w:val="21"/>
                <w:szCs w:val="21"/>
              </w:rPr>
            </w:pPr>
            <w:r w:rsidDel="00000000" w:rsidR="00000000" w:rsidRPr="00000000">
              <w:rPr>
                <w:color w:val="1a1a1a"/>
                <w:sz w:val="19"/>
                <w:szCs w:val="19"/>
                <w:rtl w:val="0"/>
              </w:rPr>
              <w:t xml:space="preserve">Internal stand-up</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BF">
            <w:pPr>
              <w:spacing w:line="252.00000000000003" w:lineRule="auto"/>
              <w:rPr>
                <w:color w:val="1a1a1a"/>
                <w:sz w:val="21"/>
                <w:szCs w:val="21"/>
              </w:rPr>
            </w:pPr>
            <w:r w:rsidDel="00000000" w:rsidR="00000000" w:rsidRPr="00000000">
              <w:rPr>
                <w:color w:val="1a1a1a"/>
                <w:sz w:val="19"/>
                <w:szCs w:val="19"/>
                <w:rtl w:val="0"/>
              </w:rPr>
              <w:t xml:space="preserve">Omara delivery team — progress, blockers.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0">
            <w:pPr>
              <w:spacing w:line="252.00000000000003" w:lineRule="auto"/>
              <w:rPr>
                <w:color w:val="1a1a1a"/>
                <w:sz w:val="21"/>
                <w:szCs w:val="21"/>
              </w:rPr>
            </w:pPr>
            <w:r w:rsidDel="00000000" w:rsidR="00000000" w:rsidRPr="00000000">
              <w:rPr>
                <w:b w:val="1"/>
                <w:bCs w:val="1"/>
                <w:color w:val="1a1a1a"/>
                <w:sz w:val="19"/>
                <w:szCs w:val="19"/>
                <w:rtl w:val="0"/>
              </w:rPr>
              <w:t xml:space="preserve">Weekly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1">
            <w:pPr>
              <w:spacing w:line="252.00000000000003" w:lineRule="auto"/>
              <w:rPr>
                <w:color w:val="1a1a1a"/>
                <w:sz w:val="21"/>
                <w:szCs w:val="21"/>
              </w:rPr>
            </w:pPr>
            <w:r w:rsidDel="00000000" w:rsidR="00000000" w:rsidRPr="00000000">
              <w:rPr>
                <w:color w:val="1a1a1a"/>
                <w:sz w:val="19"/>
                <w:szCs w:val="19"/>
                <w:rtl w:val="0"/>
              </w:rPr>
              <w:t xml:space="preserve">Status report + call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2">
            <w:pPr>
              <w:spacing w:line="252.00000000000003" w:lineRule="auto"/>
              <w:rPr>
                <w:color w:val="1a1a1a"/>
                <w:sz w:val="21"/>
                <w:szCs w:val="21"/>
              </w:rPr>
            </w:pPr>
            <w:r w:rsidDel="00000000" w:rsidR="00000000" w:rsidRPr="00000000">
              <w:rPr>
                <w:color w:val="1a1a1a"/>
                <w:sz w:val="19"/>
                <w:szCs w:val="19"/>
                <w:rtl w:val="0"/>
              </w:rPr>
              <w:t xml:space="preserve">Client SPOC — RAG status, risks, decisions needed.</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C3">
            <w:pPr>
              <w:spacing w:line="252.00000000000003" w:lineRule="auto"/>
              <w:rPr>
                <w:color w:val="1a1a1a"/>
                <w:sz w:val="21"/>
                <w:szCs w:val="21"/>
              </w:rPr>
            </w:pPr>
            <w:r w:rsidDel="00000000" w:rsidR="00000000" w:rsidRPr="00000000">
              <w:rPr>
                <w:b w:val="1"/>
                <w:bCs w:val="1"/>
                <w:color w:val="1a1a1a"/>
                <w:sz w:val="19"/>
                <w:szCs w:val="19"/>
                <w:rtl w:val="0"/>
              </w:rPr>
              <w:t xml:space="preserve">Fortnightly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C4">
            <w:pPr>
              <w:spacing w:line="252.00000000000003" w:lineRule="auto"/>
              <w:rPr>
                <w:color w:val="1a1a1a"/>
                <w:sz w:val="21"/>
                <w:szCs w:val="21"/>
              </w:rPr>
            </w:pPr>
            <w:r w:rsidDel="00000000" w:rsidR="00000000" w:rsidRPr="00000000">
              <w:rPr>
                <w:color w:val="1a1a1a"/>
                <w:sz w:val="19"/>
                <w:szCs w:val="19"/>
                <w:rtl w:val="0"/>
              </w:rPr>
              <w:t xml:space="preserve">Sprint demo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C5">
            <w:pPr>
              <w:spacing w:line="252.00000000000003" w:lineRule="auto"/>
              <w:rPr>
                <w:color w:val="1a1a1a"/>
                <w:sz w:val="21"/>
                <w:szCs w:val="21"/>
              </w:rPr>
            </w:pPr>
            <w:r w:rsidDel="00000000" w:rsidR="00000000" w:rsidRPr="00000000">
              <w:rPr>
                <w:color w:val="1a1a1a"/>
                <w:sz w:val="19"/>
                <w:szCs w:val="19"/>
                <w:rtl w:val="0"/>
              </w:rPr>
              <w:t xml:space="preserve">Stakeholders — working software review &amp; feedback.</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6">
            <w:pPr>
              <w:spacing w:line="252.00000000000003" w:lineRule="auto"/>
              <w:rPr>
                <w:color w:val="1a1a1a"/>
                <w:sz w:val="21"/>
                <w:szCs w:val="21"/>
              </w:rPr>
            </w:pPr>
            <w:r w:rsidDel="00000000" w:rsidR="00000000" w:rsidRPr="00000000">
              <w:rPr>
                <w:b w:val="1"/>
                <w:bCs w:val="1"/>
                <w:color w:val="1a1a1a"/>
                <w:sz w:val="19"/>
                <w:szCs w:val="19"/>
                <w:rtl w:val="0"/>
              </w:rPr>
              <w:t xml:space="preserve">Per 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7">
            <w:pPr>
              <w:spacing w:line="252.00000000000003" w:lineRule="auto"/>
              <w:rPr>
                <w:color w:val="1a1a1a"/>
                <w:sz w:val="21"/>
                <w:szCs w:val="21"/>
              </w:rPr>
            </w:pPr>
            <w:r w:rsidDel="00000000" w:rsidR="00000000" w:rsidRPr="00000000">
              <w:rPr>
                <w:color w:val="1a1a1a"/>
                <w:sz w:val="19"/>
                <w:szCs w:val="19"/>
                <w:rtl w:val="0"/>
              </w:rPr>
              <w:t xml:space="preserve">Acceptance review</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C8">
            <w:pPr>
              <w:spacing w:line="252.00000000000003" w:lineRule="auto"/>
              <w:rPr>
                <w:color w:val="1a1a1a"/>
                <w:sz w:val="21"/>
                <w:szCs w:val="21"/>
              </w:rPr>
            </w:pPr>
            <w:r w:rsidDel="00000000" w:rsidR="00000000" w:rsidRPr="00000000">
              <w:rPr>
                <w:color w:val="1a1a1a"/>
                <w:sz w:val="19"/>
                <w:szCs w:val="19"/>
                <w:rtl w:val="0"/>
              </w:rPr>
              <w:t xml:space="preserve">Client sign-off against acceptance criteria.</w:t>
            </w:r>
            <w:r w:rsidDel="00000000" w:rsidR="00000000" w:rsidRPr="00000000">
              <w:rPr>
                <w:rtl w:val="0"/>
              </w:rPr>
            </w:r>
          </w:p>
        </w:tc>
      </w:tr>
    </w:tbl>
    <w:p w:rsidR="00000000" w:rsidDel="00000000" w:rsidP="00000000" w:rsidRDefault="00000000" w:rsidRPr="00000000" w14:paraId="000000C9">
      <w:pPr>
        <w:spacing w:after="120" w:line="276" w:lineRule="auto"/>
        <w:rPr>
          <w:color w:val="1a1a1a"/>
          <w:sz w:val="21"/>
          <w:szCs w:val="21"/>
        </w:rPr>
      </w:pPr>
      <w:r w:rsidDel="00000000" w:rsidR="00000000" w:rsidRPr="00000000">
        <w:rPr>
          <w:i w:val="1"/>
          <w:iCs w:val="1"/>
          <w:color w:val="595959"/>
          <w:sz w:val="21"/>
          <w:szCs w:val="21"/>
          <w:rtl w:val="0"/>
        </w:rPr>
        <w:t xml:space="preserve">A single Client SPOC (single point of contact) with decision authority is required to keep the cadence and timeline intact.</w:t>
      </w:r>
      <w:r w:rsidDel="00000000" w:rsidR="00000000" w:rsidRPr="00000000">
        <w:rPr>
          <w:rtl w:val="0"/>
        </w:rPr>
      </w:r>
    </w:p>
    <w:p w:rsidR="00000000" w:rsidDel="00000000" w:rsidP="00000000" w:rsidRDefault="00000000" w:rsidRPr="00000000" w14:paraId="000000CA">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5. Project Timeline &amp; Milestones</w:t>
      </w:r>
    </w:p>
    <w:p w:rsidR="00000000" w:rsidDel="00000000" w:rsidP="00000000" w:rsidRDefault="00000000" w:rsidRPr="00000000" w14:paraId="000000CC">
      <w:pPr>
        <w:spacing w:after="120" w:line="276" w:lineRule="auto"/>
        <w:rPr>
          <w:color w:val="1a1a1a"/>
          <w:sz w:val="21"/>
          <w:szCs w:val="21"/>
        </w:rPr>
      </w:pPr>
      <w:r w:rsidDel="00000000" w:rsidR="00000000" w:rsidRPr="00000000">
        <w:rPr>
          <w:color w:val="1a1a1a"/>
          <w:sz w:val="21"/>
          <w:szCs w:val="21"/>
          <w:rtl w:val="0"/>
        </w:rPr>
        <w:t xml:space="preserve">The programme runs over 4–5 months from contract signing. Release waves overlap where dependencies allow, so the static sites and the QmaxPay/E-Mart wave are well underway before the final wave begins.</w:t>
      </w:r>
    </w:p>
    <w:p w:rsidR="00000000" w:rsidDel="00000000" w:rsidP="00000000" w:rsidRDefault="00000000" w:rsidRPr="00000000" w14:paraId="000000CD">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5.1 Release Schedule</w:t>
      </w:r>
    </w:p>
    <w:tbl>
      <w:tblPr>
        <w:tblStyle w:val="Table6"/>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300"/>
        <w:gridCol w:w="4360"/>
        <w:gridCol w:w="1900"/>
        <w:gridCol w:w="1800"/>
        <w:tblGridChange w:id="0">
          <w:tblGrid>
            <w:gridCol w:w="1300"/>
            <w:gridCol w:w="4360"/>
            <w:gridCol w:w="1900"/>
            <w:gridCol w:w="18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CE">
            <w:pPr>
              <w:spacing w:line="252.00000000000003" w:lineRule="auto"/>
              <w:rPr>
                <w:color w:val="1a1a1a"/>
                <w:sz w:val="21"/>
                <w:szCs w:val="21"/>
              </w:rPr>
            </w:pPr>
            <w:r w:rsidDel="00000000" w:rsidR="00000000" w:rsidRPr="00000000">
              <w:rPr>
                <w:b w:val="1"/>
                <w:bCs w:val="1"/>
                <w:color w:val="ffffff"/>
                <w:sz w:val="19"/>
                <w:szCs w:val="19"/>
                <w:rtl w:val="0"/>
              </w:rPr>
              <w:t xml:space="preserve">Wave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CF">
            <w:pPr>
              <w:spacing w:line="252.00000000000003" w:lineRule="auto"/>
              <w:rPr>
                <w:color w:val="1a1a1a"/>
                <w:sz w:val="21"/>
                <w:szCs w:val="21"/>
              </w:rPr>
            </w:pPr>
            <w:r w:rsidDel="00000000" w:rsidR="00000000" w:rsidRPr="00000000">
              <w:rPr>
                <w:b w:val="1"/>
                <w:bCs w:val="1"/>
                <w:color w:val="ffffff"/>
                <w:sz w:val="19"/>
                <w:szCs w:val="19"/>
                <w:rtl w:val="0"/>
              </w:rPr>
              <w:t xml:space="preserve">Deliverable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D0">
            <w:pPr>
              <w:spacing w:line="252.00000000000003" w:lineRule="auto"/>
              <w:rPr>
                <w:color w:val="1a1a1a"/>
                <w:sz w:val="21"/>
                <w:szCs w:val="21"/>
              </w:rPr>
            </w:pPr>
            <w:r w:rsidDel="00000000" w:rsidR="00000000" w:rsidRPr="00000000">
              <w:rPr>
                <w:b w:val="1"/>
                <w:bCs w:val="1"/>
                <w:color w:val="ffffff"/>
                <w:sz w:val="19"/>
                <w:szCs w:val="19"/>
                <w:rtl w:val="0"/>
              </w:rPr>
              <w:t xml:space="preserve">Window</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D1">
            <w:pPr>
              <w:spacing w:line="252.00000000000003" w:lineRule="auto"/>
              <w:rPr>
                <w:color w:val="1a1a1a"/>
                <w:sz w:val="21"/>
                <w:szCs w:val="21"/>
              </w:rPr>
            </w:pPr>
            <w:r w:rsidDel="00000000" w:rsidR="00000000" w:rsidRPr="00000000">
              <w:rPr>
                <w:b w:val="1"/>
                <w:bCs w:val="1"/>
                <w:color w:val="ffffff"/>
                <w:sz w:val="19"/>
                <w:szCs w:val="19"/>
                <w:rtl w:val="0"/>
              </w:rPr>
              <w:t xml:space="preserve">Target Completion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2">
            <w:pPr>
              <w:spacing w:line="252.00000000000003" w:lineRule="auto"/>
              <w:rPr>
                <w:color w:val="1a1a1a"/>
                <w:sz w:val="21"/>
                <w:szCs w:val="21"/>
              </w:rPr>
            </w:pPr>
            <w:r w:rsidDel="00000000" w:rsidR="00000000" w:rsidRPr="00000000">
              <w:rPr>
                <w:b w:val="1"/>
                <w:bCs w:val="1"/>
                <w:color w:val="1a1a1a"/>
                <w:sz w:val="19"/>
                <w:szCs w:val="19"/>
                <w:rtl w:val="0"/>
              </w:rPr>
              <w:t xml:space="preserve">Phase 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3">
            <w:pPr>
              <w:spacing w:line="252.00000000000003" w:lineRule="auto"/>
              <w:rPr>
                <w:color w:val="1a1a1a"/>
                <w:sz w:val="21"/>
                <w:szCs w:val="21"/>
              </w:rPr>
            </w:pPr>
            <w:r w:rsidDel="00000000" w:rsidR="00000000" w:rsidRPr="00000000">
              <w:rPr>
                <w:color w:val="1a1a1a"/>
                <w:sz w:val="19"/>
                <w:szCs w:val="19"/>
                <w:rtl w:val="0"/>
              </w:rPr>
              <w:t xml:space="preserve">Discovery, requirement lock &amp; readiness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4">
            <w:pPr>
              <w:spacing w:line="252.00000000000003" w:lineRule="auto"/>
              <w:rPr>
                <w:color w:val="1a1a1a"/>
                <w:sz w:val="21"/>
                <w:szCs w:val="21"/>
              </w:rPr>
            </w:pPr>
            <w:r w:rsidDel="00000000" w:rsidR="00000000" w:rsidRPr="00000000">
              <w:rPr>
                <w:color w:val="1a1a1a"/>
                <w:sz w:val="19"/>
                <w:szCs w:val="19"/>
                <w:rtl w:val="0"/>
              </w:rPr>
              <w:t xml:space="preserve">Weeks 1–2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5">
            <w:pPr>
              <w:spacing w:line="252.00000000000003" w:lineRule="auto"/>
              <w:rPr>
                <w:color w:val="1a1a1a"/>
                <w:sz w:val="21"/>
                <w:szCs w:val="21"/>
              </w:rPr>
            </w:pPr>
            <w:r w:rsidDel="00000000" w:rsidR="00000000" w:rsidRPr="00000000">
              <w:rPr>
                <w:color w:val="1a1a1a"/>
                <w:sz w:val="19"/>
                <w:szCs w:val="19"/>
                <w:rtl w:val="0"/>
              </w:rPr>
              <w:t xml:space="preserve">End of Week 2</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6">
            <w:pPr>
              <w:spacing w:line="252.00000000000003" w:lineRule="auto"/>
              <w:rPr>
                <w:color w:val="1a1a1a"/>
                <w:sz w:val="21"/>
                <w:szCs w:val="21"/>
              </w:rPr>
            </w:pPr>
            <w:r w:rsidDel="00000000" w:rsidR="00000000" w:rsidRPr="00000000">
              <w:rPr>
                <w:b w:val="1"/>
                <w:bCs w:val="1"/>
                <w:color w:val="1a1a1a"/>
                <w:sz w:val="19"/>
                <w:szCs w:val="19"/>
                <w:rtl w:val="0"/>
              </w:rPr>
              <w:t xml:space="preserve">Wave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7">
            <w:pPr>
              <w:spacing w:line="252.00000000000003" w:lineRule="auto"/>
              <w:rPr>
                <w:color w:val="1a1a1a"/>
                <w:sz w:val="21"/>
                <w:szCs w:val="21"/>
              </w:rPr>
            </w:pPr>
            <w:r w:rsidDel="00000000" w:rsidR="00000000" w:rsidRPr="00000000">
              <w:rPr>
                <w:color w:val="1a1a1a"/>
                <w:sz w:val="19"/>
                <w:szCs w:val="19"/>
                <w:rtl w:val="0"/>
              </w:rPr>
              <w:t xml:space="preserve">6 Static Brand Websites — live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8">
            <w:pPr>
              <w:spacing w:line="252.00000000000003" w:lineRule="auto"/>
              <w:rPr>
                <w:color w:val="1a1a1a"/>
                <w:sz w:val="21"/>
                <w:szCs w:val="21"/>
              </w:rPr>
            </w:pPr>
            <w:r w:rsidDel="00000000" w:rsidR="00000000" w:rsidRPr="00000000">
              <w:rPr>
                <w:color w:val="1a1a1a"/>
                <w:sz w:val="19"/>
                <w:szCs w:val="19"/>
                <w:rtl w:val="0"/>
              </w:rPr>
              <w:t xml:space="preserve">Weeks 2–4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9">
            <w:pPr>
              <w:spacing w:line="252.00000000000003" w:lineRule="auto"/>
              <w:rPr>
                <w:color w:val="1a1a1a"/>
                <w:sz w:val="21"/>
                <w:szCs w:val="21"/>
              </w:rPr>
            </w:pPr>
            <w:r w:rsidDel="00000000" w:rsidR="00000000" w:rsidRPr="00000000">
              <w:rPr>
                <w:color w:val="1a1a1a"/>
                <w:sz w:val="19"/>
                <w:szCs w:val="19"/>
                <w:rtl w:val="0"/>
              </w:rPr>
              <w:t xml:space="preserve">End of Month 1</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A">
            <w:pPr>
              <w:spacing w:line="252.00000000000003" w:lineRule="auto"/>
              <w:rPr>
                <w:color w:val="1a1a1a"/>
                <w:sz w:val="21"/>
                <w:szCs w:val="21"/>
              </w:rPr>
            </w:pPr>
            <w:r w:rsidDel="00000000" w:rsidR="00000000" w:rsidRPr="00000000">
              <w:rPr>
                <w:b w:val="1"/>
                <w:bCs w:val="1"/>
                <w:color w:val="1a1a1a"/>
                <w:sz w:val="19"/>
                <w:szCs w:val="19"/>
                <w:rtl w:val="0"/>
              </w:rPr>
              <w:t xml:space="preserve">Wave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B">
            <w:pPr>
              <w:spacing w:line="252.00000000000003" w:lineRule="auto"/>
              <w:rPr>
                <w:color w:val="1a1a1a"/>
                <w:sz w:val="21"/>
                <w:szCs w:val="21"/>
              </w:rPr>
            </w:pPr>
            <w:r w:rsidDel="00000000" w:rsidR="00000000" w:rsidRPr="00000000">
              <w:rPr>
                <w:color w:val="1a1a1a"/>
                <w:sz w:val="19"/>
                <w:szCs w:val="19"/>
                <w:rtl w:val="0"/>
              </w:rPr>
              <w:t xml:space="preserve">QmaxPay API Panel + E-Mart —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C">
            <w:pPr>
              <w:spacing w:line="252.00000000000003" w:lineRule="auto"/>
              <w:rPr>
                <w:color w:val="1a1a1a"/>
                <w:sz w:val="21"/>
                <w:szCs w:val="21"/>
              </w:rPr>
            </w:pPr>
            <w:r w:rsidDel="00000000" w:rsidR="00000000" w:rsidRPr="00000000">
              <w:rPr>
                <w:color w:val="1a1a1a"/>
                <w:sz w:val="19"/>
                <w:szCs w:val="19"/>
                <w:rtl w:val="0"/>
              </w:rPr>
              <w:t xml:space="preserve">Weeks 3–10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DD">
            <w:pPr>
              <w:spacing w:line="252.00000000000003" w:lineRule="auto"/>
              <w:rPr>
                <w:color w:val="1a1a1a"/>
                <w:sz w:val="21"/>
                <w:szCs w:val="21"/>
              </w:rPr>
            </w:pPr>
            <w:r w:rsidDel="00000000" w:rsidR="00000000" w:rsidRPr="00000000">
              <w:rPr>
                <w:color w:val="1a1a1a"/>
                <w:sz w:val="19"/>
                <w:szCs w:val="19"/>
                <w:rtl w:val="0"/>
              </w:rPr>
              <w:t xml:space="preserve">Month 2.5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E">
            <w:pPr>
              <w:spacing w:line="252.00000000000003" w:lineRule="auto"/>
              <w:rPr>
                <w:color w:val="1a1a1a"/>
                <w:sz w:val="21"/>
                <w:szCs w:val="21"/>
              </w:rPr>
            </w:pPr>
            <w:r w:rsidDel="00000000" w:rsidR="00000000" w:rsidRPr="00000000">
              <w:rPr>
                <w:b w:val="1"/>
                <w:bCs w:val="1"/>
                <w:color w:val="1a1a1a"/>
                <w:sz w:val="19"/>
                <w:szCs w:val="19"/>
                <w:rtl w:val="0"/>
              </w:rPr>
              <w:t xml:space="preserve">Wave 3</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DF">
            <w:pPr>
              <w:spacing w:line="252.00000000000003" w:lineRule="auto"/>
              <w:rPr>
                <w:color w:val="1a1a1a"/>
                <w:sz w:val="21"/>
                <w:szCs w:val="21"/>
              </w:rPr>
            </w:pPr>
            <w:r w:rsidDel="00000000" w:rsidR="00000000" w:rsidRPr="00000000">
              <w:rPr>
                <w:color w:val="1a1a1a"/>
                <w:sz w:val="19"/>
                <w:szCs w:val="19"/>
                <w:rtl w:val="0"/>
              </w:rPr>
              <w:t xml:space="preserve">1Q1Pay + Fincomax + ERP Suite —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E0">
            <w:pPr>
              <w:spacing w:line="252.00000000000003" w:lineRule="auto"/>
              <w:rPr>
                <w:color w:val="1a1a1a"/>
                <w:sz w:val="21"/>
                <w:szCs w:val="21"/>
              </w:rPr>
            </w:pPr>
            <w:r w:rsidDel="00000000" w:rsidR="00000000" w:rsidRPr="00000000">
              <w:rPr>
                <w:color w:val="1a1a1a"/>
                <w:sz w:val="19"/>
                <w:szCs w:val="19"/>
                <w:rtl w:val="0"/>
              </w:rPr>
              <w:t xml:space="preserve">Weeks 5–16</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E1">
            <w:pPr>
              <w:spacing w:line="252.00000000000003" w:lineRule="auto"/>
              <w:rPr>
                <w:color w:val="1a1a1a"/>
                <w:sz w:val="21"/>
                <w:szCs w:val="21"/>
              </w:rPr>
            </w:pPr>
            <w:r w:rsidDel="00000000" w:rsidR="00000000" w:rsidRPr="00000000">
              <w:rPr>
                <w:color w:val="1a1a1a"/>
                <w:sz w:val="19"/>
                <w:szCs w:val="19"/>
                <w:rtl w:val="0"/>
              </w:rPr>
              <w:t xml:space="preserve">Month 4</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2">
            <w:pPr>
              <w:spacing w:line="252.00000000000003" w:lineRule="auto"/>
              <w:rPr>
                <w:color w:val="1a1a1a"/>
                <w:sz w:val="21"/>
                <w:szCs w:val="21"/>
              </w:rPr>
            </w:pPr>
            <w:r w:rsidDel="00000000" w:rsidR="00000000" w:rsidRPr="00000000">
              <w:rPr>
                <w:b w:val="1"/>
                <w:bCs w:val="1"/>
                <w:color w:val="1a1a1a"/>
                <w:sz w:val="19"/>
                <w:szCs w:val="19"/>
                <w:rtl w:val="0"/>
              </w:rPr>
              <w:t xml:space="preserve">Closeout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3">
            <w:pPr>
              <w:spacing w:line="252.00000000000003" w:lineRule="auto"/>
              <w:rPr>
                <w:color w:val="1a1a1a"/>
                <w:sz w:val="21"/>
                <w:szCs w:val="21"/>
              </w:rPr>
            </w:pPr>
            <w:r w:rsidDel="00000000" w:rsidR="00000000" w:rsidRPr="00000000">
              <w:rPr>
                <w:color w:val="1a1a1a"/>
                <w:sz w:val="19"/>
                <w:szCs w:val="19"/>
                <w:rtl w:val="0"/>
              </w:rPr>
              <w:t xml:space="preserve">Integrated UAT, stabilisation &amp; go-live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4">
            <w:pPr>
              <w:spacing w:line="252.00000000000003" w:lineRule="auto"/>
              <w:rPr>
                <w:color w:val="1a1a1a"/>
                <w:sz w:val="21"/>
                <w:szCs w:val="21"/>
              </w:rPr>
            </w:pPr>
            <w:r w:rsidDel="00000000" w:rsidR="00000000" w:rsidRPr="00000000">
              <w:rPr>
                <w:color w:val="1a1a1a"/>
                <w:sz w:val="19"/>
                <w:szCs w:val="19"/>
                <w:rtl w:val="0"/>
              </w:rPr>
              <w:t xml:space="preserve">Weeks 16–20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5">
            <w:pPr>
              <w:spacing w:line="252.00000000000003" w:lineRule="auto"/>
              <w:rPr>
                <w:color w:val="1a1a1a"/>
                <w:sz w:val="21"/>
                <w:szCs w:val="21"/>
              </w:rPr>
            </w:pPr>
            <w:r w:rsidDel="00000000" w:rsidR="00000000" w:rsidRPr="00000000">
              <w:rPr>
                <w:color w:val="1a1a1a"/>
                <w:sz w:val="19"/>
                <w:szCs w:val="19"/>
                <w:rtl w:val="0"/>
              </w:rPr>
              <w:t xml:space="preserve">Month 5</w:t>
            </w:r>
            <w:r w:rsidDel="00000000" w:rsidR="00000000" w:rsidRPr="00000000">
              <w:rPr>
                <w:rtl w:val="0"/>
              </w:rPr>
            </w:r>
          </w:p>
        </w:tc>
      </w:tr>
    </w:tbl>
    <w:p w:rsidR="00000000" w:rsidDel="00000000" w:rsidP="00000000" w:rsidRDefault="00000000" w:rsidRPr="00000000" w14:paraId="000000E6">
      <w:pPr>
        <w:spacing w:after="160" w:line="240" w:lineRule="auto"/>
        <w:rPr>
          <w:color w:val="1a1a1a"/>
          <w:sz w:val="21"/>
          <w:szCs w:val="21"/>
        </w:rPr>
      </w:pPr>
      <w:r w:rsidDel="00000000" w:rsidR="00000000" w:rsidRPr="00000000">
        <w:rPr>
          <w:rtl w:val="0"/>
        </w:rPr>
      </w:r>
    </w:p>
    <w:p w:rsidR="00000000" w:rsidDel="00000000" w:rsidP="00000000" w:rsidRDefault="00000000" w:rsidRPr="00000000" w14:paraId="000000E7">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5.2 Payment-Linked Milestones</w:t>
      </w:r>
    </w:p>
    <w:tbl>
      <w:tblPr>
        <w:tblStyle w:val="Table7"/>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300"/>
        <w:gridCol w:w="3760"/>
        <w:gridCol w:w="1700"/>
        <w:gridCol w:w="1600"/>
        <w:tblGridChange w:id="0">
          <w:tblGrid>
            <w:gridCol w:w="2300"/>
            <w:gridCol w:w="3760"/>
            <w:gridCol w:w="1700"/>
            <w:gridCol w:w="16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E8">
            <w:pPr>
              <w:spacing w:line="252.00000000000003" w:lineRule="auto"/>
              <w:rPr>
                <w:color w:val="1a1a1a"/>
                <w:sz w:val="21"/>
                <w:szCs w:val="21"/>
              </w:rPr>
            </w:pPr>
            <w:r w:rsidDel="00000000" w:rsidR="00000000" w:rsidRPr="00000000">
              <w:rPr>
                <w:b w:val="1"/>
                <w:bCs w:val="1"/>
                <w:color w:val="ffffff"/>
                <w:sz w:val="19"/>
                <w:szCs w:val="19"/>
                <w:rtl w:val="0"/>
              </w:rPr>
              <w:t xml:space="preserve">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E9">
            <w:pPr>
              <w:spacing w:line="252.00000000000003" w:lineRule="auto"/>
              <w:rPr>
                <w:color w:val="1a1a1a"/>
                <w:sz w:val="21"/>
                <w:szCs w:val="21"/>
              </w:rPr>
            </w:pPr>
            <w:r w:rsidDel="00000000" w:rsidR="00000000" w:rsidRPr="00000000">
              <w:rPr>
                <w:b w:val="1"/>
                <w:bCs w:val="1"/>
                <w:color w:val="ffffff"/>
                <w:sz w:val="19"/>
                <w:szCs w:val="19"/>
                <w:rtl w:val="0"/>
              </w:rPr>
              <w:t xml:space="preserve">Trigger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EA">
            <w:pPr>
              <w:spacing w:line="252.00000000000003" w:lineRule="auto"/>
              <w:rPr>
                <w:color w:val="1a1a1a"/>
                <w:sz w:val="21"/>
                <w:szCs w:val="21"/>
              </w:rPr>
            </w:pPr>
            <w:r w:rsidDel="00000000" w:rsidR="00000000" w:rsidRPr="00000000">
              <w:rPr>
                <w:b w:val="1"/>
                <w:bCs w:val="1"/>
                <w:color w:val="ffffff"/>
                <w:sz w:val="19"/>
                <w:szCs w:val="19"/>
                <w:rtl w:val="0"/>
              </w:rPr>
              <w:t xml:space="preserve">Target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0EB">
            <w:pPr>
              <w:spacing w:line="252.00000000000003" w:lineRule="auto"/>
              <w:rPr>
                <w:color w:val="1a1a1a"/>
                <w:sz w:val="21"/>
                <w:szCs w:val="21"/>
              </w:rPr>
            </w:pPr>
            <w:r w:rsidDel="00000000" w:rsidR="00000000" w:rsidRPr="00000000">
              <w:rPr>
                <w:b w:val="1"/>
                <w:bCs w:val="1"/>
                <w:color w:val="ffffff"/>
                <w:sz w:val="19"/>
                <w:szCs w:val="19"/>
                <w:rtl w:val="0"/>
              </w:rPr>
              <w:t xml:space="preserve">% of Fee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C">
            <w:pPr>
              <w:spacing w:line="252.00000000000003" w:lineRule="auto"/>
              <w:rPr>
                <w:color w:val="1a1a1a"/>
                <w:sz w:val="21"/>
                <w:szCs w:val="21"/>
              </w:rPr>
            </w:pPr>
            <w:r w:rsidDel="00000000" w:rsidR="00000000" w:rsidRPr="00000000">
              <w:rPr>
                <w:b w:val="1"/>
                <w:bCs w:val="1"/>
                <w:color w:val="1a1a1a"/>
                <w:sz w:val="19"/>
                <w:szCs w:val="19"/>
                <w:rtl w:val="0"/>
              </w:rPr>
              <w:t xml:space="preserve">M0 — Mobilisation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D">
            <w:pPr>
              <w:spacing w:line="252.00000000000003" w:lineRule="auto"/>
              <w:rPr>
                <w:color w:val="1a1a1a"/>
                <w:sz w:val="21"/>
                <w:szCs w:val="21"/>
              </w:rPr>
            </w:pPr>
            <w:r w:rsidDel="00000000" w:rsidR="00000000" w:rsidRPr="00000000">
              <w:rPr>
                <w:color w:val="1a1a1a"/>
                <w:sz w:val="19"/>
                <w:szCs w:val="19"/>
                <w:rtl w:val="0"/>
              </w:rPr>
              <w:t xml:space="preserve">Contract signing &amp; kickoff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E">
            <w:pPr>
              <w:spacing w:line="252.00000000000003" w:lineRule="auto"/>
              <w:rPr>
                <w:color w:val="1a1a1a"/>
                <w:sz w:val="21"/>
                <w:szCs w:val="21"/>
              </w:rPr>
            </w:pPr>
            <w:r w:rsidDel="00000000" w:rsidR="00000000" w:rsidRPr="00000000">
              <w:rPr>
                <w:color w:val="1a1a1a"/>
                <w:sz w:val="19"/>
                <w:szCs w:val="19"/>
                <w:rtl w:val="0"/>
              </w:rPr>
              <w:t xml:space="preserve">Week 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EF">
            <w:pPr>
              <w:spacing w:line="252.00000000000003" w:lineRule="auto"/>
              <w:jc w:val="center"/>
              <w:rPr>
                <w:color w:val="1a1a1a"/>
                <w:sz w:val="21"/>
                <w:szCs w:val="21"/>
              </w:rPr>
            </w:pPr>
            <w:r w:rsidDel="00000000" w:rsidR="00000000" w:rsidRPr="00000000">
              <w:rPr>
                <w:color w:val="1a1a1a"/>
                <w:sz w:val="19"/>
                <w:szCs w:val="19"/>
                <w:rtl w:val="0"/>
              </w:rPr>
              <w:t xml:space="preserve">20%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0">
            <w:pPr>
              <w:spacing w:line="252.00000000000003" w:lineRule="auto"/>
              <w:rPr>
                <w:color w:val="1a1a1a"/>
                <w:sz w:val="21"/>
                <w:szCs w:val="21"/>
              </w:rPr>
            </w:pPr>
            <w:r w:rsidDel="00000000" w:rsidR="00000000" w:rsidRPr="00000000">
              <w:rPr>
                <w:b w:val="1"/>
                <w:bCs w:val="1"/>
                <w:color w:val="1a1a1a"/>
                <w:sz w:val="19"/>
                <w:szCs w:val="19"/>
                <w:rtl w:val="0"/>
              </w:rPr>
              <w:t xml:space="preserve">M1 — Baseline locked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1">
            <w:pPr>
              <w:spacing w:line="252.00000000000003" w:lineRule="auto"/>
              <w:rPr>
                <w:color w:val="1a1a1a"/>
                <w:sz w:val="21"/>
                <w:szCs w:val="21"/>
              </w:rPr>
            </w:pPr>
            <w:r w:rsidDel="00000000" w:rsidR="00000000" w:rsidRPr="00000000">
              <w:rPr>
                <w:color w:val="1a1a1a"/>
                <w:sz w:val="19"/>
                <w:szCs w:val="19"/>
                <w:rtl w:val="0"/>
              </w:rPr>
              <w:t xml:space="preserve">Phase 0 requirement &amp; delivery-plan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2">
            <w:pPr>
              <w:spacing w:line="252.00000000000003" w:lineRule="auto"/>
              <w:rPr>
                <w:color w:val="1a1a1a"/>
                <w:sz w:val="21"/>
                <w:szCs w:val="21"/>
              </w:rPr>
            </w:pPr>
            <w:r w:rsidDel="00000000" w:rsidR="00000000" w:rsidRPr="00000000">
              <w:rPr>
                <w:color w:val="1a1a1a"/>
                <w:sz w:val="19"/>
                <w:szCs w:val="19"/>
                <w:rtl w:val="0"/>
              </w:rPr>
              <w:t xml:space="preserve">End Week 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3">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4">
            <w:pPr>
              <w:spacing w:line="252.00000000000003" w:lineRule="auto"/>
              <w:rPr>
                <w:color w:val="1a1a1a"/>
                <w:sz w:val="21"/>
                <w:szCs w:val="21"/>
              </w:rPr>
            </w:pPr>
            <w:r w:rsidDel="00000000" w:rsidR="00000000" w:rsidRPr="00000000">
              <w:rPr>
                <w:b w:val="1"/>
                <w:bCs w:val="1"/>
                <w:color w:val="1a1a1a"/>
                <w:sz w:val="19"/>
                <w:szCs w:val="19"/>
                <w:rtl w:val="0"/>
              </w:rPr>
              <w:t xml:space="preserve">M2 — Websites live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5">
            <w:pPr>
              <w:spacing w:line="252.00000000000003" w:lineRule="auto"/>
              <w:rPr>
                <w:color w:val="1a1a1a"/>
                <w:sz w:val="21"/>
                <w:szCs w:val="21"/>
              </w:rPr>
            </w:pPr>
            <w:r w:rsidDel="00000000" w:rsidR="00000000" w:rsidRPr="00000000">
              <w:rPr>
                <w:color w:val="1a1a1a"/>
                <w:sz w:val="19"/>
                <w:szCs w:val="19"/>
                <w:rtl w:val="0"/>
              </w:rPr>
              <w:t xml:space="preserve">6 static websites accepted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6">
            <w:pPr>
              <w:spacing w:line="252.00000000000003" w:lineRule="auto"/>
              <w:rPr>
                <w:color w:val="1a1a1a"/>
                <w:sz w:val="21"/>
                <w:szCs w:val="21"/>
              </w:rPr>
            </w:pPr>
            <w:r w:rsidDel="00000000" w:rsidR="00000000" w:rsidRPr="00000000">
              <w:rPr>
                <w:color w:val="1a1a1a"/>
                <w:sz w:val="19"/>
                <w:szCs w:val="19"/>
                <w:rtl w:val="0"/>
              </w:rPr>
              <w:t xml:space="preserve">End Month 1</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7">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8">
            <w:pPr>
              <w:spacing w:line="252.00000000000003" w:lineRule="auto"/>
              <w:rPr>
                <w:color w:val="1a1a1a"/>
                <w:sz w:val="21"/>
                <w:szCs w:val="21"/>
              </w:rPr>
            </w:pPr>
            <w:r w:rsidDel="00000000" w:rsidR="00000000" w:rsidRPr="00000000">
              <w:rPr>
                <w:b w:val="1"/>
                <w:bCs w:val="1"/>
                <w:color w:val="1a1a1a"/>
                <w:sz w:val="19"/>
                <w:szCs w:val="19"/>
                <w:rtl w:val="0"/>
              </w:rPr>
              <w:t xml:space="preserve">M3 — Wave 2 accepted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9">
            <w:pPr>
              <w:spacing w:line="252.00000000000003" w:lineRule="auto"/>
              <w:rPr>
                <w:color w:val="1a1a1a"/>
                <w:sz w:val="21"/>
                <w:szCs w:val="21"/>
              </w:rPr>
            </w:pPr>
            <w:r w:rsidDel="00000000" w:rsidR="00000000" w:rsidRPr="00000000">
              <w:rPr>
                <w:color w:val="1a1a1a"/>
                <w:sz w:val="19"/>
                <w:szCs w:val="19"/>
                <w:rtl w:val="0"/>
              </w:rPr>
              <w:t xml:space="preserve">QmaxPay + E-Mart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A">
            <w:pPr>
              <w:spacing w:line="252.00000000000003" w:lineRule="auto"/>
              <w:rPr>
                <w:color w:val="1a1a1a"/>
                <w:sz w:val="21"/>
                <w:szCs w:val="21"/>
              </w:rPr>
            </w:pPr>
            <w:r w:rsidDel="00000000" w:rsidR="00000000" w:rsidRPr="00000000">
              <w:rPr>
                <w:color w:val="1a1a1a"/>
                <w:sz w:val="19"/>
                <w:szCs w:val="19"/>
                <w:rtl w:val="0"/>
              </w:rPr>
              <w:t xml:space="preserve">Month 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0FB">
            <w:pPr>
              <w:spacing w:line="252.00000000000003" w:lineRule="auto"/>
              <w:jc w:val="center"/>
              <w:rPr>
                <w:color w:val="1a1a1a"/>
                <w:sz w:val="21"/>
                <w:szCs w:val="21"/>
              </w:rPr>
            </w:pPr>
            <w:r w:rsidDel="00000000" w:rsidR="00000000" w:rsidRPr="00000000">
              <w:rPr>
                <w:color w:val="1a1a1a"/>
                <w:sz w:val="19"/>
                <w:szCs w:val="19"/>
                <w:rtl w:val="0"/>
              </w:rPr>
              <w:t xml:space="preserve">25%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C">
            <w:pPr>
              <w:spacing w:line="252.00000000000003" w:lineRule="auto"/>
              <w:rPr>
                <w:color w:val="1a1a1a"/>
                <w:sz w:val="21"/>
                <w:szCs w:val="21"/>
              </w:rPr>
            </w:pPr>
            <w:r w:rsidDel="00000000" w:rsidR="00000000" w:rsidRPr="00000000">
              <w:rPr>
                <w:b w:val="1"/>
                <w:bCs w:val="1"/>
                <w:color w:val="1a1a1a"/>
                <w:sz w:val="19"/>
                <w:szCs w:val="19"/>
                <w:rtl w:val="0"/>
              </w:rPr>
              <w:t xml:space="preserve">M4 — Wave 3 accepted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D">
            <w:pPr>
              <w:spacing w:line="252.00000000000003" w:lineRule="auto"/>
              <w:rPr>
                <w:color w:val="1a1a1a"/>
                <w:sz w:val="21"/>
                <w:szCs w:val="21"/>
              </w:rPr>
            </w:pPr>
            <w:r w:rsidDel="00000000" w:rsidR="00000000" w:rsidRPr="00000000">
              <w:rPr>
                <w:color w:val="1a1a1a"/>
                <w:sz w:val="19"/>
                <w:szCs w:val="19"/>
                <w:rtl w:val="0"/>
              </w:rPr>
              <w:t xml:space="preserve">1Q1Pay + Fincomax + ERP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E">
            <w:pPr>
              <w:spacing w:line="252.00000000000003" w:lineRule="auto"/>
              <w:rPr>
                <w:color w:val="1a1a1a"/>
                <w:sz w:val="21"/>
                <w:szCs w:val="21"/>
              </w:rPr>
            </w:pPr>
            <w:r w:rsidDel="00000000" w:rsidR="00000000" w:rsidRPr="00000000">
              <w:rPr>
                <w:color w:val="1a1a1a"/>
                <w:sz w:val="19"/>
                <w:szCs w:val="19"/>
                <w:rtl w:val="0"/>
              </w:rPr>
              <w:t xml:space="preserve">Month 4</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0FF">
            <w:pPr>
              <w:spacing w:line="252.00000000000003" w:lineRule="auto"/>
              <w:jc w:val="center"/>
              <w:rPr>
                <w:color w:val="1a1a1a"/>
                <w:sz w:val="21"/>
                <w:szCs w:val="21"/>
              </w:rPr>
            </w:pPr>
            <w:r w:rsidDel="00000000" w:rsidR="00000000" w:rsidRPr="00000000">
              <w:rPr>
                <w:color w:val="1a1a1a"/>
                <w:sz w:val="19"/>
                <w:szCs w:val="19"/>
                <w:rtl w:val="0"/>
              </w:rPr>
              <w:t xml:space="preserve">25%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0">
            <w:pPr>
              <w:spacing w:line="252.00000000000003" w:lineRule="auto"/>
              <w:rPr>
                <w:color w:val="1a1a1a"/>
                <w:sz w:val="21"/>
                <w:szCs w:val="21"/>
              </w:rPr>
            </w:pPr>
            <w:r w:rsidDel="00000000" w:rsidR="00000000" w:rsidRPr="00000000">
              <w:rPr>
                <w:b w:val="1"/>
                <w:bCs w:val="1"/>
                <w:color w:val="1a1a1a"/>
                <w:sz w:val="19"/>
                <w:szCs w:val="19"/>
                <w:rtl w:val="0"/>
              </w:rPr>
              <w:t xml:space="preserve">M5 — Go-live &amp; closure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1">
            <w:pPr>
              <w:spacing w:line="252.00000000000003" w:lineRule="auto"/>
              <w:rPr>
                <w:color w:val="1a1a1a"/>
                <w:sz w:val="21"/>
                <w:szCs w:val="21"/>
              </w:rPr>
            </w:pPr>
            <w:r w:rsidDel="00000000" w:rsidR="00000000" w:rsidRPr="00000000">
              <w:rPr>
                <w:color w:val="1a1a1a"/>
                <w:sz w:val="19"/>
                <w:szCs w:val="19"/>
                <w:rtl w:val="0"/>
              </w:rPr>
              <w:t xml:space="preserve">Integrated go-live &amp; project closure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2">
            <w:pPr>
              <w:spacing w:line="252.00000000000003" w:lineRule="auto"/>
              <w:rPr>
                <w:color w:val="1a1a1a"/>
                <w:sz w:val="21"/>
                <w:szCs w:val="21"/>
              </w:rPr>
            </w:pPr>
            <w:r w:rsidDel="00000000" w:rsidR="00000000" w:rsidRPr="00000000">
              <w:rPr>
                <w:color w:val="1a1a1a"/>
                <w:sz w:val="19"/>
                <w:szCs w:val="19"/>
                <w:rtl w:val="0"/>
              </w:rPr>
              <w:t xml:space="preserve">Month 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3">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r>
    </w:tbl>
    <w:p w:rsidR="00000000" w:rsidDel="00000000" w:rsidP="00000000" w:rsidRDefault="00000000" w:rsidRPr="00000000" w14:paraId="00000104">
      <w:pPr>
        <w:spacing w:after="120" w:line="276" w:lineRule="auto"/>
        <w:rPr>
          <w:color w:val="1a1a1a"/>
          <w:sz w:val="21"/>
          <w:szCs w:val="21"/>
        </w:rPr>
      </w:pPr>
      <w:r w:rsidDel="00000000" w:rsidR="00000000" w:rsidRPr="00000000">
        <w:rPr>
          <w:i w:val="1"/>
          <w:iCs w:val="1"/>
          <w:color w:val="595959"/>
          <w:sz w:val="21"/>
          <w:szCs w:val="21"/>
          <w:rtl w:val="0"/>
        </w:rPr>
        <w:t xml:space="preserve">Timelines assume on-time milestone sign-offs, timely provision of third-party credentials/approvals, and a continuously available Client SPOC. Client-side delays pause the affected workstream clock (Section 11).</w:t>
      </w:r>
      <w:r w:rsidDel="00000000" w:rsidR="00000000" w:rsidRPr="00000000">
        <w:rPr>
          <w:rtl w:val="0"/>
        </w:rPr>
      </w:r>
    </w:p>
    <w:p w:rsidR="00000000" w:rsidDel="00000000" w:rsidP="00000000" w:rsidRDefault="00000000" w:rsidRPr="00000000" w14:paraId="00000105">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06">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6. Team &amp; Engagement Model</w:t>
      </w:r>
    </w:p>
    <w:p w:rsidR="00000000" w:rsidDel="00000000" w:rsidP="00000000" w:rsidRDefault="00000000" w:rsidRPr="00000000" w14:paraId="00000107">
      <w:pPr>
        <w:spacing w:after="120" w:line="276" w:lineRule="auto"/>
        <w:rPr>
          <w:color w:val="1a1a1a"/>
          <w:sz w:val="21"/>
          <w:szCs w:val="21"/>
        </w:rPr>
      </w:pPr>
      <w:r w:rsidDel="00000000" w:rsidR="00000000" w:rsidRPr="00000000">
        <w:rPr>
          <w:color w:val="1a1a1a"/>
          <w:sz w:val="21"/>
          <w:szCs w:val="21"/>
          <w:rtl w:val="0"/>
        </w:rPr>
        <w:t xml:space="preserve">A dedicated, cross-functional pod delivers the programme, scaled across the three waves. Roles may be shared across workstreams to maintain consistency and cost efficiency.</w:t>
      </w:r>
    </w:p>
    <w:tbl>
      <w:tblPr>
        <w:tblStyle w:val="Table8"/>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60"/>
        <w:tblGridChange w:id="0">
          <w:tblGrid>
            <w:gridCol w:w="2900"/>
            <w:gridCol w:w="64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08">
            <w:pPr>
              <w:spacing w:line="252.00000000000003" w:lineRule="auto"/>
              <w:rPr>
                <w:color w:val="1a1a1a"/>
                <w:sz w:val="21"/>
                <w:szCs w:val="21"/>
              </w:rPr>
            </w:pPr>
            <w:r w:rsidDel="00000000" w:rsidR="00000000" w:rsidRPr="00000000">
              <w:rPr>
                <w:b w:val="1"/>
                <w:bCs w:val="1"/>
                <w:color w:val="ffffff"/>
                <w:sz w:val="19"/>
                <w:szCs w:val="19"/>
                <w:rtl w:val="0"/>
              </w:rPr>
              <w:t xml:space="preserve">Role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09">
            <w:pPr>
              <w:spacing w:line="252.00000000000003" w:lineRule="auto"/>
              <w:rPr>
                <w:color w:val="1a1a1a"/>
                <w:sz w:val="21"/>
                <w:szCs w:val="21"/>
              </w:rPr>
            </w:pPr>
            <w:r w:rsidDel="00000000" w:rsidR="00000000" w:rsidRPr="00000000">
              <w:rPr>
                <w:b w:val="1"/>
                <w:bCs w:val="1"/>
                <w:color w:val="ffffff"/>
                <w:sz w:val="19"/>
                <w:szCs w:val="19"/>
                <w:rtl w:val="0"/>
              </w:rPr>
              <w:t xml:space="preserve">Responsibility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0A">
            <w:pPr>
              <w:spacing w:line="252.00000000000003" w:lineRule="auto"/>
              <w:rPr>
                <w:color w:val="1a1a1a"/>
                <w:sz w:val="21"/>
                <w:szCs w:val="21"/>
              </w:rPr>
            </w:pPr>
            <w:r w:rsidDel="00000000" w:rsidR="00000000" w:rsidRPr="00000000">
              <w:rPr>
                <w:b w:val="1"/>
                <w:bCs w:val="1"/>
                <w:color w:val="1a1a1a"/>
                <w:sz w:val="19"/>
                <w:szCs w:val="19"/>
                <w:rtl w:val="0"/>
              </w:rPr>
              <w:t xml:space="preserve">Engagement / Delivery Manager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0B">
            <w:pPr>
              <w:spacing w:line="252.00000000000003" w:lineRule="auto"/>
              <w:rPr>
                <w:color w:val="1a1a1a"/>
                <w:sz w:val="21"/>
                <w:szCs w:val="21"/>
              </w:rPr>
            </w:pPr>
            <w:r w:rsidDel="00000000" w:rsidR="00000000" w:rsidRPr="00000000">
              <w:rPr>
                <w:color w:val="1a1a1a"/>
                <w:sz w:val="19"/>
                <w:szCs w:val="19"/>
                <w:rtl w:val="0"/>
              </w:rPr>
              <w:t xml:space="preserve">Single accountable owner; governance, milestones, risk and client communication.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C">
            <w:pPr>
              <w:spacing w:line="252.00000000000003" w:lineRule="auto"/>
              <w:rPr>
                <w:color w:val="1a1a1a"/>
                <w:sz w:val="21"/>
                <w:szCs w:val="21"/>
              </w:rPr>
            </w:pPr>
            <w:r w:rsidDel="00000000" w:rsidR="00000000" w:rsidRPr="00000000">
              <w:rPr>
                <w:b w:val="1"/>
                <w:bCs w:val="1"/>
                <w:color w:val="1a1a1a"/>
                <w:sz w:val="19"/>
                <w:szCs w:val="19"/>
                <w:rtl w:val="0"/>
              </w:rPr>
              <w:t xml:space="preserve">Solution Architect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0D">
            <w:pPr>
              <w:spacing w:line="252.00000000000003" w:lineRule="auto"/>
              <w:rPr>
                <w:color w:val="1a1a1a"/>
                <w:sz w:val="21"/>
                <w:szCs w:val="21"/>
              </w:rPr>
            </w:pPr>
            <w:r w:rsidDel="00000000" w:rsidR="00000000" w:rsidRPr="00000000">
              <w:rPr>
                <w:rFonts w:ascii="Arial Unicode MS" w:cs="Arial Unicode MS" w:eastAsia="Arial Unicode MS" w:hAnsi="Arial Unicode MS"/>
                <w:color w:val="1a1a1a"/>
                <w:sz w:val="19"/>
                <w:szCs w:val="19"/>
                <w:rtl w:val="0"/>
              </w:rPr>
              <w:t xml:space="preserve">Cross-platform architecture, integration contracts (QmaxPay ↔ 1Q1Pay ↔ E-Mart/Fincomax), tech standards.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0E">
            <w:pPr>
              <w:spacing w:line="252.00000000000003" w:lineRule="auto"/>
              <w:rPr>
                <w:color w:val="1a1a1a"/>
                <w:sz w:val="21"/>
                <w:szCs w:val="21"/>
              </w:rPr>
            </w:pPr>
            <w:r w:rsidDel="00000000" w:rsidR="00000000" w:rsidRPr="00000000">
              <w:rPr>
                <w:b w:val="1"/>
                <w:bCs w:val="1"/>
                <w:color w:val="1a1a1a"/>
                <w:sz w:val="19"/>
                <w:szCs w:val="19"/>
                <w:rtl w:val="0"/>
              </w:rPr>
              <w:t xml:space="preserve">Backend Engineers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0F">
            <w:pPr>
              <w:spacing w:line="252.00000000000003" w:lineRule="auto"/>
              <w:rPr>
                <w:color w:val="1a1a1a"/>
                <w:sz w:val="21"/>
                <w:szCs w:val="21"/>
              </w:rPr>
            </w:pPr>
            <w:r w:rsidDel="00000000" w:rsidR="00000000" w:rsidRPr="00000000">
              <w:rPr>
                <w:color w:val="1a1a1a"/>
                <w:sz w:val="19"/>
                <w:szCs w:val="19"/>
                <w:rtl w:val="0"/>
              </w:rPr>
              <w:t xml:space="preserve">APIs, business logic, data models, third-party integrations, multi-tenant foundation.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10">
            <w:pPr>
              <w:spacing w:line="252.00000000000003" w:lineRule="auto"/>
              <w:rPr>
                <w:color w:val="1a1a1a"/>
                <w:sz w:val="21"/>
                <w:szCs w:val="21"/>
              </w:rPr>
            </w:pPr>
            <w:r w:rsidDel="00000000" w:rsidR="00000000" w:rsidRPr="00000000">
              <w:rPr>
                <w:b w:val="1"/>
                <w:bCs w:val="1"/>
                <w:color w:val="1a1a1a"/>
                <w:sz w:val="19"/>
                <w:szCs w:val="19"/>
                <w:rtl w:val="0"/>
              </w:rPr>
              <w:t xml:space="preserve">Frontend Engineers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11">
            <w:pPr>
              <w:spacing w:line="252.00000000000003" w:lineRule="auto"/>
              <w:rPr>
                <w:color w:val="1a1a1a"/>
                <w:sz w:val="21"/>
                <w:szCs w:val="21"/>
              </w:rPr>
            </w:pPr>
            <w:r w:rsidDel="00000000" w:rsidR="00000000" w:rsidRPr="00000000">
              <w:rPr>
                <w:color w:val="1a1a1a"/>
                <w:sz w:val="19"/>
                <w:szCs w:val="19"/>
                <w:rtl w:val="0"/>
              </w:rPr>
              <w:t xml:space="preserve">Admin panels, storefronts, retailer/customer touchpoints, responsive UI.</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12">
            <w:pPr>
              <w:spacing w:line="252.00000000000003" w:lineRule="auto"/>
              <w:rPr>
                <w:color w:val="1a1a1a"/>
                <w:sz w:val="21"/>
                <w:szCs w:val="21"/>
              </w:rPr>
            </w:pPr>
            <w:r w:rsidDel="00000000" w:rsidR="00000000" w:rsidRPr="00000000">
              <w:rPr>
                <w:b w:val="1"/>
                <w:bCs w:val="1"/>
                <w:color w:val="1a1a1a"/>
                <w:sz w:val="19"/>
                <w:szCs w:val="19"/>
                <w:rtl w:val="0"/>
              </w:rPr>
              <w:t xml:space="preserve">Web/UI Developer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13">
            <w:pPr>
              <w:spacing w:line="252.00000000000003" w:lineRule="auto"/>
              <w:rPr>
                <w:color w:val="1a1a1a"/>
                <w:sz w:val="21"/>
                <w:szCs w:val="21"/>
              </w:rPr>
            </w:pPr>
            <w:r w:rsidDel="00000000" w:rsidR="00000000" w:rsidRPr="00000000">
              <w:rPr>
                <w:color w:val="1a1a1a"/>
                <w:sz w:val="19"/>
                <w:szCs w:val="19"/>
                <w:rtl w:val="0"/>
              </w:rPr>
              <w:t xml:space="preserve">Static websites, shared design system, brand-aligned templates.</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14">
            <w:pPr>
              <w:spacing w:line="252.00000000000003" w:lineRule="auto"/>
              <w:rPr>
                <w:color w:val="1a1a1a"/>
                <w:sz w:val="21"/>
                <w:szCs w:val="21"/>
              </w:rPr>
            </w:pPr>
            <w:r w:rsidDel="00000000" w:rsidR="00000000" w:rsidRPr="00000000">
              <w:rPr>
                <w:b w:val="1"/>
                <w:bCs w:val="1"/>
                <w:color w:val="1a1a1a"/>
                <w:sz w:val="19"/>
                <w:szCs w:val="19"/>
                <w:rtl w:val="0"/>
              </w:rPr>
              <w:t xml:space="preserve">QA Engineer(s)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15">
            <w:pPr>
              <w:spacing w:line="252.00000000000003" w:lineRule="auto"/>
              <w:rPr>
                <w:color w:val="1a1a1a"/>
                <w:sz w:val="21"/>
                <w:szCs w:val="21"/>
              </w:rPr>
            </w:pPr>
            <w:r w:rsidDel="00000000" w:rsidR="00000000" w:rsidRPr="00000000">
              <w:rPr>
                <w:color w:val="1a1a1a"/>
                <w:sz w:val="19"/>
                <w:szCs w:val="19"/>
                <w:rtl w:val="0"/>
              </w:rPr>
              <w:t xml:space="preserve">Test design from requirement IDs, functional/regression/integration testing, defect triage.</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16">
            <w:pPr>
              <w:spacing w:line="252.00000000000003" w:lineRule="auto"/>
              <w:rPr>
                <w:color w:val="1a1a1a"/>
                <w:sz w:val="21"/>
                <w:szCs w:val="21"/>
              </w:rPr>
            </w:pPr>
            <w:r w:rsidDel="00000000" w:rsidR="00000000" w:rsidRPr="00000000">
              <w:rPr>
                <w:b w:val="1"/>
                <w:bCs w:val="1"/>
                <w:color w:val="1a1a1a"/>
                <w:sz w:val="19"/>
                <w:szCs w:val="19"/>
                <w:rtl w:val="0"/>
              </w:rPr>
              <w:t xml:space="preserve">DevOps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17">
            <w:pPr>
              <w:spacing w:line="252.00000000000003" w:lineRule="auto"/>
              <w:rPr>
                <w:color w:val="1a1a1a"/>
                <w:sz w:val="21"/>
                <w:szCs w:val="21"/>
              </w:rPr>
            </w:pPr>
            <w:r w:rsidDel="00000000" w:rsidR="00000000" w:rsidRPr="00000000">
              <w:rPr>
                <w:color w:val="1a1a1a"/>
                <w:sz w:val="19"/>
                <w:szCs w:val="19"/>
                <w:rtl w:val="0"/>
              </w:rPr>
              <w:t xml:space="preserve">Environments, CI/CD, deployments, backups, monitoring.</w:t>
            </w:r>
            <w:r w:rsidDel="00000000" w:rsidR="00000000" w:rsidRPr="00000000">
              <w:rPr>
                <w:rtl w:val="0"/>
              </w:rPr>
            </w:r>
          </w:p>
        </w:tc>
      </w:tr>
    </w:tbl>
    <w:p w:rsidR="00000000" w:rsidDel="00000000" w:rsidP="00000000" w:rsidRDefault="00000000" w:rsidRPr="00000000" w14:paraId="00000118">
      <w:pPr>
        <w:spacing w:after="120" w:line="276" w:lineRule="auto"/>
        <w:rPr>
          <w:color w:val="1a1a1a"/>
          <w:sz w:val="21"/>
          <w:szCs w:val="21"/>
        </w:rPr>
      </w:pPr>
      <w:r w:rsidDel="00000000" w:rsidR="00000000" w:rsidRPr="00000000">
        <w:rPr>
          <w:i w:val="1"/>
          <w:iCs w:val="1"/>
          <w:color w:val="595959"/>
          <w:sz w:val="21"/>
          <w:szCs w:val="21"/>
          <w:rtl w:val="0"/>
        </w:rPr>
        <w:t xml:space="preserve">Engagement model: fixed-price, milestone-based. Omara Digitech retains delivery management and quality ownership end-to-end.</w:t>
      </w:r>
      <w:r w:rsidDel="00000000" w:rsidR="00000000" w:rsidRPr="00000000">
        <w:rPr>
          <w:rtl w:val="0"/>
        </w:rPr>
      </w:r>
    </w:p>
    <w:p w:rsidR="00000000" w:rsidDel="00000000" w:rsidP="00000000" w:rsidRDefault="00000000" w:rsidRPr="00000000" w14:paraId="00000119">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1A">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7. Commercial Proposal</w:t>
      </w:r>
    </w:p>
    <w:tbl>
      <w:tblPr>
        <w:tblStyle w:val="Table9"/>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360"/>
        <w:tblGridChange w:id="0">
          <w:tblGrid>
            <w:gridCol w:w="9360"/>
          </w:tblGrid>
        </w:tblGridChange>
      </w:tblGrid>
      <w:tr>
        <w:trPr>
          <w:cantSplit w:val="0"/>
          <w:tblHeader w:val="0"/>
        </w:trPr>
        <w:tc>
          <w:tcPr>
            <w:tcBorders>
              <w:top w:color="1f6feb" w:space="0" w:sz="8" w:val="single"/>
              <w:left w:color="1f6feb" w:space="0" w:sz="24" w:val="single"/>
              <w:bottom w:color="1f6feb" w:space="0" w:sz="8" w:val="single"/>
              <w:right w:color="1f6feb" w:space="0" w:sz="8" w:val="single"/>
            </w:tcBorders>
            <w:shd w:fill="dce9f9" w:val="clear"/>
            <w:tcMar>
              <w:top w:w="140.0" w:type="dxa"/>
              <w:left w:w="220.0" w:type="dxa"/>
              <w:bottom w:w="140.0" w:type="dxa"/>
              <w:right w:w="180.0" w:type="dxa"/>
            </w:tcMar>
          </w:tcPr>
          <w:p w:rsidR="00000000" w:rsidDel="00000000" w:rsidP="00000000" w:rsidRDefault="00000000" w:rsidRPr="00000000" w14:paraId="0000011B">
            <w:pPr>
              <w:spacing w:after="90" w:line="264" w:lineRule="auto"/>
              <w:rPr>
                <w:color w:val="1a1a1a"/>
                <w:sz w:val="21"/>
                <w:szCs w:val="21"/>
              </w:rPr>
            </w:pPr>
            <w:r w:rsidDel="00000000" w:rsidR="00000000" w:rsidRPr="00000000">
              <w:rPr>
                <w:b w:val="1"/>
                <w:bCs w:val="1"/>
                <w:color w:val="1f6feb"/>
                <w:sz w:val="24"/>
                <w:szCs w:val="24"/>
                <w:rtl w:val="0"/>
              </w:rPr>
              <w:t xml:space="preserve">Indicative Commercial Range: ₹12–14 Lakh + applicable GST</w:t>
            </w:r>
            <w:r w:rsidDel="00000000" w:rsidR="00000000" w:rsidRPr="00000000">
              <w:rPr>
                <w:rtl w:val="0"/>
              </w:rPr>
            </w:r>
          </w:p>
          <w:p w:rsidR="00000000" w:rsidDel="00000000" w:rsidP="00000000" w:rsidRDefault="00000000" w:rsidRPr="00000000" w14:paraId="0000011C">
            <w:pPr>
              <w:spacing w:line="264" w:lineRule="auto"/>
              <w:rPr>
                <w:color w:val="1a1a1a"/>
                <w:sz w:val="21"/>
                <w:szCs w:val="21"/>
              </w:rPr>
            </w:pPr>
            <w:r w:rsidDel="00000000" w:rsidR="00000000" w:rsidRPr="00000000">
              <w:rPr>
                <w:color w:val="0a1a2f"/>
                <w:sz w:val="19"/>
                <w:szCs w:val="19"/>
                <w:rtl w:val="0"/>
              </w:rPr>
              <w:t xml:space="preserve">This is an indicative range. The exact contract value is determined at the close of the Phase 0 detailed requirement-gathering and delivery-planning stage, once module depth and integration scope are confirmed against the signed baseline. In every case the final value will fall between ₹12 Lakh and ₹14 Lakh.</w:t>
            </w:r>
            <w:r w:rsidDel="00000000" w:rsidR="00000000" w:rsidRPr="00000000">
              <w:rPr>
                <w:rtl w:val="0"/>
              </w:rPr>
            </w:r>
          </w:p>
        </w:tc>
      </w:tr>
    </w:tbl>
    <w:p w:rsidR="00000000" w:rsidDel="00000000" w:rsidP="00000000" w:rsidRDefault="00000000" w:rsidRPr="00000000" w14:paraId="0000011D">
      <w:pPr>
        <w:spacing w:after="160" w:line="240" w:lineRule="auto"/>
        <w:rPr>
          <w:color w:val="1a1a1a"/>
          <w:sz w:val="21"/>
          <w:szCs w:val="21"/>
        </w:rPr>
      </w:pPr>
      <w:r w:rsidDel="00000000" w:rsidR="00000000" w:rsidRPr="00000000">
        <w:rPr>
          <w:rtl w:val="0"/>
        </w:rPr>
      </w:r>
    </w:p>
    <w:p w:rsidR="00000000" w:rsidDel="00000000" w:rsidP="00000000" w:rsidRDefault="00000000" w:rsidRPr="00000000" w14:paraId="0000011E">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7.1 Payment Schedule</w:t>
      </w:r>
    </w:p>
    <w:p w:rsidR="00000000" w:rsidDel="00000000" w:rsidP="00000000" w:rsidRDefault="00000000" w:rsidRPr="00000000" w14:paraId="0000011F">
      <w:pPr>
        <w:spacing w:after="120" w:line="276" w:lineRule="auto"/>
        <w:rPr>
          <w:color w:val="1a1a1a"/>
          <w:sz w:val="21"/>
          <w:szCs w:val="21"/>
        </w:rPr>
      </w:pPr>
      <w:r w:rsidDel="00000000" w:rsidR="00000000" w:rsidRPr="00000000">
        <w:rPr>
          <w:color w:val="1a1a1a"/>
          <w:sz w:val="21"/>
          <w:szCs w:val="21"/>
          <w:rtl w:val="0"/>
        </w:rPr>
        <w:t xml:space="preserve">Payments are milestone-based per the percentage split below, raised on milestone achievement (Section 5.2) and payable within the agreed credit period (Section 15). The rupee value of each milestone is the stated percentage of the final confirmed contract value; the last two columns show the value at each end of the ₹12–14 Lakh band.</w:t>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60"/>
        <w:gridCol w:w="1500"/>
        <w:gridCol w:w="2100"/>
        <w:gridCol w:w="2100"/>
        <w:tblGridChange w:id="0">
          <w:tblGrid>
            <w:gridCol w:w="3660"/>
            <w:gridCol w:w="1500"/>
            <w:gridCol w:w="2100"/>
            <w:gridCol w:w="21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20">
            <w:pPr>
              <w:spacing w:line="252.00000000000003" w:lineRule="auto"/>
              <w:rPr>
                <w:color w:val="1a1a1a"/>
                <w:sz w:val="21"/>
                <w:szCs w:val="21"/>
              </w:rPr>
            </w:pPr>
            <w:r w:rsidDel="00000000" w:rsidR="00000000" w:rsidRPr="00000000">
              <w:rPr>
                <w:b w:val="1"/>
                <w:bCs w:val="1"/>
                <w:color w:val="ffffff"/>
                <w:sz w:val="19"/>
                <w:szCs w:val="19"/>
                <w:rtl w:val="0"/>
              </w:rPr>
              <w:t xml:space="preserve">Milestone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21">
            <w:pPr>
              <w:spacing w:line="252.00000000000003" w:lineRule="auto"/>
              <w:rPr>
                <w:color w:val="1a1a1a"/>
                <w:sz w:val="21"/>
                <w:szCs w:val="21"/>
              </w:rPr>
            </w:pPr>
            <w:r w:rsidDel="00000000" w:rsidR="00000000" w:rsidRPr="00000000">
              <w:rPr>
                <w:b w:val="1"/>
                <w:bCs w:val="1"/>
                <w:color w:val="ffffff"/>
                <w:sz w:val="19"/>
                <w:szCs w:val="19"/>
                <w:rtl w:val="0"/>
              </w:rPr>
              <w:t xml:space="preserve">% of Fee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22">
            <w:pPr>
              <w:spacing w:line="252.00000000000003" w:lineRule="auto"/>
              <w:rPr>
                <w:color w:val="1a1a1a"/>
                <w:sz w:val="21"/>
                <w:szCs w:val="21"/>
              </w:rPr>
            </w:pPr>
            <w:r w:rsidDel="00000000" w:rsidR="00000000" w:rsidRPr="00000000">
              <w:rPr>
                <w:b w:val="1"/>
                <w:bCs w:val="1"/>
                <w:color w:val="ffffff"/>
                <w:sz w:val="19"/>
                <w:szCs w:val="19"/>
                <w:rtl w:val="0"/>
              </w:rPr>
              <w:t xml:space="preserve">At ₹12L (₹)</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23">
            <w:pPr>
              <w:spacing w:line="252.00000000000003" w:lineRule="auto"/>
              <w:rPr>
                <w:color w:val="1a1a1a"/>
                <w:sz w:val="21"/>
                <w:szCs w:val="21"/>
              </w:rPr>
            </w:pPr>
            <w:r w:rsidDel="00000000" w:rsidR="00000000" w:rsidRPr="00000000">
              <w:rPr>
                <w:b w:val="1"/>
                <w:bCs w:val="1"/>
                <w:color w:val="ffffff"/>
                <w:sz w:val="19"/>
                <w:szCs w:val="19"/>
                <w:rtl w:val="0"/>
              </w:rPr>
              <w:t xml:space="preserve">At ₹14L (₹)</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4">
            <w:pPr>
              <w:spacing w:line="252.00000000000003" w:lineRule="auto"/>
              <w:rPr>
                <w:color w:val="1a1a1a"/>
                <w:sz w:val="21"/>
                <w:szCs w:val="21"/>
              </w:rPr>
            </w:pPr>
            <w:r w:rsidDel="00000000" w:rsidR="00000000" w:rsidRPr="00000000">
              <w:rPr>
                <w:b w:val="1"/>
                <w:bCs w:val="1"/>
                <w:color w:val="1a1a1a"/>
                <w:sz w:val="19"/>
                <w:szCs w:val="19"/>
                <w:rtl w:val="0"/>
              </w:rPr>
              <w:t xml:space="preserve">M0 — Mobilisation (on signing)</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5">
            <w:pPr>
              <w:spacing w:line="252.00000000000003" w:lineRule="auto"/>
              <w:jc w:val="center"/>
              <w:rPr>
                <w:color w:val="1a1a1a"/>
                <w:sz w:val="21"/>
                <w:szCs w:val="21"/>
              </w:rPr>
            </w:pPr>
            <w:r w:rsidDel="00000000" w:rsidR="00000000" w:rsidRPr="00000000">
              <w:rPr>
                <w:color w:val="1a1a1a"/>
                <w:sz w:val="19"/>
                <w:szCs w:val="19"/>
                <w:rtl w:val="0"/>
              </w:rPr>
              <w:t xml:space="preserve">20%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6">
            <w:pPr>
              <w:spacing w:line="252.00000000000003" w:lineRule="auto"/>
              <w:jc w:val="right"/>
              <w:rPr>
                <w:color w:val="1a1a1a"/>
                <w:sz w:val="21"/>
                <w:szCs w:val="21"/>
              </w:rPr>
            </w:pPr>
            <w:r w:rsidDel="00000000" w:rsidR="00000000" w:rsidRPr="00000000">
              <w:rPr>
                <w:color w:val="1a1a1a"/>
                <w:sz w:val="19"/>
                <w:szCs w:val="19"/>
                <w:rtl w:val="0"/>
              </w:rPr>
              <w:t xml:space="preserve">2,40,000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7">
            <w:pPr>
              <w:spacing w:line="252.00000000000003" w:lineRule="auto"/>
              <w:jc w:val="right"/>
              <w:rPr>
                <w:color w:val="1a1a1a"/>
                <w:sz w:val="21"/>
                <w:szCs w:val="21"/>
              </w:rPr>
            </w:pPr>
            <w:r w:rsidDel="00000000" w:rsidR="00000000" w:rsidRPr="00000000">
              <w:rPr>
                <w:color w:val="1a1a1a"/>
                <w:sz w:val="19"/>
                <w:szCs w:val="19"/>
                <w:rtl w:val="0"/>
              </w:rPr>
              <w:t xml:space="preserve">2,80,000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28">
            <w:pPr>
              <w:spacing w:line="252.00000000000003" w:lineRule="auto"/>
              <w:rPr>
                <w:color w:val="1a1a1a"/>
                <w:sz w:val="21"/>
                <w:szCs w:val="21"/>
              </w:rPr>
            </w:pPr>
            <w:r w:rsidDel="00000000" w:rsidR="00000000" w:rsidRPr="00000000">
              <w:rPr>
                <w:b w:val="1"/>
                <w:bCs w:val="1"/>
                <w:color w:val="1a1a1a"/>
                <w:sz w:val="19"/>
                <w:szCs w:val="19"/>
                <w:rtl w:val="0"/>
              </w:rPr>
              <w:t xml:space="preserve">M1 — Requirement baseline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29">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2A">
            <w:pPr>
              <w:spacing w:line="252.00000000000003" w:lineRule="auto"/>
              <w:jc w:val="right"/>
              <w:rPr>
                <w:color w:val="1a1a1a"/>
                <w:sz w:val="21"/>
                <w:szCs w:val="21"/>
              </w:rPr>
            </w:pPr>
            <w:r w:rsidDel="00000000" w:rsidR="00000000" w:rsidRPr="00000000">
              <w:rPr>
                <w:color w:val="1a1a1a"/>
                <w:sz w:val="19"/>
                <w:szCs w:val="19"/>
                <w:rtl w:val="0"/>
              </w:rPr>
              <w:t xml:space="preserve">1,20,000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2B">
            <w:pPr>
              <w:spacing w:line="252.00000000000003" w:lineRule="auto"/>
              <w:jc w:val="right"/>
              <w:rPr>
                <w:color w:val="1a1a1a"/>
                <w:sz w:val="21"/>
                <w:szCs w:val="21"/>
              </w:rPr>
            </w:pPr>
            <w:r w:rsidDel="00000000" w:rsidR="00000000" w:rsidRPr="00000000">
              <w:rPr>
                <w:color w:val="1a1a1a"/>
                <w:sz w:val="19"/>
                <w:szCs w:val="19"/>
                <w:rtl w:val="0"/>
              </w:rPr>
              <w:t xml:space="preserve">1,40,000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C">
            <w:pPr>
              <w:spacing w:line="252.00000000000003" w:lineRule="auto"/>
              <w:rPr>
                <w:color w:val="1a1a1a"/>
                <w:sz w:val="21"/>
                <w:szCs w:val="21"/>
              </w:rPr>
            </w:pPr>
            <w:r w:rsidDel="00000000" w:rsidR="00000000" w:rsidRPr="00000000">
              <w:rPr>
                <w:b w:val="1"/>
                <w:bCs w:val="1"/>
                <w:color w:val="1a1a1a"/>
                <w:sz w:val="19"/>
                <w:szCs w:val="19"/>
                <w:rtl w:val="0"/>
              </w:rPr>
              <w:t xml:space="preserve">M2 — Static websites accepted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D">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E">
            <w:pPr>
              <w:spacing w:line="252.00000000000003" w:lineRule="auto"/>
              <w:jc w:val="right"/>
              <w:rPr>
                <w:color w:val="1a1a1a"/>
                <w:sz w:val="21"/>
                <w:szCs w:val="21"/>
              </w:rPr>
            </w:pPr>
            <w:r w:rsidDel="00000000" w:rsidR="00000000" w:rsidRPr="00000000">
              <w:rPr>
                <w:color w:val="1a1a1a"/>
                <w:sz w:val="19"/>
                <w:szCs w:val="19"/>
                <w:rtl w:val="0"/>
              </w:rPr>
              <w:t xml:space="preserve">1,20,000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2F">
            <w:pPr>
              <w:spacing w:line="252.00000000000003" w:lineRule="auto"/>
              <w:jc w:val="right"/>
              <w:rPr>
                <w:color w:val="1a1a1a"/>
                <w:sz w:val="21"/>
                <w:szCs w:val="21"/>
              </w:rPr>
            </w:pPr>
            <w:r w:rsidDel="00000000" w:rsidR="00000000" w:rsidRPr="00000000">
              <w:rPr>
                <w:color w:val="1a1a1a"/>
                <w:sz w:val="19"/>
                <w:szCs w:val="19"/>
                <w:rtl w:val="0"/>
              </w:rPr>
              <w:t xml:space="preserve">1,40,000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0">
            <w:pPr>
              <w:spacing w:line="252.00000000000003" w:lineRule="auto"/>
              <w:rPr>
                <w:color w:val="1a1a1a"/>
                <w:sz w:val="21"/>
                <w:szCs w:val="21"/>
              </w:rPr>
            </w:pPr>
            <w:r w:rsidDel="00000000" w:rsidR="00000000" w:rsidRPr="00000000">
              <w:rPr>
                <w:b w:val="1"/>
                <w:bCs w:val="1"/>
                <w:color w:val="1a1a1a"/>
                <w:sz w:val="19"/>
                <w:szCs w:val="19"/>
                <w:rtl w:val="0"/>
              </w:rPr>
              <w:t xml:space="preserve">M3 — QmaxPay + E-Mart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1">
            <w:pPr>
              <w:spacing w:line="252.00000000000003" w:lineRule="auto"/>
              <w:jc w:val="center"/>
              <w:rPr>
                <w:color w:val="1a1a1a"/>
                <w:sz w:val="21"/>
                <w:szCs w:val="21"/>
              </w:rPr>
            </w:pPr>
            <w:r w:rsidDel="00000000" w:rsidR="00000000" w:rsidRPr="00000000">
              <w:rPr>
                <w:color w:val="1a1a1a"/>
                <w:sz w:val="19"/>
                <w:szCs w:val="19"/>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2">
            <w:pPr>
              <w:spacing w:line="252.00000000000003" w:lineRule="auto"/>
              <w:jc w:val="right"/>
              <w:rPr>
                <w:color w:val="1a1a1a"/>
                <w:sz w:val="21"/>
                <w:szCs w:val="21"/>
              </w:rPr>
            </w:pPr>
            <w:r w:rsidDel="00000000" w:rsidR="00000000" w:rsidRPr="00000000">
              <w:rPr>
                <w:color w:val="1a1a1a"/>
                <w:sz w:val="19"/>
                <w:szCs w:val="19"/>
                <w:rtl w:val="0"/>
              </w:rPr>
              <w:t xml:space="preserve">3,00,000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3">
            <w:pPr>
              <w:spacing w:line="252.00000000000003" w:lineRule="auto"/>
              <w:jc w:val="right"/>
              <w:rPr>
                <w:color w:val="1a1a1a"/>
                <w:sz w:val="21"/>
                <w:szCs w:val="21"/>
              </w:rPr>
            </w:pPr>
            <w:r w:rsidDel="00000000" w:rsidR="00000000" w:rsidRPr="00000000">
              <w:rPr>
                <w:color w:val="1a1a1a"/>
                <w:sz w:val="19"/>
                <w:szCs w:val="19"/>
                <w:rtl w:val="0"/>
              </w:rPr>
              <w:t xml:space="preserve">3,50,000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4">
            <w:pPr>
              <w:spacing w:line="252.00000000000003" w:lineRule="auto"/>
              <w:rPr>
                <w:color w:val="1a1a1a"/>
                <w:sz w:val="21"/>
                <w:szCs w:val="21"/>
              </w:rPr>
            </w:pPr>
            <w:r w:rsidDel="00000000" w:rsidR="00000000" w:rsidRPr="00000000">
              <w:rPr>
                <w:b w:val="1"/>
                <w:bCs w:val="1"/>
                <w:color w:val="1a1a1a"/>
                <w:sz w:val="19"/>
                <w:szCs w:val="19"/>
                <w:rtl w:val="0"/>
              </w:rPr>
              <w:t xml:space="preserve">M4 — 1Q1Pay + Fincomax + ERP UAT sign-off</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5">
            <w:pPr>
              <w:spacing w:line="252.00000000000003" w:lineRule="auto"/>
              <w:jc w:val="center"/>
              <w:rPr>
                <w:color w:val="1a1a1a"/>
                <w:sz w:val="21"/>
                <w:szCs w:val="21"/>
              </w:rPr>
            </w:pPr>
            <w:r w:rsidDel="00000000" w:rsidR="00000000" w:rsidRPr="00000000">
              <w:rPr>
                <w:color w:val="1a1a1a"/>
                <w:sz w:val="19"/>
                <w:szCs w:val="19"/>
                <w:rtl w:val="0"/>
              </w:rPr>
              <w:t xml:space="preserve">25%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6">
            <w:pPr>
              <w:spacing w:line="252.00000000000003" w:lineRule="auto"/>
              <w:jc w:val="right"/>
              <w:rPr>
                <w:color w:val="1a1a1a"/>
                <w:sz w:val="21"/>
                <w:szCs w:val="21"/>
              </w:rPr>
            </w:pPr>
            <w:r w:rsidDel="00000000" w:rsidR="00000000" w:rsidRPr="00000000">
              <w:rPr>
                <w:color w:val="1a1a1a"/>
                <w:sz w:val="19"/>
                <w:szCs w:val="19"/>
                <w:rtl w:val="0"/>
              </w:rPr>
              <w:t xml:space="preserve">3,00,000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7">
            <w:pPr>
              <w:spacing w:line="252.00000000000003" w:lineRule="auto"/>
              <w:jc w:val="right"/>
              <w:rPr>
                <w:color w:val="1a1a1a"/>
                <w:sz w:val="21"/>
                <w:szCs w:val="21"/>
              </w:rPr>
            </w:pPr>
            <w:r w:rsidDel="00000000" w:rsidR="00000000" w:rsidRPr="00000000">
              <w:rPr>
                <w:color w:val="1a1a1a"/>
                <w:sz w:val="19"/>
                <w:szCs w:val="19"/>
                <w:rtl w:val="0"/>
              </w:rPr>
              <w:t xml:space="preserve">3,50,000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8">
            <w:pPr>
              <w:spacing w:line="252.00000000000003" w:lineRule="auto"/>
              <w:rPr>
                <w:color w:val="1a1a1a"/>
                <w:sz w:val="21"/>
                <w:szCs w:val="21"/>
              </w:rPr>
            </w:pPr>
            <w:r w:rsidDel="00000000" w:rsidR="00000000" w:rsidRPr="00000000">
              <w:rPr>
                <w:b w:val="1"/>
                <w:bCs w:val="1"/>
                <w:color w:val="1a1a1a"/>
                <w:sz w:val="19"/>
                <w:szCs w:val="19"/>
                <w:rtl w:val="0"/>
              </w:rPr>
              <w:t xml:space="preserve">M5 — Go-live &amp; project closure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9">
            <w:pPr>
              <w:spacing w:line="252.00000000000003" w:lineRule="auto"/>
              <w:jc w:val="center"/>
              <w:rPr>
                <w:color w:val="1a1a1a"/>
                <w:sz w:val="21"/>
                <w:szCs w:val="21"/>
              </w:rPr>
            </w:pPr>
            <w:r w:rsidDel="00000000" w:rsidR="00000000" w:rsidRPr="00000000">
              <w:rPr>
                <w:color w:val="1a1a1a"/>
                <w:sz w:val="19"/>
                <w:szCs w:val="19"/>
                <w:rtl w:val="0"/>
              </w:rPr>
              <w:t xml:space="preserve">10%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A">
            <w:pPr>
              <w:spacing w:line="252.00000000000003" w:lineRule="auto"/>
              <w:jc w:val="right"/>
              <w:rPr>
                <w:color w:val="1a1a1a"/>
                <w:sz w:val="21"/>
                <w:szCs w:val="21"/>
              </w:rPr>
            </w:pPr>
            <w:r w:rsidDel="00000000" w:rsidR="00000000" w:rsidRPr="00000000">
              <w:rPr>
                <w:color w:val="1a1a1a"/>
                <w:sz w:val="19"/>
                <w:szCs w:val="19"/>
                <w:rtl w:val="0"/>
              </w:rPr>
              <w:t xml:space="preserve">1,20,000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3B">
            <w:pPr>
              <w:spacing w:line="252.00000000000003" w:lineRule="auto"/>
              <w:jc w:val="right"/>
              <w:rPr>
                <w:color w:val="1a1a1a"/>
                <w:sz w:val="21"/>
                <w:szCs w:val="21"/>
              </w:rPr>
            </w:pPr>
            <w:r w:rsidDel="00000000" w:rsidR="00000000" w:rsidRPr="00000000">
              <w:rPr>
                <w:color w:val="1a1a1a"/>
                <w:sz w:val="19"/>
                <w:szCs w:val="19"/>
                <w:rtl w:val="0"/>
              </w:rPr>
              <w:t xml:space="preserve">1,40,000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C">
            <w:pPr>
              <w:spacing w:line="252.00000000000003" w:lineRule="auto"/>
              <w:rPr>
                <w:color w:val="1a1a1a"/>
                <w:sz w:val="21"/>
                <w:szCs w:val="21"/>
              </w:rPr>
            </w:pPr>
            <w:r w:rsidDel="00000000" w:rsidR="00000000" w:rsidRPr="00000000">
              <w:rPr>
                <w:b w:val="1"/>
                <w:bCs w:val="1"/>
                <w:color w:val="1a1a1a"/>
                <w:sz w:val="19"/>
                <w:szCs w:val="19"/>
                <w:rtl w:val="0"/>
              </w:rPr>
              <w:t xml:space="preserve">Total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D">
            <w:pPr>
              <w:spacing w:line="252.00000000000003" w:lineRule="auto"/>
              <w:jc w:val="center"/>
              <w:rPr>
                <w:color w:val="1a1a1a"/>
                <w:sz w:val="21"/>
                <w:szCs w:val="21"/>
              </w:rPr>
            </w:pPr>
            <w:r w:rsidDel="00000000" w:rsidR="00000000" w:rsidRPr="00000000">
              <w:rPr>
                <w:color w:val="1a1a1a"/>
                <w:sz w:val="19"/>
                <w:szCs w:val="19"/>
                <w:rtl w:val="0"/>
              </w:rPr>
              <w:t xml:space="preserve">100%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E">
            <w:pPr>
              <w:spacing w:line="252.00000000000003" w:lineRule="auto"/>
              <w:jc w:val="right"/>
              <w:rPr>
                <w:color w:val="1a1a1a"/>
                <w:sz w:val="21"/>
                <w:szCs w:val="21"/>
              </w:rPr>
            </w:pPr>
            <w:r w:rsidDel="00000000" w:rsidR="00000000" w:rsidRPr="00000000">
              <w:rPr>
                <w:color w:val="1a1a1a"/>
                <w:sz w:val="19"/>
                <w:szCs w:val="19"/>
                <w:rtl w:val="0"/>
              </w:rPr>
              <w:t xml:space="preserve">12,00,000</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3F">
            <w:pPr>
              <w:spacing w:line="252.00000000000003" w:lineRule="auto"/>
              <w:jc w:val="right"/>
              <w:rPr>
                <w:color w:val="1a1a1a"/>
                <w:sz w:val="21"/>
                <w:szCs w:val="21"/>
              </w:rPr>
            </w:pPr>
            <w:r w:rsidDel="00000000" w:rsidR="00000000" w:rsidRPr="00000000">
              <w:rPr>
                <w:color w:val="1a1a1a"/>
                <w:sz w:val="19"/>
                <w:szCs w:val="19"/>
                <w:rtl w:val="0"/>
              </w:rPr>
              <w:t xml:space="preserve">14,00,000</w:t>
            </w:r>
            <w:r w:rsidDel="00000000" w:rsidR="00000000" w:rsidRPr="00000000">
              <w:rPr>
                <w:rtl w:val="0"/>
              </w:rPr>
            </w:r>
          </w:p>
        </w:tc>
      </w:tr>
    </w:tbl>
    <w:p w:rsidR="00000000" w:rsidDel="00000000" w:rsidP="00000000" w:rsidRDefault="00000000" w:rsidRPr="00000000" w14:paraId="00000140">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7.3 Commercial Notes</w:t>
      </w:r>
    </w:p>
    <w:p w:rsidR="00000000" w:rsidDel="00000000" w:rsidP="00000000" w:rsidRDefault="00000000" w:rsidRPr="00000000" w14:paraId="00000141">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The contract value is confirmed at the close of Phase 0 and will be between ₹12 Lakh and ₹14 Lakh; the milestone percentages above then apply to that confirmed value.</w:t>
      </w:r>
    </w:p>
    <w:p w:rsidR="00000000" w:rsidDel="00000000" w:rsidP="00000000" w:rsidRDefault="00000000" w:rsidRPr="00000000" w14:paraId="00000142">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All amounts are in Indian Rupees and exclusive of GST and any other applicable statutory taxes/levies, which are charged at actuals.</w:t>
      </w:r>
    </w:p>
    <w:p w:rsidR="00000000" w:rsidDel="00000000" w:rsidP="00000000" w:rsidRDefault="00000000" w:rsidRPr="00000000" w14:paraId="00000143">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Third-party costs are excluded and billed at actuals or borne directly by the client: cloud/hosting, domains, SSL, SMS/email gateways, payment-aggregator/AEPS/BBPS/UPI charges, KYC vendor fees, and any paid licences.</w:t>
      </w:r>
    </w:p>
    <w:p w:rsidR="00000000" w:rsidDel="00000000" w:rsidP="00000000" w:rsidRDefault="00000000" w:rsidRPr="00000000" w14:paraId="0000014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This proposal is valid for 30 days from the date of issue.</w:t>
      </w:r>
    </w:p>
    <w:p w:rsidR="00000000" w:rsidDel="00000000" w:rsidP="00000000" w:rsidRDefault="00000000" w:rsidRPr="00000000" w14:paraId="00000145">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Scope changes are handled through the change-control process (Section 10) and priced separately.</w:t>
      </w:r>
    </w:p>
    <w:p w:rsidR="00000000" w:rsidDel="00000000" w:rsidP="00000000" w:rsidRDefault="00000000" w:rsidRPr="00000000" w14:paraId="00000146">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47">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8. Assumptions</w:t>
      </w:r>
    </w:p>
    <w:p w:rsidR="00000000" w:rsidDel="00000000" w:rsidP="00000000" w:rsidRDefault="00000000" w:rsidRPr="00000000" w14:paraId="00000148">
      <w:pPr>
        <w:spacing w:after="120" w:line="276" w:lineRule="auto"/>
        <w:rPr>
          <w:color w:val="1a1a1a"/>
          <w:sz w:val="21"/>
          <w:szCs w:val="21"/>
        </w:rPr>
      </w:pPr>
      <w:r w:rsidDel="00000000" w:rsidR="00000000" w:rsidRPr="00000000">
        <w:rPr>
          <w:color w:val="1a1a1a"/>
          <w:sz w:val="21"/>
          <w:szCs w:val="21"/>
          <w:rtl w:val="0"/>
        </w:rPr>
        <w:t xml:space="preserve">This proposal is prepared on the following assumptions. If any prove incorrect at Phase 0, scope, cost and/or timeline will be revisited through change control.</w:t>
      </w:r>
    </w:p>
    <w:p w:rsidR="00000000" w:rsidDel="00000000" w:rsidP="00000000" w:rsidRDefault="00000000" w:rsidRPr="00000000" w14:paraId="00000149">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All software is delivered at Phase 1 (MVP) depth as defined in the approved SRS documents; every module is present in thin, working form.</w:t>
      </w:r>
    </w:p>
    <w:p w:rsidR="00000000" w:rsidDel="00000000" w:rsidP="00000000" w:rsidRDefault="00000000" w:rsidRPr="00000000" w14:paraId="0000014A">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Static websites are informational/marketing sites with CMS-lite editing; they are not transactional.</w:t>
      </w:r>
    </w:p>
    <w:p w:rsidR="00000000" w:rsidDel="00000000" w:rsidP="00000000" w:rsidRDefault="00000000" w:rsidRPr="00000000" w14:paraId="0000014B">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QmaxPay operates one provider per API, prepaid-only wallets, single-tier resellers and report-only margins.</w:t>
      </w:r>
    </w:p>
    <w:p w:rsidR="00000000" w:rsidDel="00000000" w:rsidP="00000000" w:rsidRDefault="00000000" w:rsidRPr="00000000" w14:paraId="0000014C">
      <w:pPr>
        <w:numPr>
          <w:ilvl w:val="0"/>
          <w:numId w:val="69"/>
        </w:numPr>
        <w:spacing w:after="60" w:line="264" w:lineRule="auto"/>
        <w:ind w:left="600" w:hanging="320"/>
        <w:rPr>
          <w:color w:val="1a1a1a"/>
          <w:sz w:val="21"/>
          <w:szCs w:val="21"/>
        </w:rPr>
      </w:pPr>
      <w:r w:rsidDel="00000000" w:rsidR="00000000" w:rsidRPr="00000000">
        <w:rPr>
          <w:rFonts w:ascii="Arial Unicode MS" w:cs="Arial Unicode MS" w:eastAsia="Arial Unicode MS" w:hAnsi="Arial Unicode MS"/>
          <w:color w:val="1a1a1a"/>
          <w:sz w:val="21"/>
          <w:szCs w:val="21"/>
          <w:rtl w:val="0"/>
        </w:rPr>
        <w:t xml:space="preserve">1Q1Pay uses a single-tier retailer→customer channel and retailer-funded prepaid wallets; live rails depend on client-provided agreements/credentials.</w:t>
      </w:r>
    </w:p>
    <w:p w:rsidR="00000000" w:rsidDel="00000000" w:rsidP="00000000" w:rsidRDefault="00000000" w:rsidRPr="00000000" w14:paraId="0000014D">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E-Mart is web-only (no native mobile apps), single payment gateway plus COD, manual B2B onboarding verification.</w:t>
      </w:r>
    </w:p>
    <w:p w:rsidR="00000000" w:rsidDel="00000000" w:rsidP="00000000" w:rsidRDefault="00000000" w:rsidRPr="00000000" w14:paraId="0000014E">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Fincomax routes payments through 1Q1Pay; KYC review is manual; Fincomax Books (Phase 2) is excluded.</w:t>
      </w:r>
    </w:p>
    <w:p w:rsidR="00000000" w:rsidDel="00000000" w:rsidP="00000000" w:rsidRDefault="00000000" w:rsidRPr="00000000" w14:paraId="0000014F">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ERP is a multi-tenant SaaS for businesses; LMS denotes Learning Management; English UI at MVP.</w:t>
      </w:r>
    </w:p>
    <w:p w:rsidR="00000000" w:rsidDel="00000000" w:rsidP="00000000" w:rsidRDefault="00000000" w:rsidRPr="00000000" w14:paraId="00000150">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The client provides timely sign-offs, content/brand assets, and all third-party accounts, credentials and sandbox/production approvals.</w:t>
      </w:r>
    </w:p>
    <w:p w:rsidR="00000000" w:rsidDel="00000000" w:rsidP="00000000" w:rsidRDefault="00000000" w:rsidRPr="00000000" w14:paraId="00000151">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Hosting, infrastructure and third-party service fees are outside the quoted fee.</w:t>
      </w:r>
    </w:p>
    <w:p w:rsidR="00000000" w:rsidDel="00000000" w:rsidP="00000000" w:rsidRDefault="00000000" w:rsidRPr="00000000" w14:paraId="00000152">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One empowered Client SPOC is available throughout the engagement.</w:t>
      </w:r>
    </w:p>
    <w:p w:rsidR="00000000" w:rsidDel="00000000" w:rsidP="00000000" w:rsidRDefault="00000000" w:rsidRPr="00000000" w14:paraId="00000153">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54">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9. Out of Scope (Phase 2 and Beyond)</w:t>
      </w:r>
    </w:p>
    <w:p w:rsidR="00000000" w:rsidDel="00000000" w:rsidP="00000000" w:rsidRDefault="00000000" w:rsidRPr="00000000" w14:paraId="00000155">
      <w:pPr>
        <w:spacing w:after="120" w:line="276" w:lineRule="auto"/>
        <w:rPr>
          <w:color w:val="1a1a1a"/>
          <w:sz w:val="21"/>
          <w:szCs w:val="21"/>
        </w:rPr>
      </w:pPr>
      <w:r w:rsidDel="00000000" w:rsidR="00000000" w:rsidRPr="00000000">
        <w:rPr>
          <w:color w:val="1a1a1a"/>
          <w:sz w:val="21"/>
          <w:szCs w:val="21"/>
          <w:rtl w:val="0"/>
        </w:rPr>
        <w:t xml:space="preserve">The following are explicitly excluded from this engagement and recorded to prevent scope creep. They can be quoted as future phases.</w:t>
      </w:r>
    </w:p>
    <w:p w:rsidR="00000000" w:rsidDel="00000000" w:rsidP="00000000" w:rsidRDefault="00000000" w:rsidRPr="00000000" w14:paraId="0000015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Native mobile applications for any platform (Phase 1 is responsive web).</w:t>
      </w:r>
    </w:p>
    <w:p w:rsidR="00000000" w:rsidDel="00000000" w:rsidP="00000000" w:rsidRDefault="00000000" w:rsidRPr="00000000" w14:paraId="0000015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QmaxPay: smart/least-cost routing, multi-provider failover, sub-reseller cascades, automated payouts &amp; reconciliation, postpaid/credit billing, interactive API console &amp; SDKs, public status/SLA monitoring, third-party publisher marketplace.</w:t>
      </w:r>
    </w:p>
    <w:p w:rsidR="00000000" w:rsidDel="00000000" w:rsidP="00000000" w:rsidRDefault="00000000" w:rsidRPr="00000000" w14:paraId="0000015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E-Mart: partner API gateway, loyalty/rewards, AI forecasting &amp; auto-replenishment, multi-language/multi-currency, courier APIs &amp; live tracking, returns and partial-shipment flows.</w:t>
      </w:r>
    </w:p>
    <w:p w:rsidR="00000000" w:rsidDel="00000000" w:rsidP="00000000" w:rsidRDefault="00000000" w:rsidRPr="00000000" w14:paraId="00000159">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Fincomax: Fincomax Books (53-module bookkeeping suite), automated/third-party/video KYC, e-signature, government-portal integration, auto-filing, penalty calculators.</w:t>
      </w:r>
    </w:p>
    <w:p w:rsidR="00000000" w:rsidDel="00000000" w:rsidP="00000000" w:rsidRDefault="00000000" w:rsidRPr="00000000" w14:paraId="0000015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ERP: the ~43 Phase 2 modules (operations, supply chain, manufacturing, sales, marketing, project management, CMS, etc.) and any extensions to Phase 1 modules.</w:t>
      </w:r>
    </w:p>
    <w:p w:rsidR="00000000" w:rsidDel="00000000" w:rsidP="00000000" w:rsidRDefault="00000000" w:rsidRPr="00000000" w14:paraId="0000015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Cross-cutting: data migration from legacy systems, third-party licensing, content authoring/copywriting, paid marketing, ongoing managed hosting/support beyond the warranty period, and any statutory licensing or legal/regulatory advisory.</w:t>
      </w:r>
    </w:p>
    <w:p w:rsidR="00000000" w:rsidDel="00000000" w:rsidP="00000000" w:rsidRDefault="00000000" w:rsidRPr="00000000" w14:paraId="0000015C">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10. Change Management &amp; Scope Control</w:t>
      </w:r>
    </w:p>
    <w:p w:rsidR="00000000" w:rsidDel="00000000" w:rsidP="00000000" w:rsidRDefault="00000000" w:rsidRPr="00000000" w14:paraId="0000015E">
      <w:pPr>
        <w:spacing w:after="120" w:line="276" w:lineRule="auto"/>
        <w:rPr>
          <w:color w:val="1a1a1a"/>
          <w:sz w:val="21"/>
          <w:szCs w:val="21"/>
        </w:rPr>
      </w:pPr>
      <w:r w:rsidDel="00000000" w:rsidR="00000000" w:rsidRPr="00000000">
        <w:rPr>
          <w:color w:val="1a1a1a"/>
          <w:sz w:val="21"/>
          <w:szCs w:val="21"/>
          <w:rtl w:val="0"/>
        </w:rPr>
        <w:t xml:space="preserve">The signed requirement baseline (Phase 0) defines what is in scope. Any addition, removal or material modification is managed through a written Change Request (CR) and is not absorbed silently.</w:t>
      </w:r>
    </w:p>
    <w:p w:rsidR="00000000" w:rsidDel="00000000" w:rsidP="00000000" w:rsidRDefault="00000000" w:rsidRPr="00000000" w14:paraId="0000015F">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The client raises a CR, or Omara raises one where a request exceeds the baseline.</w:t>
      </w:r>
    </w:p>
    <w:p w:rsidR="00000000" w:rsidDel="00000000" w:rsidP="00000000" w:rsidRDefault="00000000" w:rsidRPr="00000000" w14:paraId="00000160">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Omara assesses impact on scope, effort, cost and timeline and issues a written estimate.</w:t>
      </w:r>
    </w:p>
    <w:p w:rsidR="00000000" w:rsidDel="00000000" w:rsidP="00000000" w:rsidRDefault="00000000" w:rsidRPr="00000000" w14:paraId="00000161">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Work on the CR begins only after the client approves it in writing; cost and schedule are adjusted accordingly.</w:t>
      </w:r>
    </w:p>
    <w:p w:rsidR="00000000" w:rsidDel="00000000" w:rsidP="00000000" w:rsidRDefault="00000000" w:rsidRPr="00000000" w14:paraId="00000162">
      <w:pPr>
        <w:numPr>
          <w:ilvl w:val="0"/>
          <w:numId w:val="69"/>
        </w:numPr>
        <w:spacing w:after="60" w:line="264" w:lineRule="auto"/>
        <w:ind w:left="600" w:hanging="320"/>
        <w:rPr>
          <w:color w:val="1a1a1a"/>
          <w:sz w:val="21"/>
          <w:szCs w:val="21"/>
        </w:rPr>
      </w:pPr>
      <w:r w:rsidDel="00000000" w:rsidR="00000000" w:rsidRPr="00000000">
        <w:rPr>
          <w:color w:val="1a1a1a"/>
          <w:sz w:val="21"/>
          <w:szCs w:val="21"/>
          <w:rtl w:val="0"/>
        </w:rPr>
        <w:t xml:space="preserve">Minor clarifications consistent with the baseline are handled within sprints at no charge; anything that changes module depth, adds modules, or pulls Phase 2 items forward is a chargeable CR.</w:t>
      </w:r>
    </w:p>
    <w:p w:rsidR="00000000" w:rsidDel="00000000" w:rsidP="00000000" w:rsidRDefault="00000000" w:rsidRPr="00000000" w14:paraId="00000163">
      <w:pPr>
        <w:spacing w:after="120" w:line="276" w:lineRule="auto"/>
        <w:rPr>
          <w:color w:val="1a1a1a"/>
          <w:sz w:val="21"/>
          <w:szCs w:val="21"/>
        </w:rPr>
      </w:pPr>
      <w:r w:rsidDel="00000000" w:rsidR="00000000" w:rsidRPr="00000000">
        <w:rPr>
          <w:i w:val="1"/>
          <w:iCs w:val="1"/>
          <w:color w:val="595959"/>
          <w:sz w:val="21"/>
          <w:szCs w:val="21"/>
          <w:rtl w:val="0"/>
        </w:rPr>
        <w:t xml:space="preserve">Repeated or cumulative changes that materially affect the critical path may shift downstream milestone dates. The fixed price is valid against the locked baseline only.</w:t>
      </w:r>
      <w:r w:rsidDel="00000000" w:rsidR="00000000" w:rsidRPr="00000000">
        <w:rPr>
          <w:rtl w:val="0"/>
        </w:rPr>
      </w:r>
    </w:p>
    <w:p w:rsidR="00000000" w:rsidDel="00000000" w:rsidP="00000000" w:rsidRDefault="00000000" w:rsidRPr="00000000" w14:paraId="00000164">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65">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11. Client Responsibilities &amp; Dependencies</w:t>
      </w:r>
    </w:p>
    <w:p w:rsidR="00000000" w:rsidDel="00000000" w:rsidP="00000000" w:rsidRDefault="00000000" w:rsidRPr="00000000" w14:paraId="00000166">
      <w:pPr>
        <w:spacing w:after="120" w:line="276" w:lineRule="auto"/>
        <w:rPr>
          <w:color w:val="1a1a1a"/>
          <w:sz w:val="21"/>
          <w:szCs w:val="21"/>
        </w:rPr>
      </w:pPr>
      <w:r w:rsidDel="00000000" w:rsidR="00000000" w:rsidRPr="00000000">
        <w:rPr>
          <w:color w:val="1a1a1a"/>
          <w:sz w:val="21"/>
          <w:szCs w:val="21"/>
          <w:rtl w:val="0"/>
        </w:rPr>
        <w:t xml:space="preserve">Timely fulfilment of the following is essential to the timeline. Delay in any item pauses the clock on the affected workstream, and resulting schedule slippage is not attributable to Omara.</w:t>
      </w:r>
    </w:p>
    <w:p w:rsidR="00000000" w:rsidDel="00000000" w:rsidP="00000000" w:rsidRDefault="00000000" w:rsidRPr="00000000" w14:paraId="0000016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Nominate an empowered SPOC and make stakeholders available for discovery, demos and acceptance within the agreed windows.</w:t>
      </w:r>
    </w:p>
    <w:p w:rsidR="00000000" w:rsidDel="00000000" w:rsidP="00000000" w:rsidRDefault="00000000" w:rsidRPr="00000000" w14:paraId="0000016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Provide all content, copy, logos, brand assets, legal/policy pages and product data for the websites and platforms.</w:t>
      </w:r>
    </w:p>
    <w:p w:rsidR="00000000" w:rsidDel="00000000" w:rsidP="00000000" w:rsidRDefault="00000000" w:rsidRPr="00000000" w14:paraId="00000169">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Procure and hand over all third-party accounts and credentials: cloud/hosting, domains, SSL, repositories, SMS/email gateways.</w:t>
      </w:r>
    </w:p>
    <w:p w:rsidR="00000000" w:rsidDel="00000000" w:rsidP="00000000" w:rsidRDefault="00000000" w:rsidRPr="00000000" w14:paraId="0000016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Obtain and provide fintech enablement: payment-aggregator/PG merchant accounts, sponsor-bank/AEPS/DMT/BBPS/UPI agreements, sandbox and production credentials, and any KYC-vendor contracts.</w:t>
      </w:r>
    </w:p>
    <w:p w:rsidR="00000000" w:rsidDel="00000000" w:rsidP="00000000" w:rsidRDefault="00000000" w:rsidRPr="00000000" w14:paraId="0000016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Secure all statutory licences, registrations and regulatory approvals required to operate the fintech and compliance services.</w:t>
      </w:r>
    </w:p>
    <w:p w:rsidR="00000000" w:rsidDel="00000000" w:rsidP="00000000" w:rsidRDefault="00000000" w:rsidRPr="00000000" w14:paraId="0000016C">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Provide UAT resources and complete acceptance testing within each milestone’s UAT window.</w:t>
      </w:r>
    </w:p>
    <w:p w:rsidR="00000000" w:rsidDel="00000000" w:rsidP="00000000" w:rsidRDefault="00000000" w:rsidRPr="00000000" w14:paraId="0000016D">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Settle milestone invoices within the agreed credit period.</w:t>
      </w:r>
    </w:p>
    <w:p w:rsidR="00000000" w:rsidDel="00000000" w:rsidP="00000000" w:rsidRDefault="00000000" w:rsidRPr="00000000" w14:paraId="0000016E">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6F">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12. Third-Party, Regulatory &amp; Compliance Dependencies</w:t>
      </w:r>
    </w:p>
    <w:p w:rsidR="00000000" w:rsidDel="00000000" w:rsidP="00000000" w:rsidRDefault="00000000" w:rsidRPr="00000000" w14:paraId="00000170">
      <w:pPr>
        <w:spacing w:after="120" w:line="276" w:lineRule="auto"/>
        <w:rPr>
          <w:color w:val="1a1a1a"/>
          <w:sz w:val="21"/>
          <w:szCs w:val="21"/>
        </w:rPr>
      </w:pPr>
      <w:r w:rsidDel="00000000" w:rsidR="00000000" w:rsidRPr="00000000">
        <w:rPr>
          <w:color w:val="1a1a1a"/>
          <w:sz w:val="21"/>
          <w:szCs w:val="21"/>
          <w:rtl w:val="0"/>
        </w:rPr>
        <w:t xml:space="preserve">Several capabilities — particularly within QmaxPay, 1Q1Pay and Fincomax — depend on external parties and regulatory clearances that are outside Omara Digitech’s control. This section is a material protection and is read together with Sections 8, 11 and 15.</w:t>
      </w:r>
    </w:p>
    <w:p w:rsidR="00000000" w:rsidDel="00000000" w:rsidP="00000000" w:rsidRDefault="00000000" w:rsidRPr="00000000" w14:paraId="00000171">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12.1 Third-Party Integration Dependency</w:t>
      </w:r>
    </w:p>
    <w:p w:rsidR="00000000" w:rsidDel="00000000" w:rsidP="00000000" w:rsidRDefault="00000000" w:rsidRPr="00000000" w14:paraId="00000172">
      <w:pPr>
        <w:spacing w:after="120" w:line="276" w:lineRule="auto"/>
        <w:rPr>
          <w:color w:val="1a1a1a"/>
          <w:sz w:val="21"/>
          <w:szCs w:val="21"/>
        </w:rPr>
      </w:pPr>
      <w:r w:rsidDel="00000000" w:rsidR="00000000" w:rsidRPr="00000000">
        <w:rPr>
          <w:color w:val="1a1a1a"/>
          <w:sz w:val="21"/>
          <w:szCs w:val="21"/>
          <w:rtl w:val="0"/>
        </w:rPr>
        <w:t xml:space="preserve">Live payment and banking rails (AEPS, DMT, BBPS, recharge, UPI/QR, payment gateway) depend on the availability, behaviour, sandbox access and production approval of external aggregators, banks and providers. Omara delivers the software ready to integrate against documented interfaces; activation of any live rail is contingent on the client supplying working credentials and the provider granting go-live. Timelines for live-rail enablement are estimates and may shift with provider lead times.</w:t>
      </w:r>
    </w:p>
    <w:p w:rsidR="00000000" w:rsidDel="00000000" w:rsidP="00000000" w:rsidRDefault="00000000" w:rsidRPr="00000000" w14:paraId="00000173">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12.2 Regulatory &amp; Licensing Dependency</w:t>
      </w:r>
    </w:p>
    <w:p w:rsidR="00000000" w:rsidDel="00000000" w:rsidP="00000000" w:rsidRDefault="00000000" w:rsidRPr="00000000" w14:paraId="00000174">
      <w:pPr>
        <w:spacing w:after="120" w:line="276" w:lineRule="auto"/>
        <w:rPr>
          <w:color w:val="1a1a1a"/>
          <w:sz w:val="21"/>
          <w:szCs w:val="21"/>
        </w:rPr>
      </w:pPr>
      <w:r w:rsidDel="00000000" w:rsidR="00000000" w:rsidRPr="00000000">
        <w:rPr>
          <w:color w:val="1a1a1a"/>
          <w:sz w:val="21"/>
          <w:szCs w:val="21"/>
          <w:rtl w:val="0"/>
        </w:rPr>
        <w:t xml:space="preserve">Omara Digitech delivers software capability only. Obtaining and maintaining all licences, registrations and statutory approvals — including any payment-aggregator/payment-gateway authorisation, NBFC/lending permissions, AEPS sponsorship, GST e-invoicing enablement and professional-services compliance obligations — is solely the client’s responsibility. Omara does not provide legal, financial, tax or regulatory advice, and is not liable for the client’s regulatory standing.</w:t>
      </w:r>
    </w:p>
    <w:p w:rsidR="00000000" w:rsidDel="00000000" w:rsidP="00000000" w:rsidRDefault="00000000" w:rsidRPr="00000000" w14:paraId="00000175">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12.3 Compliance-Engine Disclaimer (Fincomax)</w:t>
      </w:r>
    </w:p>
    <w:p w:rsidR="00000000" w:rsidDel="00000000" w:rsidP="00000000" w:rsidRDefault="00000000" w:rsidRPr="00000000" w14:paraId="00000176">
      <w:pPr>
        <w:spacing w:after="120" w:line="276" w:lineRule="auto"/>
        <w:rPr>
          <w:color w:val="1a1a1a"/>
          <w:sz w:val="21"/>
          <w:szCs w:val="21"/>
        </w:rPr>
      </w:pPr>
      <w:r w:rsidDel="00000000" w:rsidR="00000000" w:rsidRPr="00000000">
        <w:rPr>
          <w:color w:val="1a1a1a"/>
          <w:sz w:val="21"/>
          <w:szCs w:val="21"/>
          <w:rtl w:val="0"/>
        </w:rPr>
        <w:t xml:space="preserve">The Fincomax compliance catalog, tracking and calendar are administrative tools maintained from client-supplied data. They do not constitute legal or statutory advice, do not auto-file with any authority, and do not guarantee compliance outcomes. Responsibility for the accuracy and statutory correctness of any filing rests with the client and the engaged professionals.</w:t>
      </w:r>
    </w:p>
    <w:p w:rsidR="00000000" w:rsidDel="00000000" w:rsidP="00000000" w:rsidRDefault="00000000" w:rsidRPr="00000000" w14:paraId="00000177">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78">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13. Acceptance, Warranty &amp; Support</w:t>
      </w:r>
    </w:p>
    <w:p w:rsidR="00000000" w:rsidDel="00000000" w:rsidP="00000000" w:rsidRDefault="00000000" w:rsidRPr="00000000" w14:paraId="00000179">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13.1 Acceptance &amp; Deemed Acceptance</w:t>
      </w:r>
    </w:p>
    <w:p w:rsidR="00000000" w:rsidDel="00000000" w:rsidP="00000000" w:rsidRDefault="00000000" w:rsidRPr="00000000" w14:paraId="0000017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Each milestone is delivered with acceptance criteria agreed at Phase 0. The client tests within a 7-business-day UAT window per milestone.</w:t>
      </w:r>
    </w:p>
    <w:p w:rsidR="00000000" w:rsidDel="00000000" w:rsidP="00000000" w:rsidRDefault="00000000" w:rsidRPr="00000000" w14:paraId="0000017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Sign-off is given when no open Sev-1/Sev-2 defects remain. Sev-3/Sev-4 items are scheduled within warranty and do not block acceptance.</w:t>
      </w:r>
    </w:p>
    <w:p w:rsidR="00000000" w:rsidDel="00000000" w:rsidP="00000000" w:rsidRDefault="00000000" w:rsidRPr="00000000" w14:paraId="0000017C">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If the client neither signs off nor logs qualifying defects within the UAT window, the deliverable is deemed accepted and the milestone payment falls due.</w:t>
      </w:r>
    </w:p>
    <w:p w:rsidR="00000000" w:rsidDel="00000000" w:rsidP="00000000" w:rsidRDefault="00000000" w:rsidRPr="00000000" w14:paraId="0000017D">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13.2 Defect Severity</w:t>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0"/>
        <w:gridCol w:w="4660"/>
        <w:gridCol w:w="2900"/>
        <w:tblGridChange w:id="0">
          <w:tblGrid>
            <w:gridCol w:w="1800"/>
            <w:gridCol w:w="4660"/>
            <w:gridCol w:w="290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7E">
            <w:pPr>
              <w:spacing w:line="252.00000000000003" w:lineRule="auto"/>
              <w:rPr>
                <w:color w:val="1a1a1a"/>
                <w:sz w:val="21"/>
                <w:szCs w:val="21"/>
              </w:rPr>
            </w:pPr>
            <w:r w:rsidDel="00000000" w:rsidR="00000000" w:rsidRPr="00000000">
              <w:rPr>
                <w:b w:val="1"/>
                <w:bCs w:val="1"/>
                <w:color w:val="ffffff"/>
                <w:sz w:val="19"/>
                <w:szCs w:val="19"/>
                <w:rtl w:val="0"/>
              </w:rPr>
              <w:t xml:space="preserve">Severity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7F">
            <w:pPr>
              <w:spacing w:line="252.00000000000003" w:lineRule="auto"/>
              <w:rPr>
                <w:color w:val="1a1a1a"/>
                <w:sz w:val="21"/>
                <w:szCs w:val="21"/>
              </w:rPr>
            </w:pPr>
            <w:r w:rsidDel="00000000" w:rsidR="00000000" w:rsidRPr="00000000">
              <w:rPr>
                <w:b w:val="1"/>
                <w:bCs w:val="1"/>
                <w:color w:val="ffffff"/>
                <w:sz w:val="19"/>
                <w:szCs w:val="19"/>
                <w:rtl w:val="0"/>
              </w:rPr>
              <w:t xml:space="preserve">Definition</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80">
            <w:pPr>
              <w:spacing w:line="252.00000000000003" w:lineRule="auto"/>
              <w:rPr>
                <w:color w:val="1a1a1a"/>
                <w:sz w:val="21"/>
                <w:szCs w:val="21"/>
              </w:rPr>
            </w:pPr>
            <w:r w:rsidDel="00000000" w:rsidR="00000000" w:rsidRPr="00000000">
              <w:rPr>
                <w:b w:val="1"/>
                <w:bCs w:val="1"/>
                <w:color w:val="ffffff"/>
                <w:sz w:val="19"/>
                <w:szCs w:val="19"/>
                <w:rtl w:val="0"/>
              </w:rPr>
              <w:t xml:space="preserve">Handling</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1">
            <w:pPr>
              <w:spacing w:line="252.00000000000003" w:lineRule="auto"/>
              <w:rPr>
                <w:color w:val="1a1a1a"/>
                <w:sz w:val="21"/>
                <w:szCs w:val="21"/>
              </w:rPr>
            </w:pPr>
            <w:r w:rsidDel="00000000" w:rsidR="00000000" w:rsidRPr="00000000">
              <w:rPr>
                <w:b w:val="1"/>
                <w:bCs w:val="1"/>
                <w:color w:val="1a1a1a"/>
                <w:sz w:val="19"/>
                <w:szCs w:val="19"/>
                <w:rtl w:val="0"/>
              </w:rPr>
              <w:t xml:space="preserve">Sev-1 Critical</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2">
            <w:pPr>
              <w:spacing w:line="252.00000000000003" w:lineRule="auto"/>
              <w:rPr>
                <w:color w:val="1a1a1a"/>
                <w:sz w:val="21"/>
                <w:szCs w:val="21"/>
              </w:rPr>
            </w:pPr>
            <w:r w:rsidDel="00000000" w:rsidR="00000000" w:rsidRPr="00000000">
              <w:rPr>
                <w:color w:val="1a1a1a"/>
                <w:sz w:val="19"/>
                <w:szCs w:val="19"/>
                <w:rtl w:val="0"/>
              </w:rPr>
              <w:t xml:space="preserve">Core flow unusable; no workaround.</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3">
            <w:pPr>
              <w:spacing w:line="252.00000000000003" w:lineRule="auto"/>
              <w:rPr>
                <w:color w:val="1a1a1a"/>
                <w:sz w:val="21"/>
                <w:szCs w:val="21"/>
              </w:rPr>
            </w:pPr>
            <w:r w:rsidDel="00000000" w:rsidR="00000000" w:rsidRPr="00000000">
              <w:rPr>
                <w:color w:val="1a1a1a"/>
                <w:sz w:val="19"/>
                <w:szCs w:val="19"/>
                <w:rtl w:val="0"/>
              </w:rPr>
              <w:t xml:space="preserve">Gating; fixed before sign-off.</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4">
            <w:pPr>
              <w:spacing w:line="252.00000000000003" w:lineRule="auto"/>
              <w:rPr>
                <w:color w:val="1a1a1a"/>
                <w:sz w:val="21"/>
                <w:szCs w:val="21"/>
              </w:rPr>
            </w:pPr>
            <w:r w:rsidDel="00000000" w:rsidR="00000000" w:rsidRPr="00000000">
              <w:rPr>
                <w:b w:val="1"/>
                <w:bCs w:val="1"/>
                <w:color w:val="1a1a1a"/>
                <w:sz w:val="19"/>
                <w:szCs w:val="19"/>
                <w:rtl w:val="0"/>
              </w:rPr>
              <w:t xml:space="preserve">Sev-2 Major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5">
            <w:pPr>
              <w:spacing w:line="252.00000000000003" w:lineRule="auto"/>
              <w:rPr>
                <w:color w:val="1a1a1a"/>
                <w:sz w:val="21"/>
                <w:szCs w:val="21"/>
              </w:rPr>
            </w:pPr>
            <w:r w:rsidDel="00000000" w:rsidR="00000000" w:rsidRPr="00000000">
              <w:rPr>
                <w:color w:val="1a1a1a"/>
                <w:sz w:val="19"/>
                <w:szCs w:val="19"/>
                <w:rtl w:val="0"/>
              </w:rPr>
              <w:t xml:space="preserve">Significant function impaired; workaround exists.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6">
            <w:pPr>
              <w:spacing w:line="252.00000000000003" w:lineRule="auto"/>
              <w:rPr>
                <w:color w:val="1a1a1a"/>
                <w:sz w:val="21"/>
                <w:szCs w:val="21"/>
              </w:rPr>
            </w:pPr>
            <w:r w:rsidDel="00000000" w:rsidR="00000000" w:rsidRPr="00000000">
              <w:rPr>
                <w:color w:val="1a1a1a"/>
                <w:sz w:val="19"/>
                <w:szCs w:val="19"/>
                <w:rtl w:val="0"/>
              </w:rPr>
              <w:t xml:space="preserve">Gating; fixed before sign-off.</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7">
            <w:pPr>
              <w:spacing w:line="252.00000000000003" w:lineRule="auto"/>
              <w:rPr>
                <w:color w:val="1a1a1a"/>
                <w:sz w:val="21"/>
                <w:szCs w:val="21"/>
              </w:rPr>
            </w:pPr>
            <w:r w:rsidDel="00000000" w:rsidR="00000000" w:rsidRPr="00000000">
              <w:rPr>
                <w:b w:val="1"/>
                <w:bCs w:val="1"/>
                <w:color w:val="1a1a1a"/>
                <w:sz w:val="19"/>
                <w:szCs w:val="19"/>
                <w:rtl w:val="0"/>
              </w:rPr>
              <w:t xml:space="preserve">Sev-3 Minor</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8">
            <w:pPr>
              <w:spacing w:line="252.00000000000003" w:lineRule="auto"/>
              <w:rPr>
                <w:color w:val="1a1a1a"/>
                <w:sz w:val="21"/>
                <w:szCs w:val="21"/>
              </w:rPr>
            </w:pPr>
            <w:r w:rsidDel="00000000" w:rsidR="00000000" w:rsidRPr="00000000">
              <w:rPr>
                <w:color w:val="1a1a1a"/>
                <w:sz w:val="19"/>
                <w:szCs w:val="19"/>
                <w:rtl w:val="0"/>
              </w:rPr>
              <w:t xml:space="preserve">Limited impact, minor defect.</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89">
            <w:pPr>
              <w:spacing w:line="252.00000000000003" w:lineRule="auto"/>
              <w:rPr>
                <w:color w:val="1a1a1a"/>
                <w:sz w:val="21"/>
                <w:szCs w:val="21"/>
              </w:rPr>
            </w:pPr>
            <w:r w:rsidDel="00000000" w:rsidR="00000000" w:rsidRPr="00000000">
              <w:rPr>
                <w:color w:val="1a1a1a"/>
                <w:sz w:val="19"/>
                <w:szCs w:val="19"/>
                <w:rtl w:val="0"/>
              </w:rPr>
              <w:t xml:space="preserve">Scheduled within warranty.</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A">
            <w:pPr>
              <w:spacing w:line="252.00000000000003" w:lineRule="auto"/>
              <w:rPr>
                <w:color w:val="1a1a1a"/>
                <w:sz w:val="21"/>
                <w:szCs w:val="21"/>
              </w:rPr>
            </w:pPr>
            <w:r w:rsidDel="00000000" w:rsidR="00000000" w:rsidRPr="00000000">
              <w:rPr>
                <w:b w:val="1"/>
                <w:bCs w:val="1"/>
                <w:color w:val="1a1a1a"/>
                <w:sz w:val="19"/>
                <w:szCs w:val="19"/>
                <w:rtl w:val="0"/>
              </w:rPr>
              <w:t xml:space="preserve">Sev-4 Cosmetic</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B">
            <w:pPr>
              <w:spacing w:line="252.00000000000003" w:lineRule="auto"/>
              <w:rPr>
                <w:color w:val="1a1a1a"/>
                <w:sz w:val="21"/>
                <w:szCs w:val="21"/>
              </w:rPr>
            </w:pPr>
            <w:r w:rsidDel="00000000" w:rsidR="00000000" w:rsidRPr="00000000">
              <w:rPr>
                <w:color w:val="1a1a1a"/>
                <w:sz w:val="19"/>
                <w:szCs w:val="19"/>
                <w:rtl w:val="0"/>
              </w:rPr>
              <w:t xml:space="preserve">Cosmetic/UI nicety.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8C">
            <w:pPr>
              <w:spacing w:line="252.00000000000003" w:lineRule="auto"/>
              <w:rPr>
                <w:color w:val="1a1a1a"/>
                <w:sz w:val="21"/>
                <w:szCs w:val="21"/>
              </w:rPr>
            </w:pPr>
            <w:r w:rsidDel="00000000" w:rsidR="00000000" w:rsidRPr="00000000">
              <w:rPr>
                <w:color w:val="1a1a1a"/>
                <w:sz w:val="19"/>
                <w:szCs w:val="19"/>
                <w:rtl w:val="0"/>
              </w:rPr>
              <w:t xml:space="preserve">Best-effort / backlog.</w:t>
            </w:r>
            <w:r w:rsidDel="00000000" w:rsidR="00000000" w:rsidRPr="00000000">
              <w:rPr>
                <w:rtl w:val="0"/>
              </w:rPr>
            </w:r>
          </w:p>
        </w:tc>
      </w:tr>
    </w:tbl>
    <w:p w:rsidR="00000000" w:rsidDel="00000000" w:rsidP="00000000" w:rsidRDefault="00000000" w:rsidRPr="00000000" w14:paraId="0000018D">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13.3 Warranty</w:t>
      </w:r>
    </w:p>
    <w:p w:rsidR="00000000" w:rsidDel="00000000" w:rsidP="00000000" w:rsidRDefault="00000000" w:rsidRPr="00000000" w14:paraId="0000018E">
      <w:pPr>
        <w:spacing w:after="120" w:line="276" w:lineRule="auto"/>
        <w:rPr>
          <w:color w:val="1a1a1a"/>
          <w:sz w:val="21"/>
          <w:szCs w:val="21"/>
        </w:rPr>
      </w:pPr>
      <w:r w:rsidDel="00000000" w:rsidR="00000000" w:rsidRPr="00000000">
        <w:rPr>
          <w:color w:val="1a1a1a"/>
          <w:sz w:val="21"/>
          <w:szCs w:val="21"/>
          <w:rtl w:val="0"/>
        </w:rPr>
        <w:t xml:space="preserve">A 30-day warranty from each go-live covers Sev-1/Sev-2 defects against the signed baseline at no charge. The warranty excludes new requirements, enhancements, third-party/provider faults, issues from client-side configuration or data, and changes made outside Omara’s control.</w:t>
      </w:r>
    </w:p>
    <w:p w:rsidR="00000000" w:rsidDel="00000000" w:rsidP="00000000" w:rsidRDefault="00000000" w:rsidRPr="00000000" w14:paraId="0000018F">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13.4 Post-Warranty Support</w:t>
      </w:r>
    </w:p>
    <w:p w:rsidR="00000000" w:rsidDel="00000000" w:rsidP="00000000" w:rsidRDefault="00000000" w:rsidRPr="00000000" w14:paraId="00000190">
      <w:pPr>
        <w:spacing w:after="120" w:line="276" w:lineRule="auto"/>
        <w:rPr>
          <w:color w:val="1a1a1a"/>
          <w:sz w:val="21"/>
          <w:szCs w:val="21"/>
        </w:rPr>
      </w:pPr>
      <w:r w:rsidDel="00000000" w:rsidR="00000000" w:rsidRPr="00000000">
        <w:rPr>
          <w:i w:val="1"/>
          <w:iCs w:val="1"/>
          <w:color w:val="595959"/>
          <w:sz w:val="21"/>
          <w:szCs w:val="21"/>
          <w:rtl w:val="0"/>
        </w:rPr>
        <w:t xml:space="preserve">Ongoing support, maintenance, managed hosting and Phase 2 enhancements are available under a separate Annual Maintenance/Support agreement, quoted on request.</w:t>
      </w:r>
      <w:r w:rsidDel="00000000" w:rsidR="00000000" w:rsidRPr="00000000">
        <w:rPr>
          <w:rtl w:val="0"/>
        </w:rPr>
      </w:r>
    </w:p>
    <w:p w:rsidR="00000000" w:rsidDel="00000000" w:rsidP="00000000" w:rsidRDefault="00000000" w:rsidRPr="00000000" w14:paraId="00000191">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92">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14. Risk Management</w:t>
      </w:r>
    </w:p>
    <w:tbl>
      <w:tblPr>
        <w:tblStyle w:val="Table12"/>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600"/>
        <w:gridCol w:w="5760"/>
        <w:tblGridChange w:id="0">
          <w:tblGrid>
            <w:gridCol w:w="3600"/>
            <w:gridCol w:w="5760"/>
          </w:tblGrid>
        </w:tblGridChange>
      </w:tblGrid>
      <w:tr>
        <w:trPr>
          <w:cantSplit w:val="0"/>
          <w:tblHeader w:val="1"/>
        </w:trPr>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93">
            <w:pPr>
              <w:spacing w:line="252.00000000000003" w:lineRule="auto"/>
              <w:rPr>
                <w:color w:val="1a1a1a"/>
                <w:sz w:val="21"/>
                <w:szCs w:val="21"/>
              </w:rPr>
            </w:pPr>
            <w:r w:rsidDel="00000000" w:rsidR="00000000" w:rsidRPr="00000000">
              <w:rPr>
                <w:b w:val="1"/>
                <w:bCs w:val="1"/>
                <w:color w:val="ffffff"/>
                <w:sz w:val="19"/>
                <w:szCs w:val="19"/>
                <w:rtl w:val="0"/>
              </w:rPr>
              <w:t xml:space="preserve">Risk</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0a1a2f" w:val="clear"/>
            <w:tcMar>
              <w:top w:w="70.0" w:type="dxa"/>
              <w:left w:w="110.0" w:type="dxa"/>
              <w:bottom w:w="70.0" w:type="dxa"/>
              <w:right w:w="110.0" w:type="dxa"/>
            </w:tcMar>
            <w:vAlign w:val="center"/>
          </w:tcPr>
          <w:p w:rsidR="00000000" w:rsidDel="00000000" w:rsidP="00000000" w:rsidRDefault="00000000" w:rsidRPr="00000000" w14:paraId="00000194">
            <w:pPr>
              <w:spacing w:line="252.00000000000003" w:lineRule="auto"/>
              <w:rPr>
                <w:color w:val="1a1a1a"/>
                <w:sz w:val="21"/>
                <w:szCs w:val="21"/>
              </w:rPr>
            </w:pPr>
            <w:r w:rsidDel="00000000" w:rsidR="00000000" w:rsidRPr="00000000">
              <w:rPr>
                <w:b w:val="1"/>
                <w:bCs w:val="1"/>
                <w:color w:val="ffffff"/>
                <w:sz w:val="19"/>
                <w:szCs w:val="19"/>
                <w:rtl w:val="0"/>
              </w:rPr>
              <w:t xml:space="preserve">Mitigation</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5">
            <w:pPr>
              <w:spacing w:line="252.00000000000003" w:lineRule="auto"/>
              <w:rPr>
                <w:color w:val="1a1a1a"/>
                <w:sz w:val="21"/>
                <w:szCs w:val="21"/>
              </w:rPr>
            </w:pPr>
            <w:r w:rsidDel="00000000" w:rsidR="00000000" w:rsidRPr="00000000">
              <w:rPr>
                <w:b w:val="1"/>
                <w:bCs w:val="1"/>
                <w:color w:val="1a1a1a"/>
                <w:sz w:val="19"/>
                <w:szCs w:val="19"/>
                <w:rtl w:val="0"/>
              </w:rPr>
              <w:t xml:space="preserve">Scope creep across seven workstreams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6">
            <w:pPr>
              <w:spacing w:line="252.00000000000003" w:lineRule="auto"/>
              <w:rPr>
                <w:color w:val="1a1a1a"/>
                <w:sz w:val="21"/>
                <w:szCs w:val="21"/>
              </w:rPr>
            </w:pPr>
            <w:r w:rsidDel="00000000" w:rsidR="00000000" w:rsidRPr="00000000">
              <w:rPr>
                <w:color w:val="1a1a1a"/>
                <w:sz w:val="19"/>
                <w:szCs w:val="19"/>
                <w:rtl w:val="0"/>
              </w:rPr>
              <w:t xml:space="preserve">Locked Phase 0 baseline + formal change control (Sections 8, 10).</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97">
            <w:pPr>
              <w:spacing w:line="252.00000000000003" w:lineRule="auto"/>
              <w:rPr>
                <w:color w:val="1a1a1a"/>
                <w:sz w:val="21"/>
                <w:szCs w:val="21"/>
              </w:rPr>
            </w:pPr>
            <w:r w:rsidDel="00000000" w:rsidR="00000000" w:rsidRPr="00000000">
              <w:rPr>
                <w:b w:val="1"/>
                <w:bCs w:val="1"/>
                <w:color w:val="1a1a1a"/>
                <w:sz w:val="19"/>
                <w:szCs w:val="19"/>
                <w:rtl w:val="0"/>
              </w:rPr>
              <w:t xml:space="preserve">Third-party / provider sandbox or go-live delays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98">
            <w:pPr>
              <w:spacing w:line="252.00000000000003" w:lineRule="auto"/>
              <w:rPr>
                <w:color w:val="1a1a1a"/>
                <w:sz w:val="21"/>
                <w:szCs w:val="21"/>
              </w:rPr>
            </w:pPr>
            <w:r w:rsidDel="00000000" w:rsidR="00000000" w:rsidRPr="00000000">
              <w:rPr>
                <w:color w:val="1a1a1a"/>
                <w:sz w:val="19"/>
                <w:szCs w:val="19"/>
                <w:rtl w:val="0"/>
              </w:rPr>
              <w:t xml:space="preserve">Software built to documented interfaces; client procures credentials early; clock pauses on dependency (Sections 11, 12).</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9">
            <w:pPr>
              <w:spacing w:line="252.00000000000003" w:lineRule="auto"/>
              <w:rPr>
                <w:color w:val="1a1a1a"/>
                <w:sz w:val="21"/>
                <w:szCs w:val="21"/>
              </w:rPr>
            </w:pPr>
            <w:r w:rsidDel="00000000" w:rsidR="00000000" w:rsidRPr="00000000">
              <w:rPr>
                <w:b w:val="1"/>
                <w:bCs w:val="1"/>
                <w:color w:val="1a1a1a"/>
                <w:sz w:val="19"/>
                <w:szCs w:val="19"/>
                <w:rtl w:val="0"/>
              </w:rPr>
              <w:t xml:space="preserve">Regulatory/licensing delays affecting fintech go-live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A">
            <w:pPr>
              <w:spacing w:line="252.00000000000003" w:lineRule="auto"/>
              <w:rPr>
                <w:color w:val="1a1a1a"/>
                <w:sz w:val="21"/>
                <w:szCs w:val="21"/>
              </w:rPr>
            </w:pPr>
            <w:r w:rsidDel="00000000" w:rsidR="00000000" w:rsidRPr="00000000">
              <w:rPr>
                <w:color w:val="1a1a1a"/>
                <w:sz w:val="19"/>
                <w:szCs w:val="19"/>
                <w:rtl w:val="0"/>
              </w:rPr>
              <w:t xml:space="preserve">Clear delineation that licensing is client-owned; software delivered ready-to-integrate (Section 12).</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9B">
            <w:pPr>
              <w:spacing w:line="252.00000000000003" w:lineRule="auto"/>
              <w:rPr>
                <w:color w:val="1a1a1a"/>
                <w:sz w:val="21"/>
                <w:szCs w:val="21"/>
              </w:rPr>
            </w:pPr>
            <w:r w:rsidDel="00000000" w:rsidR="00000000" w:rsidRPr="00000000">
              <w:rPr>
                <w:b w:val="1"/>
                <w:bCs w:val="1"/>
                <w:color w:val="1a1a1a"/>
                <w:sz w:val="19"/>
                <w:szCs w:val="19"/>
                <w:rtl w:val="0"/>
              </w:rPr>
              <w:t xml:space="preserve">Late sign-offs / SPOC unavailability</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9C">
            <w:pPr>
              <w:spacing w:line="252.00000000000003" w:lineRule="auto"/>
              <w:rPr>
                <w:color w:val="1a1a1a"/>
                <w:sz w:val="21"/>
                <w:szCs w:val="21"/>
              </w:rPr>
            </w:pPr>
            <w:r w:rsidDel="00000000" w:rsidR="00000000" w:rsidRPr="00000000">
              <w:rPr>
                <w:color w:val="1a1a1a"/>
                <w:sz w:val="19"/>
                <w:szCs w:val="19"/>
                <w:rtl w:val="0"/>
              </w:rPr>
              <w:t xml:space="preserve">Defined cadence, UAT windows and deemed-acceptance (Sections 4, 13).</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D">
            <w:pPr>
              <w:spacing w:line="252.00000000000003" w:lineRule="auto"/>
              <w:rPr>
                <w:color w:val="1a1a1a"/>
                <w:sz w:val="21"/>
                <w:szCs w:val="21"/>
              </w:rPr>
            </w:pPr>
            <w:r w:rsidDel="00000000" w:rsidR="00000000" w:rsidRPr="00000000">
              <w:rPr>
                <w:b w:val="1"/>
                <w:bCs w:val="1"/>
                <w:color w:val="1a1a1a"/>
                <w:sz w:val="19"/>
                <w:szCs w:val="19"/>
                <w:rtl w:val="0"/>
              </w:rPr>
              <w:t xml:space="preserve">Aggressive timeline vs. broad scope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70.0" w:type="dxa"/>
              <w:left w:w="110.0" w:type="dxa"/>
              <w:bottom w:w="70.0" w:type="dxa"/>
              <w:right w:w="110.0" w:type="dxa"/>
            </w:tcMar>
            <w:vAlign w:val="center"/>
          </w:tcPr>
          <w:p w:rsidR="00000000" w:rsidDel="00000000" w:rsidP="00000000" w:rsidRDefault="00000000" w:rsidRPr="00000000" w14:paraId="0000019E">
            <w:pPr>
              <w:spacing w:line="252.00000000000003" w:lineRule="auto"/>
              <w:rPr>
                <w:color w:val="1a1a1a"/>
                <w:sz w:val="21"/>
                <w:szCs w:val="21"/>
              </w:rPr>
            </w:pPr>
            <w:r w:rsidDel="00000000" w:rsidR="00000000" w:rsidRPr="00000000">
              <w:rPr>
                <w:color w:val="1a1a1a"/>
                <w:sz w:val="19"/>
                <w:szCs w:val="19"/>
                <w:rtl w:val="0"/>
              </w:rPr>
              <w:t xml:space="preserve">Phase 1 MVP depth, dependency-sequenced waves, reusable design system, parallel streams (Sections 3, 5).</w:t>
            </w: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9F">
            <w:pPr>
              <w:spacing w:line="252.00000000000003" w:lineRule="auto"/>
              <w:rPr>
                <w:color w:val="1a1a1a"/>
                <w:sz w:val="21"/>
                <w:szCs w:val="21"/>
              </w:rPr>
            </w:pPr>
            <w:r w:rsidDel="00000000" w:rsidR="00000000" w:rsidRPr="00000000">
              <w:rPr>
                <w:rFonts w:ascii="Arial Unicode MS" w:cs="Arial Unicode MS" w:eastAsia="Arial Unicode MS" w:hAnsi="Arial Unicode MS"/>
                <w:b w:val="1"/>
                <w:bCs w:val="1"/>
                <w:color w:val="1a1a1a"/>
                <w:sz w:val="19"/>
                <w:szCs w:val="19"/>
                <w:rtl w:val="0"/>
              </w:rPr>
              <w:t xml:space="preserve">Integration risk (QmaxPay ↔ 1Q1Pay ↔ E-Mart/Fincomax)</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f4f7fb" w:val="clear"/>
            <w:tcMar>
              <w:top w:w="70.0" w:type="dxa"/>
              <w:left w:w="110.0" w:type="dxa"/>
              <w:bottom w:w="70.0" w:type="dxa"/>
              <w:right w:w="110.0" w:type="dxa"/>
            </w:tcMar>
            <w:vAlign w:val="center"/>
          </w:tcPr>
          <w:p w:rsidR="00000000" w:rsidDel="00000000" w:rsidP="00000000" w:rsidRDefault="00000000" w:rsidRPr="00000000" w14:paraId="000001A0">
            <w:pPr>
              <w:spacing w:line="252.00000000000003" w:lineRule="auto"/>
              <w:rPr>
                <w:color w:val="1a1a1a"/>
                <w:sz w:val="21"/>
                <w:szCs w:val="21"/>
              </w:rPr>
            </w:pPr>
            <w:r w:rsidDel="00000000" w:rsidR="00000000" w:rsidRPr="00000000">
              <w:rPr>
                <w:color w:val="1a1a1a"/>
                <w:sz w:val="19"/>
                <w:szCs w:val="19"/>
                <w:rtl w:val="0"/>
              </w:rPr>
              <w:t xml:space="preserve">QmaxPay built first; integration contracts fixed at Phase 0; staged environments.</w:t>
            </w:r>
            <w:r w:rsidDel="00000000" w:rsidR="00000000" w:rsidRPr="00000000">
              <w:rPr>
                <w:rtl w:val="0"/>
              </w:rPr>
            </w:r>
          </w:p>
        </w:tc>
      </w:tr>
    </w:tbl>
    <w:p w:rsidR="00000000" w:rsidDel="00000000" w:rsidP="00000000" w:rsidRDefault="00000000" w:rsidRPr="00000000" w14:paraId="000001A1">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A2">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15. Commercial Terms &amp; Conditions</w:t>
      </w:r>
    </w:p>
    <w:p w:rsidR="00000000" w:rsidDel="00000000" w:rsidP="00000000" w:rsidRDefault="00000000" w:rsidRPr="00000000" w14:paraId="000001A3">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15.1 Payment Terms</w:t>
      </w:r>
    </w:p>
    <w:p w:rsidR="00000000" w:rsidDel="00000000" w:rsidP="00000000" w:rsidRDefault="00000000" w:rsidRPr="00000000" w14:paraId="000001A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Milestone invoices are payable within 7 days of invoice date unless otherwise agreed in the contract.</w:t>
      </w:r>
    </w:p>
    <w:p w:rsidR="00000000" w:rsidDel="00000000" w:rsidP="00000000" w:rsidRDefault="00000000" w:rsidRPr="00000000" w14:paraId="000001A5">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15.2 Intellectual Property</w:t>
      </w:r>
    </w:p>
    <w:p w:rsidR="00000000" w:rsidDel="00000000" w:rsidP="00000000" w:rsidRDefault="00000000" w:rsidRPr="00000000" w14:paraId="000001A6">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On receipt of full payment, IP in the bespoke deliverables created for the client transfers to the client.</w:t>
      </w:r>
    </w:p>
    <w:p w:rsidR="00000000" w:rsidDel="00000000" w:rsidP="00000000" w:rsidRDefault="00000000" w:rsidRPr="00000000" w14:paraId="000001A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Pre-existing tools, frameworks, libraries, reusable components and know-how remain the property of Omara Digitech and are licensed to the client for use within the deliverables.</w:t>
      </w:r>
    </w:p>
    <w:p w:rsidR="00000000" w:rsidDel="00000000" w:rsidP="00000000" w:rsidRDefault="00000000" w:rsidRPr="00000000" w14:paraId="000001A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Third-party/open-source components remain under their respective licences.</w:t>
      </w:r>
    </w:p>
    <w:p w:rsidR="00000000" w:rsidDel="00000000" w:rsidP="00000000" w:rsidRDefault="00000000" w:rsidRPr="00000000" w14:paraId="000001A9">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15.3 Confidentiality &amp; Data Protection</w:t>
      </w:r>
    </w:p>
    <w:p w:rsidR="00000000" w:rsidDel="00000000" w:rsidP="00000000" w:rsidRDefault="00000000" w:rsidRPr="00000000" w14:paraId="000001AA">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Each party keeps the other’s confidential information secure and uses it only for the engagement.</w:t>
      </w:r>
    </w:p>
    <w:p w:rsidR="00000000" w:rsidDel="00000000" w:rsidP="00000000" w:rsidRDefault="00000000" w:rsidRPr="00000000" w14:paraId="000001A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Omara handles client and end-user data under applicable Indian data-protection law and the agreed security posture; the client remains the data controller and is responsible for lawful collection and consent.</w:t>
      </w:r>
    </w:p>
    <w:p w:rsidR="00000000" w:rsidDel="00000000" w:rsidP="00000000" w:rsidRDefault="00000000" w:rsidRPr="00000000" w14:paraId="000001AC">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15.4 Limitation of Liability</w:t>
      </w:r>
    </w:p>
    <w:p w:rsidR="00000000" w:rsidDel="00000000" w:rsidP="00000000" w:rsidRDefault="00000000" w:rsidRPr="00000000" w14:paraId="000001AD">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Omara’s aggregate liability under the engagement is capped at the total fees actually paid for the affected workstream.</w:t>
      </w:r>
    </w:p>
    <w:p w:rsidR="00000000" w:rsidDel="00000000" w:rsidP="00000000" w:rsidRDefault="00000000" w:rsidRPr="00000000" w14:paraId="000001AE">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Neither party is liable for indirect, incidental, consequential, or loss-of-profit/data damages.</w:t>
      </w:r>
    </w:p>
    <w:p w:rsidR="00000000" w:rsidDel="00000000" w:rsidP="00000000" w:rsidRDefault="00000000" w:rsidRPr="00000000" w14:paraId="000001AF">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Omara is not liable for losses arising from third-party services, provider outages, the client’s regulatory standing, or client-supplied data/configuration.</w:t>
      </w:r>
    </w:p>
    <w:p w:rsidR="00000000" w:rsidDel="00000000" w:rsidP="00000000" w:rsidRDefault="00000000" w:rsidRPr="00000000" w14:paraId="000001B0">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15.5 Timeline Contingencies &amp; Force Majeure</w:t>
      </w:r>
    </w:p>
    <w:p w:rsidR="00000000" w:rsidDel="00000000" w:rsidP="00000000" w:rsidRDefault="00000000" w:rsidRPr="00000000" w14:paraId="000001B1">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Dates assume on-time sign-offs, credentials and payments; client-side delay shifts the affected schedule by at least the delay period.</w:t>
      </w:r>
    </w:p>
    <w:p w:rsidR="00000000" w:rsidDel="00000000" w:rsidP="00000000" w:rsidRDefault="00000000" w:rsidRPr="00000000" w14:paraId="000001B2">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Neither party is liable for delays caused by events beyond reasonable control (force majeure).</w:t>
      </w:r>
    </w:p>
    <w:p w:rsidR="00000000" w:rsidDel="00000000" w:rsidP="00000000" w:rsidRDefault="00000000" w:rsidRPr="00000000" w14:paraId="000001B3">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15.6 Termination</w:t>
      </w:r>
    </w:p>
    <w:p w:rsidR="00000000" w:rsidDel="00000000" w:rsidP="00000000" w:rsidRDefault="00000000" w:rsidRPr="00000000" w14:paraId="000001B4">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Either party may terminate for material, uncured breach on 15 days’ written notice.</w:t>
      </w:r>
    </w:p>
    <w:p w:rsidR="00000000" w:rsidDel="00000000" w:rsidP="00000000" w:rsidRDefault="00000000" w:rsidRPr="00000000" w14:paraId="000001B5">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On termination, the client pays for all work completed and in-progress to the termination date, including the current milestone pro-rata; accepted deliverables and their IP follow the payment terms above.</w:t>
      </w:r>
    </w:p>
    <w:p w:rsidR="00000000" w:rsidDel="00000000" w:rsidP="00000000" w:rsidRDefault="00000000" w:rsidRPr="00000000" w14:paraId="000001B6">
      <w:pPr>
        <w:pStyle w:val="Heading2"/>
        <w:keepNext w:val="0"/>
        <w:keepLines w:val="0"/>
        <w:spacing w:after="100" w:before="200" w:line="240" w:lineRule="auto"/>
        <w:rPr>
          <w:b w:val="1"/>
          <w:bCs w:val="1"/>
          <w:color w:val="1f6feb"/>
          <w:sz w:val="24"/>
          <w:szCs w:val="24"/>
        </w:rPr>
      </w:pPr>
      <w:r w:rsidDel="00000000" w:rsidR="00000000" w:rsidRPr="00000000">
        <w:rPr>
          <w:b w:val="1"/>
          <w:bCs w:val="1"/>
          <w:color w:val="1f6feb"/>
          <w:sz w:val="24"/>
          <w:szCs w:val="24"/>
          <w:rtl w:val="0"/>
        </w:rPr>
        <w:t xml:space="preserve">15.7 General</w:t>
      </w:r>
    </w:p>
    <w:p w:rsidR="00000000" w:rsidDel="00000000" w:rsidP="00000000" w:rsidRDefault="00000000" w:rsidRPr="00000000" w14:paraId="000001B7">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This proposal forms the basis of a definitive agreement; in any conflict, the signed agreement prevails.</w:t>
      </w:r>
    </w:p>
    <w:p w:rsidR="00000000" w:rsidDel="00000000" w:rsidP="00000000" w:rsidRDefault="00000000" w:rsidRPr="00000000" w14:paraId="000001B8">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Governing law and jurisdiction to be specified in the definitive agreement.</w:t>
      </w:r>
    </w:p>
    <w:p w:rsidR="00000000" w:rsidDel="00000000" w:rsidP="00000000" w:rsidRDefault="00000000" w:rsidRPr="00000000" w14:paraId="000001B9">
      <w:pPr>
        <w:spacing w:line="240" w:lineRule="auto"/>
        <w:rPr>
          <w:color w:val="1a1a1a"/>
          <w:sz w:val="21"/>
          <w:szCs w:val="21"/>
        </w:rPr>
      </w:pPr>
      <w:r w:rsidDel="00000000" w:rsidR="00000000" w:rsidRPr="00000000">
        <w:br w:type="page"/>
      </w:r>
      <w:r w:rsidDel="00000000" w:rsidR="00000000" w:rsidRPr="00000000">
        <w:rPr>
          <w:rtl w:val="0"/>
        </w:rPr>
      </w:r>
    </w:p>
    <w:p w:rsidR="00000000" w:rsidDel="00000000" w:rsidP="00000000" w:rsidRDefault="00000000" w:rsidRPr="00000000" w14:paraId="000001BA">
      <w:pPr>
        <w:pStyle w:val="Heading1"/>
        <w:keepNext w:val="0"/>
        <w:keepLines w:val="0"/>
        <w:pBdr>
          <w:bottom w:color="1f6feb" w:space="4" w:sz="8" w:val="single"/>
        </w:pBdr>
        <w:spacing w:after="160" w:before="240" w:line="240" w:lineRule="auto"/>
        <w:rPr>
          <w:b w:val="1"/>
          <w:bCs w:val="1"/>
          <w:color w:val="0a1a2f"/>
          <w:sz w:val="30"/>
          <w:szCs w:val="30"/>
        </w:rPr>
      </w:pPr>
      <w:r w:rsidDel="00000000" w:rsidR="00000000" w:rsidRPr="00000000">
        <w:rPr>
          <w:b w:val="1"/>
          <w:bCs w:val="1"/>
          <w:color w:val="0a1a2f"/>
          <w:sz w:val="30"/>
          <w:szCs w:val="30"/>
          <w:rtl w:val="0"/>
        </w:rPr>
        <w:t xml:space="preserve">16. Why This Plan Wins</w:t>
      </w:r>
    </w:p>
    <w:p w:rsidR="00000000" w:rsidDel="00000000" w:rsidP="00000000" w:rsidRDefault="00000000" w:rsidRPr="00000000" w14:paraId="000001BB">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Ecosystem fluency: the plan is built on the approved SRS baselines and respects the real ownership and integration map, so the payment rail is delivered before the products that depend on it.</w:t>
      </w:r>
    </w:p>
    <w:p w:rsidR="00000000" w:rsidDel="00000000" w:rsidP="00000000" w:rsidRDefault="00000000" w:rsidRPr="00000000" w14:paraId="000001BC">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Discipline by design: Phase 1 MVP depth, explicit exclusions and a locked baseline make an ambitious scope genuinely deliverable in 4–5 months.</w:t>
      </w:r>
    </w:p>
    <w:p w:rsidR="00000000" w:rsidDel="00000000" w:rsidP="00000000" w:rsidRDefault="00000000" w:rsidRPr="00000000" w14:paraId="000001BD">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Fast, visible value: six brand sites live in month one, the QmaxPay/E-Mart wave by month 2.5 — momentum the business can show stakeholders early.</w:t>
      </w:r>
    </w:p>
    <w:p w:rsidR="00000000" w:rsidDel="00000000" w:rsidP="00000000" w:rsidRDefault="00000000" w:rsidRPr="00000000" w14:paraId="000001BE">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Cash tied to delivery: milestone payments track accepted value, de-risking spend for the client and focusing the team on shippable outcomes.</w:t>
      </w:r>
    </w:p>
    <w:p w:rsidR="00000000" w:rsidDel="00000000" w:rsidP="00000000" w:rsidRDefault="00000000" w:rsidRPr="00000000" w14:paraId="000001BF">
      <w:pPr>
        <w:numPr>
          <w:ilvl w:val="0"/>
          <w:numId w:val="74"/>
        </w:numPr>
        <w:spacing w:after="60" w:line="264" w:lineRule="auto"/>
        <w:ind w:left="600" w:hanging="280"/>
        <w:rPr>
          <w:color w:val="1a1a1a"/>
          <w:sz w:val="21"/>
          <w:szCs w:val="21"/>
        </w:rPr>
      </w:pPr>
      <w:r w:rsidDel="00000000" w:rsidR="00000000" w:rsidRPr="00000000">
        <w:rPr>
          <w:color w:val="1a1a1a"/>
          <w:sz w:val="21"/>
          <w:szCs w:val="21"/>
          <w:rtl w:val="0"/>
        </w:rPr>
        <w:t xml:space="preserve">Protected on both sides: clear change control, dependency and regulatory disclaimers, acceptance rules and warranty keep the engagement clean and predictable.</w:t>
      </w:r>
    </w:p>
    <w:p w:rsidR="00000000" w:rsidDel="00000000" w:rsidP="00000000" w:rsidRDefault="00000000" w:rsidRPr="00000000" w14:paraId="000001C0">
      <w:pPr>
        <w:spacing w:after="60" w:line="264" w:lineRule="auto"/>
        <w:ind w:left="320" w:firstLine="0"/>
        <w:rPr>
          <w:color w:val="1a1a1a"/>
          <w:sz w:val="21"/>
          <w:szCs w:val="21"/>
        </w:rPr>
      </w:pPr>
      <w:r w:rsidDel="00000000" w:rsidR="00000000" w:rsidRPr="00000000">
        <w:rPr>
          <w:rtl w:val="0"/>
        </w:rPr>
      </w:r>
    </w:p>
    <w:p w:rsidR="00000000" w:rsidDel="00000000" w:rsidP="00000000" w:rsidRDefault="00000000" w:rsidRPr="00000000" w14:paraId="000001C1">
      <w:pPr>
        <w:spacing w:after="60" w:line="264" w:lineRule="auto"/>
        <w:ind w:left="320" w:firstLine="0"/>
        <w:rPr>
          <w:i w:val="1"/>
          <w:iCs w:val="1"/>
          <w:color w:val="595959"/>
          <w:sz w:val="21"/>
          <w:szCs w:val="21"/>
        </w:rPr>
      </w:pPr>
      <w:bookmarkStart w:colFirst="0" w:colLast="0" w:name="_o41n7dg9gbtz" w:id="1"/>
      <w:bookmarkEnd w:id="1"/>
      <w:r w:rsidDel="00000000" w:rsidR="00000000" w:rsidRPr="00000000">
        <w:rPr>
          <w:i w:val="1"/>
          <w:iCs w:val="1"/>
          <w:color w:val="595959"/>
          <w:sz w:val="21"/>
          <w:szCs w:val="21"/>
          <w:rtl w:val="0"/>
        </w:rPr>
        <w:t xml:space="preserve">Strictly Private &amp; Confidential — Omara Digitech Pvt. Ltd.</w:t>
      </w:r>
    </w:p>
    <w:p w:rsidR="00000000" w:rsidDel="00000000" w:rsidP="00000000" w:rsidRDefault="00000000" w:rsidRPr="00000000" w14:paraId="000001C2">
      <w:pPr>
        <w:spacing w:after="60" w:line="264" w:lineRule="auto"/>
        <w:ind w:left="320" w:firstLine="0"/>
        <w:rPr>
          <w:i w:val="1"/>
          <w:iCs w:val="1"/>
          <w:color w:val="595959"/>
          <w:sz w:val="21"/>
          <w:szCs w:val="21"/>
        </w:rPr>
      </w:pPr>
      <w:bookmarkStart w:colFirst="0" w:colLast="0" w:name="_zgfbdyei7xwy" w:id="2"/>
      <w:bookmarkEnd w:id="2"/>
      <w:r w:rsidDel="00000000" w:rsidR="00000000" w:rsidRPr="00000000">
        <w:rPr>
          <w:rtl w:val="0"/>
        </w:rPr>
      </w:r>
    </w:p>
    <w:p w:rsidR="00000000" w:rsidDel="00000000" w:rsidP="00000000" w:rsidRDefault="00000000" w:rsidRPr="00000000" w14:paraId="000001C3">
      <w:pPr>
        <w:spacing w:after="60" w:line="264" w:lineRule="auto"/>
        <w:rPr>
          <w:i w:val="1"/>
          <w:iCs w:val="1"/>
          <w:color w:val="595959"/>
          <w:sz w:val="21"/>
          <w:szCs w:val="21"/>
        </w:rPr>
      </w:pPr>
      <w:bookmarkStart w:colFirst="0" w:colLast="0" w:name="_xhriwamog3am" w:id="3"/>
      <w:bookmarkEnd w:id="3"/>
      <w:r w:rsidDel="00000000" w:rsidR="00000000" w:rsidRPr="00000000">
        <w:rPr>
          <w:rtl w:val="0"/>
        </w:rPr>
      </w:r>
    </w:p>
    <w:p w:rsidR="00000000" w:rsidDel="00000000" w:rsidP="00000000" w:rsidRDefault="00000000" w:rsidRPr="00000000" w14:paraId="000001C4">
      <w:pPr>
        <w:rPr/>
        <w:sectPr>
          <w:headerReference r:id="rId7"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1C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8" w:type="default"/>
          <w:type w:val="nextPage"/>
          <w:pgSz w:h="15840" w:w="12240" w:orient="portrait"/>
          <w:pgMar w:bottom="1440" w:top="1440" w:left="1440" w:right="1440" w:header="720" w:footer="720"/>
          <w:pgNumType w:start="1"/>
        </w:sectPr>
      </w:pPr>
      <w:bookmarkStart w:colFirst="0" w:colLast="0" w:name="_iew8kvvku6km" w:id="4"/>
      <w:bookmarkEnd w:id="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Overview</w:t>
      </w:r>
      <w:r w:rsidDel="00000000" w:rsidR="00000000" w:rsidRPr="00000000">
        <w:rPr>
          <w:rtl w:val="0"/>
        </w:rPr>
      </w:r>
    </w:p>
    <w:p w:rsidR="00000000" w:rsidDel="00000000" w:rsidP="00000000" w:rsidRDefault="00000000" w:rsidRPr="00000000" w14:paraId="000001C6">
      <w:pPr>
        <w:spacing w:after="240" w:before="240" w:lineRule="auto"/>
        <w:rPr/>
      </w:pPr>
      <w:r w:rsidDel="00000000" w:rsidR="00000000" w:rsidRPr="00000000">
        <w:rPr>
          <w:rtl w:val="0"/>
        </w:rPr>
      </w:r>
    </w:p>
    <w:p w:rsidR="00000000" w:rsidDel="00000000" w:rsidP="00000000" w:rsidRDefault="00000000" w:rsidRPr="00000000" w14:paraId="000001C7">
      <w:pPr>
        <w:spacing w:after="240" w:before="240" w:lineRule="auto"/>
        <w:ind w:left="-708.6614173228347" w:firstLine="0"/>
        <w:rPr/>
      </w:pPr>
      <w:r w:rsidDel="00000000" w:rsidR="00000000" w:rsidRPr="00000000">
        <w:rPr/>
        <w:drawing>
          <wp:inline distB="114300" distT="114300" distL="114300" distR="114300">
            <wp:extent cx="6931884" cy="4001088"/>
            <wp:effectExtent b="0" l="0" r="0" t="0"/>
            <wp:docPr id="1" name="image1.png"/>
            <a:graphic>
              <a:graphicData uri="http://schemas.openxmlformats.org/drawingml/2006/picture">
                <pic:pic>
                  <pic:nvPicPr>
                    <pic:cNvPr id="0" name="image1.png"/>
                    <pic:cNvPicPr preferRelativeResize="0"/>
                  </pic:nvPicPr>
                  <pic:blipFill>
                    <a:blip r:embed="rId9"/>
                    <a:srcRect b="-1905" l="0" r="0" t="1905"/>
                    <a:stretch>
                      <a:fillRect/>
                    </a:stretch>
                  </pic:blipFill>
                  <pic:spPr>
                    <a:xfrm>
                      <a:off x="0" y="0"/>
                      <a:ext cx="6931884" cy="4001088"/>
                    </a:xfrm>
                    <a:prstGeom prst="rect"/>
                    <a:ln/>
                  </pic:spPr>
                </pic:pic>
              </a:graphicData>
            </a:graphic>
          </wp:inline>
        </w:drawing>
      </w:r>
      <w:r w:rsidDel="00000000" w:rsidR="00000000" w:rsidRPr="00000000">
        <w:rPr>
          <w:rtl w:val="0"/>
        </w:rPr>
      </w:r>
    </w:p>
    <w:p w:rsidR="00000000" w:rsidDel="00000000" w:rsidP="00000000" w:rsidRDefault="00000000" w:rsidRPr="00000000" w14:paraId="000001C8">
      <w:pPr>
        <w:spacing w:after="240" w:before="240" w:lineRule="auto"/>
        <w:ind w:left="-708.6614173228347" w:firstLine="0"/>
        <w:rPr/>
      </w:pPr>
      <w:r w:rsidDel="00000000" w:rsidR="00000000" w:rsidRPr="00000000">
        <w:rPr>
          <w:rtl w:val="0"/>
        </w:rPr>
      </w:r>
    </w:p>
    <w:p w:rsidR="00000000" w:rsidDel="00000000" w:rsidP="00000000" w:rsidRDefault="00000000" w:rsidRPr="00000000" w14:paraId="000001C9">
      <w:pPr>
        <w:spacing w:after="240" w:before="240" w:lineRule="auto"/>
        <w:ind w:left="-708.6614173228347" w:firstLine="0"/>
        <w:rPr/>
      </w:pPr>
      <w:r w:rsidDel="00000000" w:rsidR="00000000" w:rsidRPr="00000000">
        <w:rPr>
          <w:rtl w:val="0"/>
        </w:rPr>
      </w:r>
    </w:p>
    <w:p w:rsidR="00000000" w:rsidDel="00000000" w:rsidP="00000000" w:rsidRDefault="00000000" w:rsidRPr="00000000" w14:paraId="000001CA">
      <w:pPr>
        <w:spacing w:after="240" w:before="240" w:lineRule="auto"/>
        <w:rPr/>
      </w:pPr>
      <w:r w:rsidDel="00000000" w:rsidR="00000000" w:rsidRPr="00000000">
        <w:rPr>
          <w:rtl w:val="0"/>
        </w:rPr>
        <w:t xml:space="preserve">Here's a feature table across all seven entities. For Rudranchali Organics and Omara Digitech the features reflect what a static corporate/brand website would carry; the rest are drawn from the requirements work already done in this project.</w:t>
      </w:r>
    </w:p>
    <w:p w:rsidR="00000000" w:rsidDel="00000000" w:rsidP="00000000" w:rsidRDefault="00000000" w:rsidRPr="00000000" w14:paraId="000001CB">
      <w:pPr>
        <w:spacing w:after="240" w:before="240" w:lineRule="auto"/>
        <w:rPr/>
      </w:pPr>
      <w:r w:rsidDel="00000000" w:rsidR="00000000" w:rsidRPr="00000000">
        <w:rPr>
          <w:rtl w:val="0"/>
        </w:rPr>
      </w:r>
    </w:p>
    <w:tbl>
      <w:tblPr>
        <w:tblStyle w:val="Table1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11.1076443057723"/>
        <w:gridCol w:w="1654.9141965678627"/>
        <w:gridCol w:w="6093.9781591263645"/>
        <w:tblGridChange w:id="0">
          <w:tblGrid>
            <w:gridCol w:w="1611.1076443057723"/>
            <w:gridCol w:w="1654.9141965678627"/>
            <w:gridCol w:w="6093.9781591263645"/>
          </w:tblGrid>
        </w:tblGridChange>
      </w:tblGrid>
      <w:tr>
        <w:trPr>
          <w:cantSplit w:val="0"/>
          <w:trHeight w:val="5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C">
            <w:pPr>
              <w:spacing w:after="240" w:before="240" w:lineRule="auto"/>
              <w:jc w:val="center"/>
              <w:rPr/>
            </w:pPr>
            <w:r w:rsidDel="00000000" w:rsidR="00000000" w:rsidRPr="00000000">
              <w:rPr>
                <w:b w:val="1"/>
                <w:bCs w:val="1"/>
                <w:rtl w:val="0"/>
              </w:rPr>
              <w:t xml:space="preserve">Entity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D">
            <w:pPr>
              <w:spacing w:after="240" w:before="240" w:lineRule="auto"/>
              <w:jc w:val="center"/>
              <w:rPr/>
            </w:pPr>
            <w:r w:rsidDel="00000000" w:rsidR="00000000" w:rsidRPr="00000000">
              <w:rPr>
                <w:b w:val="1"/>
                <w:bCs w:val="1"/>
                <w:rtl w:val="0"/>
              </w:rPr>
              <w:t xml:space="preserve">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spacing w:after="240" w:before="240" w:lineRule="auto"/>
              <w:jc w:val="center"/>
              <w:rPr/>
            </w:pPr>
            <w:r w:rsidDel="00000000" w:rsidR="00000000" w:rsidRPr="00000000">
              <w:rPr>
                <w:b w:val="1"/>
                <w:bCs w:val="1"/>
                <w:rtl w:val="0"/>
              </w:rPr>
              <w:t xml:space="preserve">Key features</w:t>
            </w:r>
            <w:r w:rsidDel="00000000" w:rsidR="00000000" w:rsidRPr="00000000">
              <w:rPr>
                <w:rtl w:val="0"/>
              </w:rPr>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F">
            <w:pPr>
              <w:spacing w:after="240" w:before="240" w:lineRule="auto"/>
              <w:rPr/>
            </w:pPr>
            <w:r w:rsidDel="00000000" w:rsidR="00000000" w:rsidRPr="00000000">
              <w:rPr>
                <w:b w:val="1"/>
                <w:bCs w:val="1"/>
                <w:rtl w:val="0"/>
              </w:rPr>
              <w:t xml:space="preserve">Rudranjali Organics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0">
            <w:pPr>
              <w:spacing w:after="240" w:before="240" w:lineRule="auto"/>
              <w:rPr/>
            </w:pPr>
            <w:r w:rsidDel="00000000" w:rsidR="00000000" w:rsidRPr="00000000">
              <w:rPr>
                <w:rtl w:val="0"/>
              </w:rPr>
              <w:t xml:space="preserve">Static website (parent co.)</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1">
            <w:pPr>
              <w:spacing w:after="240" w:before="240" w:lineRule="auto"/>
              <w:rPr/>
            </w:pPr>
            <w:r w:rsidDel="00000000" w:rsidR="00000000" w:rsidRPr="00000000">
              <w:rPr>
                <w:rtl w:val="0"/>
              </w:rPr>
              <w:t xml:space="preserve">Corporate brand homepage; promoter/brand story &amp; values; group-structure section showcasing Omara Digitech and subsidiaries; organic product/category showcase; news/announcements; contact &amp; enquiry form; responsive + SEO meta</w:t>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spacing w:after="240" w:before="240" w:lineRule="auto"/>
              <w:rPr/>
            </w:pPr>
            <w:r w:rsidDel="00000000" w:rsidR="00000000" w:rsidRPr="00000000">
              <w:rPr>
                <w:b w:val="1"/>
                <w:bCs w:val="1"/>
                <w:rtl w:val="0"/>
              </w:rPr>
              <w:t xml:space="preserve">Omara Digitech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3">
            <w:pPr>
              <w:spacing w:after="240" w:before="240" w:lineRule="auto"/>
              <w:rPr/>
            </w:pPr>
            <w:r w:rsidDel="00000000" w:rsidR="00000000" w:rsidRPr="00000000">
              <w:rPr>
                <w:rtl w:val="0"/>
              </w:rPr>
              <w:t xml:space="preserve">Static website (tech subsidiary)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4">
            <w:pPr>
              <w:spacing w:after="240" w:before="240" w:lineRule="auto"/>
              <w:rPr/>
            </w:pPr>
            <w:r w:rsidDel="00000000" w:rsidR="00000000" w:rsidRPr="00000000">
              <w:rPr>
                <w:rtl w:val="0"/>
              </w:rPr>
              <w:t xml:space="preserve">Ecosystem overview ("One Ecosystem. Endless Possibilities."); product portfolio (1Q1Pay, QmaxPay, Fincomax, E-Mart); solutions/services; vision–mission–values; credibility stats &amp; why-choose-us; leadership/team; careers; partner/contact enquiry</w:t>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5">
            <w:pPr>
              <w:spacing w:after="240" w:before="240" w:lineRule="auto"/>
              <w:rPr/>
            </w:pPr>
            <w:r w:rsidDel="00000000" w:rsidR="00000000" w:rsidRPr="00000000">
              <w:rPr>
                <w:b w:val="1"/>
                <w:bCs w:val="1"/>
                <w:rtl w:val="0"/>
              </w:rPr>
              <w:t xml:space="preserve">QmaxPay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6">
            <w:pPr>
              <w:spacing w:after="240" w:before="240" w:lineRule="auto"/>
              <w:rPr/>
            </w:pPr>
            <w:r w:rsidDel="00000000" w:rsidR="00000000" w:rsidRPr="00000000">
              <w:rPr>
                <w:rtl w:val="0"/>
              </w:rPr>
              <w:t xml:space="preserve">B2B API repository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spacing w:after="240" w:before="240" w:lineRule="auto"/>
              <w:rPr/>
            </w:pPr>
            <w:r w:rsidDel="00000000" w:rsidR="00000000" w:rsidRPr="00000000">
              <w:rPr>
                <w:rtl w:val="0"/>
              </w:rPr>
              <w:t xml:space="preserve">API catalog (payments, payouts, recharge/BBPS, AEPS, KYC/verification); developer portal with docs, sandbox &amp; API keys; single-provider-per-API routing; prepaid wallet; single-tier reseller onboarding; transaction ledger &amp; reports; report-only margin config</w:t>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spacing w:after="240" w:before="240" w:lineRule="auto"/>
              <w:rPr/>
            </w:pPr>
            <w:r w:rsidDel="00000000" w:rsidR="00000000" w:rsidRPr="00000000">
              <w:rPr>
                <w:b w:val="1"/>
                <w:bCs w:val="1"/>
                <w:rtl w:val="0"/>
              </w:rPr>
              <w:t xml:space="preserve">1Q1Pay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9">
            <w:pPr>
              <w:spacing w:after="240" w:before="240" w:lineRule="auto"/>
              <w:rPr/>
            </w:pPr>
            <w:r w:rsidDel="00000000" w:rsidR="00000000" w:rsidRPr="00000000">
              <w:rPr>
                <w:rtl w:val="0"/>
              </w:rPr>
              <w:t xml:space="preserve">Retail fintech (B2C/B2B)</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A">
            <w:pPr>
              <w:spacing w:after="240" w:before="240" w:lineRule="auto"/>
              <w:rPr/>
            </w:pPr>
            <w:r w:rsidDel="00000000" w:rsidR="00000000" w:rsidRPr="00000000">
              <w:rPr>
                <w:rFonts w:ascii="Arial Unicode MS" w:cs="Arial Unicode MS" w:eastAsia="Arial Unicode MS" w:hAnsi="Arial Unicode MS"/>
                <w:rtl w:val="0"/>
              </w:rPr>
              <w:t xml:space="preserve">Aggregated services (AEPS, money transfer/DMT, BBPS, recharge, UPI/QR) running over QmaxPay APIs; single-tier Retailer→Customer channel; retailer-funded prepaid wallet; retailer/web/customer-app touchpoints; KYC onboarding; settlement &amp; reports (22 MVP modules)</w:t>
            </w:r>
          </w:p>
        </w:tc>
      </w:tr>
      <w:tr>
        <w:trPr>
          <w:cantSplit w:val="0"/>
          <w:trHeight w:val="19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B">
            <w:pPr>
              <w:spacing w:after="240" w:before="240" w:lineRule="auto"/>
              <w:rPr/>
            </w:pPr>
            <w:r w:rsidDel="00000000" w:rsidR="00000000" w:rsidRPr="00000000">
              <w:rPr>
                <w:b w:val="1"/>
                <w:bCs w:val="1"/>
                <w:rtl w:val="0"/>
              </w:rPr>
              <w:t xml:space="preserve">Fincomax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spacing w:after="240" w:before="240" w:lineRule="auto"/>
              <w:rPr/>
            </w:pPr>
            <w:r w:rsidDel="00000000" w:rsidR="00000000" w:rsidRPr="00000000">
              <w:rPr>
                <w:rtl w:val="0"/>
              </w:rPr>
              <w:t xml:space="preserve">Marketplace + professional services</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spacing w:after="240" w:before="240" w:lineRule="auto"/>
              <w:rPr/>
            </w:pPr>
            <w:r w:rsidDel="00000000" w:rsidR="00000000" w:rsidRPr="00000000">
              <w:rPr>
                <w:rtl w:val="0"/>
              </w:rPr>
              <w:t xml:space="preserve">Upwork-style marketplace linking clients to verified pros (CA, CS, Lawyer, Accountant, Bookkeeper, CFA, CFO); quote-based engagement with milestone escrow; compliance engine (ROC, GST, income tax, TDS, PF/ESI, labour, FEMA); payments via 1Q1Pay; messaging, proposals, reviews. Phase 2: Fincomax Books</w:t>
            </w:r>
          </w:p>
        </w:tc>
      </w:tr>
      <w:tr>
        <w:trPr>
          <w:cantSplit w:val="0"/>
          <w:trHeight w:val="191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E">
            <w:pPr>
              <w:spacing w:after="240" w:before="240" w:lineRule="auto"/>
              <w:rPr/>
            </w:pPr>
            <w:r w:rsidDel="00000000" w:rsidR="00000000" w:rsidRPr="00000000">
              <w:rPr>
                <w:b w:val="1"/>
                <w:bCs w:val="1"/>
                <w:rtl w:val="0"/>
              </w:rPr>
              <w:t xml:space="preserve">E-Mart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F">
            <w:pPr>
              <w:spacing w:after="240" w:before="240" w:lineRule="auto"/>
              <w:rPr/>
            </w:pPr>
            <w:r w:rsidDel="00000000" w:rsidR="00000000" w:rsidRPr="00000000">
              <w:rPr>
                <w:rtl w:val="0"/>
              </w:rPr>
              <w:t xml:space="preserve">Multi-tier e-commerce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0">
            <w:pPr>
              <w:spacing w:after="240" w:before="240" w:lineRule="auto"/>
              <w:rPr/>
            </w:pPr>
            <w:r w:rsidDel="00000000" w:rsidR="00000000" w:rsidRPr="00000000">
              <w:rPr>
                <w:rFonts w:ascii="Arial Unicode MS" w:cs="Arial Unicode MS" w:eastAsia="Arial Unicode MS" w:hAnsi="Arial Unicode MS"/>
                <w:rtl w:val="0"/>
              </w:rPr>
              <w:t xml:space="preserve">Distributor → Wholesaler/Master → Retailer → End-Customer chain; product catalog &amp; ordering; warehousing/inventory; single payment gateway + COD; Indian GST billing; manual B2B onboarding verification; email/SMS/in-app notifications; web-only responsive (17 modules)</w:t>
            </w:r>
          </w:p>
        </w:tc>
      </w:tr>
      <w:tr>
        <w:trPr>
          <w:cantSplit w:val="0"/>
          <w:trHeight w:val="162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spacing w:after="240" w:before="240" w:lineRule="auto"/>
              <w:rPr/>
            </w:pPr>
            <w:r w:rsidDel="00000000" w:rsidR="00000000" w:rsidRPr="00000000">
              <w:rPr>
                <w:b w:val="1"/>
                <w:bCs w:val="1"/>
                <w:rtl w:val="0"/>
              </w:rPr>
              <w:t xml:space="preserve">ERP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spacing w:after="240" w:before="240" w:lineRule="auto"/>
              <w:rPr/>
            </w:pPr>
            <w:r w:rsidDel="00000000" w:rsidR="00000000" w:rsidRPr="00000000">
              <w:rPr>
                <w:rtl w:val="0"/>
              </w:rPr>
              <w:t xml:space="preserve">SaaS ops platform (under 1Q1Pay)</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3">
            <w:pPr>
              <w:spacing w:after="240" w:before="240" w:lineRule="auto"/>
              <w:rPr/>
            </w:pPr>
            <w:r w:rsidDel="00000000" w:rsidR="00000000" w:rsidRPr="00000000">
              <w:rPr>
                <w:rtl w:val="0"/>
              </w:rPr>
              <w:t xml:space="preserve">Phase-1 modules: LMS, CRM, HRMS, Inventory, Finance, Task &amp; Team management; multi-tenant SaaS foundation (subscription/billing, RBAC, auth, super-admin, notifications); Phase 2 ~43 modules (operations, supply chain, manufacturing, sales, marketing)</w:t>
            </w:r>
          </w:p>
        </w:tc>
      </w:tr>
    </w:tbl>
    <w:p w:rsidR="00000000" w:rsidDel="00000000" w:rsidP="00000000" w:rsidRDefault="00000000" w:rsidRPr="00000000" w14:paraId="000001E4">
      <w:pPr>
        <w:spacing w:after="240" w:before="240" w:lineRule="auto"/>
        <w:rPr/>
      </w:pPr>
      <w:r w:rsidDel="00000000" w:rsidR="00000000" w:rsidRPr="00000000">
        <w:rPr>
          <w:rtl w:val="0"/>
        </w:rPr>
      </w:r>
    </w:p>
    <w:p w:rsidR="00000000" w:rsidDel="00000000" w:rsidP="00000000" w:rsidRDefault="00000000" w:rsidRPr="00000000" w14:paraId="000001E5">
      <w:pPr>
        <w:spacing w:after="240" w:before="240" w:lineRule="auto"/>
        <w:rPr/>
      </w:pPr>
      <w:r w:rsidDel="00000000" w:rsidR="00000000" w:rsidRPr="00000000">
        <w:rPr>
          <w:rtl w:val="0"/>
        </w:rPr>
        <w:t xml:space="preserve">Want this exported as a branded Word doc in the same format as your other deliverables, or expanded into per-entity website sitemaps for the two static sites?</w:t>
      </w:r>
    </w:p>
    <w:p w:rsidR="00000000" w:rsidDel="00000000" w:rsidP="00000000" w:rsidRDefault="00000000" w:rsidRPr="00000000" w14:paraId="000001E6">
      <w:pPr>
        <w:spacing w:after="240" w:before="240" w:lineRule="auto"/>
        <w:ind w:left="-708.6614173228347" w:firstLine="0"/>
        <w:rPr/>
      </w:pPr>
      <w:r w:rsidDel="00000000" w:rsidR="00000000" w:rsidRPr="00000000">
        <w:rPr>
          <w:rtl w:val="0"/>
        </w:rPr>
      </w:r>
    </w:p>
    <w:p w:rsidR="00000000" w:rsidDel="00000000" w:rsidP="00000000" w:rsidRDefault="00000000" w:rsidRPr="00000000" w14:paraId="000001E7">
      <w:pPr>
        <w:spacing w:after="240" w:before="240" w:lineRule="auto"/>
        <w:rPr/>
      </w:pPr>
      <w:r w:rsidDel="00000000" w:rsidR="00000000" w:rsidRPr="00000000">
        <w:rPr>
          <w:rtl w:val="0"/>
        </w:rPr>
      </w:r>
    </w:p>
    <w:p w:rsidR="00000000" w:rsidDel="00000000" w:rsidP="00000000" w:rsidRDefault="00000000" w:rsidRPr="00000000" w14:paraId="000001E8">
      <w:pPr>
        <w:spacing w:after="240" w:before="240" w:lineRule="auto"/>
        <w:rPr/>
      </w:pPr>
      <w:r w:rsidDel="00000000" w:rsidR="00000000" w:rsidRPr="00000000">
        <w:rPr>
          <w:rtl w:val="0"/>
        </w:rPr>
        <w:t xml:space="preserve">Got it — that flips two things in the hierarchy. Rudranchali Organics is actually the corporate parent </w:t>
      </w:r>
      <w:r w:rsidDel="00000000" w:rsidR="00000000" w:rsidRPr="00000000">
        <w:rPr>
          <w:i w:val="1"/>
          <w:iCs w:val="1"/>
          <w:rtl w:val="0"/>
        </w:rPr>
        <w:t xml:space="preserve">above</w:t>
      </w:r>
      <w:r w:rsidDel="00000000" w:rsidR="00000000" w:rsidRPr="00000000">
        <w:rPr>
          <w:rtl w:val="0"/>
        </w:rPr>
        <w:t xml:space="preserve"> Omara Digitech (not a store on E-Mart), and E-Mart + the ERP suite both sit </w:t>
      </w:r>
      <w:r w:rsidDel="00000000" w:rsidR="00000000" w:rsidRPr="00000000">
        <w:rPr>
          <w:i w:val="1"/>
          <w:iCs w:val="1"/>
          <w:rtl w:val="0"/>
        </w:rPr>
        <w:t xml:space="preserve">under</w:t>
      </w:r>
      <w:r w:rsidDel="00000000" w:rsidR="00000000" w:rsidRPr="00000000">
        <w:rPr>
          <w:rtl w:val="0"/>
        </w:rPr>
        <w:t xml:space="preserve"> 1Q1Pay as products rather than as a shared foundation. Here's the corrected structure.The chain now reads top-down: Rudranchali Organics owns Omara Digitech, which runs the three brands, and 1Q1Pay carries E-Mart and the ERP as its product line. The payment relationships are unchanged — QmaxPay is the engine feeding 1Q1Pay (and therefore E-Mart's checkout), and 1Q1Pay powers Fincomax's payment add-ons.</w:t>
      </w:r>
    </w:p>
    <w:p w:rsidR="00000000" w:rsidDel="00000000" w:rsidP="00000000" w:rsidRDefault="00000000" w:rsidRPr="00000000" w14:paraId="000001E9">
      <w:pPr>
        <w:spacing w:after="240" w:before="240" w:lineRule="auto"/>
        <w:rPr/>
      </w:pPr>
      <w:r w:rsidDel="00000000" w:rsidR="00000000" w:rsidRPr="00000000">
        <w:rPr>
          <w:rtl w:val="0"/>
        </w:rPr>
        <w:t xml:space="preserve">A couple of things to confirm so the picture is exact:</w:t>
      </w:r>
    </w:p>
    <w:p w:rsidR="00000000" w:rsidDel="00000000" w:rsidP="00000000" w:rsidRDefault="00000000" w:rsidRPr="00000000" w14:paraId="000001EA">
      <w:pPr>
        <w:numPr>
          <w:ilvl w:val="0"/>
          <w:numId w:val="154"/>
        </w:numPr>
        <w:spacing w:after="0" w:afterAutospacing="0" w:before="240" w:lineRule="auto"/>
        <w:ind w:left="720" w:hanging="360"/>
      </w:pPr>
      <w:r w:rsidDel="00000000" w:rsidR="00000000" w:rsidRPr="00000000">
        <w:rPr>
          <w:rtl w:val="0"/>
        </w:rPr>
        <w:t xml:space="preserve">Does </w:t>
      </w:r>
      <w:r w:rsidDel="00000000" w:rsidR="00000000" w:rsidRPr="00000000">
        <w:rPr>
          <w:b w:val="1"/>
          <w:bCs w:val="1"/>
          <w:rtl w:val="0"/>
        </w:rPr>
        <w:t xml:space="preserve">Fincomax</w:t>
      </w:r>
      <w:r w:rsidDel="00000000" w:rsidR="00000000" w:rsidRPr="00000000">
        <w:rPr>
          <w:rtl w:val="0"/>
        </w:rPr>
        <w:t xml:space="preserve"> also sit under Omara Digitech as a peer brand to QmaxPay/1Q1Pay (as drawn), or does it belong somewhere else in the Rudranchali group?</w:t>
      </w:r>
    </w:p>
    <w:p w:rsidR="00000000" w:rsidDel="00000000" w:rsidP="00000000" w:rsidRDefault="00000000" w:rsidRPr="00000000" w14:paraId="000001EB">
      <w:pPr>
        <w:numPr>
          <w:ilvl w:val="0"/>
          <w:numId w:val="154"/>
        </w:numPr>
        <w:spacing w:after="240" w:before="0" w:beforeAutospacing="0" w:lineRule="auto"/>
        <w:ind w:left="720" w:hanging="360"/>
      </w:pPr>
      <w:r w:rsidDel="00000000" w:rsidR="00000000" w:rsidRPr="00000000">
        <w:rPr>
          <w:rtl w:val="0"/>
        </w:rPr>
        <w:t xml:space="preserve">The </w:t>
      </w:r>
      <w:r w:rsidDel="00000000" w:rsidR="00000000" w:rsidRPr="00000000">
        <w:rPr>
          <w:b w:val="1"/>
          <w:bCs w:val="1"/>
          <w:rtl w:val="0"/>
        </w:rPr>
        <w:t xml:space="preserve">ERP</w:t>
      </w:r>
      <w:r w:rsidDel="00000000" w:rsidR="00000000" w:rsidRPr="00000000">
        <w:rPr>
          <w:rtl w:val="0"/>
        </w:rPr>
        <w:t xml:space="preserve"> here is the same LMS/HRMS/CRM/Finance/Task SaaS we scoped earlier — confirm it's grouped as a 1Q1Pay product and not a standalone Omara offering.</w:t>
      </w:r>
    </w:p>
    <w:p w:rsidR="00000000" w:rsidDel="00000000" w:rsidP="00000000" w:rsidRDefault="00000000" w:rsidRPr="00000000" w14:paraId="000001EC">
      <w:pPr>
        <w:spacing w:after="240" w:before="240" w:lineRule="auto"/>
        <w:rPr/>
      </w:pPr>
      <w:r w:rsidDel="00000000" w:rsidR="00000000" w:rsidRPr="00000000">
        <w:rPr>
          <w:rtl w:val="0"/>
        </w:rPr>
        <w:t xml:space="preserve">Want me to add the audiences each brand serves, or keep it as a clean ownership-and-integration map?</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pPr>
      <w:r w:rsidDel="00000000" w:rsidR="00000000" w:rsidRPr="00000000">
        <w:rPr>
          <w:rtl w:val="0"/>
        </w:rPr>
      </w:r>
    </w:p>
    <w:p w:rsidR="00000000" w:rsidDel="00000000" w:rsidP="00000000" w:rsidRDefault="00000000" w:rsidRPr="00000000" w14:paraId="000001EF">
      <w:pPr>
        <w:rPr/>
      </w:pPr>
      <w:r w:rsidDel="00000000" w:rsidR="00000000" w:rsidRPr="00000000">
        <w:rPr>
          <w:rtl w:val="0"/>
        </w:rPr>
      </w:r>
    </w:p>
    <w:p w:rsidR="00000000" w:rsidDel="00000000" w:rsidP="00000000" w:rsidRDefault="00000000" w:rsidRPr="00000000" w14:paraId="000001F0">
      <w:pPr>
        <w:rPr/>
      </w:pPr>
      <w:r w:rsidDel="00000000" w:rsidR="00000000" w:rsidRPr="00000000">
        <w:rPr>
          <w:rtl w:val="0"/>
        </w:rPr>
        <w:t xml:space="preserve">Rudranjali Organics</w:t>
      </w:r>
    </w:p>
    <w:p w:rsidR="00000000" w:rsidDel="00000000" w:rsidP="00000000" w:rsidRDefault="00000000" w:rsidRPr="00000000" w14:paraId="000001F1">
      <w:pPr>
        <w:rPr/>
      </w:pPr>
      <w:r w:rsidDel="00000000" w:rsidR="00000000" w:rsidRPr="00000000">
        <w:rPr>
          <w:rtl w:val="0"/>
        </w:rPr>
      </w:r>
    </w:p>
    <w:p w:rsidR="00000000" w:rsidDel="00000000" w:rsidP="00000000" w:rsidRDefault="00000000" w:rsidRPr="00000000" w14:paraId="000001F2">
      <w:pPr>
        <w:rPr/>
      </w:pPr>
      <w:r w:rsidDel="00000000" w:rsidR="00000000" w:rsidRPr="00000000">
        <w:rPr>
          <w:rtl w:val="0"/>
        </w:rPr>
        <w:t xml:space="preserve">Phase 1 6 websites</w:t>
      </w:r>
    </w:p>
    <w:p w:rsidR="00000000" w:rsidDel="00000000" w:rsidP="00000000" w:rsidRDefault="00000000" w:rsidRPr="00000000" w14:paraId="000001F3">
      <w:pPr>
        <w:numPr>
          <w:ilvl w:val="0"/>
          <w:numId w:val="142"/>
        </w:numPr>
        <w:ind w:left="720" w:hanging="360"/>
      </w:pPr>
      <w:r w:rsidDel="00000000" w:rsidR="00000000" w:rsidRPr="00000000">
        <w:rPr>
          <w:rtl w:val="0"/>
        </w:rPr>
        <w:t xml:space="preserve">Rudranjali Organics - Static website</w:t>
      </w:r>
    </w:p>
    <w:p w:rsidR="00000000" w:rsidDel="00000000" w:rsidP="00000000" w:rsidRDefault="00000000" w:rsidRPr="00000000" w14:paraId="000001F4">
      <w:pPr>
        <w:numPr>
          <w:ilvl w:val="0"/>
          <w:numId w:val="142"/>
        </w:numPr>
        <w:ind w:left="720" w:hanging="360"/>
      </w:pPr>
      <w:r w:rsidDel="00000000" w:rsidR="00000000" w:rsidRPr="00000000">
        <w:rPr>
          <w:rtl w:val="0"/>
        </w:rPr>
        <w:t xml:space="preserve">E-store mart - Ecommerce website with ability to manage </w:t>
      </w:r>
    </w:p>
    <w:p w:rsidR="00000000" w:rsidDel="00000000" w:rsidP="00000000" w:rsidRDefault="00000000" w:rsidRPr="00000000" w14:paraId="000001F5">
      <w:pPr>
        <w:numPr>
          <w:ilvl w:val="0"/>
          <w:numId w:val="142"/>
        </w:numPr>
        <w:ind w:left="720" w:hanging="360"/>
      </w:pPr>
      <w:r w:rsidDel="00000000" w:rsidR="00000000" w:rsidRPr="00000000">
        <w:rPr>
          <w:rtl w:val="0"/>
        </w:rPr>
        <w:t xml:space="preserve">Omara Digipay - Master website</w:t>
      </w:r>
    </w:p>
    <w:p w:rsidR="00000000" w:rsidDel="00000000" w:rsidP="00000000" w:rsidRDefault="00000000" w:rsidRPr="00000000" w14:paraId="000001F6">
      <w:pPr>
        <w:numPr>
          <w:ilvl w:val="0"/>
          <w:numId w:val="142"/>
        </w:numPr>
        <w:ind w:left="720" w:hanging="360"/>
      </w:pPr>
      <w:r w:rsidDel="00000000" w:rsidR="00000000" w:rsidRPr="00000000">
        <w:rPr>
          <w:rtl w:val="0"/>
        </w:rPr>
        <w:t xml:space="preserve">1q1 Pay</w:t>
      </w:r>
    </w:p>
    <w:p w:rsidR="00000000" w:rsidDel="00000000" w:rsidP="00000000" w:rsidRDefault="00000000" w:rsidRPr="00000000" w14:paraId="000001F7">
      <w:pPr>
        <w:numPr>
          <w:ilvl w:val="0"/>
          <w:numId w:val="142"/>
        </w:numPr>
        <w:ind w:left="720" w:hanging="360"/>
      </w:pPr>
      <w:r w:rsidDel="00000000" w:rsidR="00000000" w:rsidRPr="00000000">
        <w:rPr>
          <w:rtl w:val="0"/>
        </w:rPr>
        <w:t xml:space="preserve">Fincomax</w:t>
      </w:r>
    </w:p>
    <w:p w:rsidR="00000000" w:rsidDel="00000000" w:rsidP="00000000" w:rsidRDefault="00000000" w:rsidRPr="00000000" w14:paraId="000001F8">
      <w:pPr>
        <w:numPr>
          <w:ilvl w:val="0"/>
          <w:numId w:val="142"/>
        </w:numPr>
        <w:ind w:left="720" w:hanging="360"/>
      </w:pPr>
      <w:r w:rsidDel="00000000" w:rsidR="00000000" w:rsidRPr="00000000">
        <w:rPr>
          <w:rtl w:val="0"/>
        </w:rPr>
        <w:t xml:space="preserve">Qmax</w:t>
      </w:r>
    </w:p>
    <w:p w:rsidR="00000000" w:rsidDel="00000000" w:rsidP="00000000" w:rsidRDefault="00000000" w:rsidRPr="00000000" w14:paraId="000001F9">
      <w:pPr>
        <w:rPr/>
      </w:pP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rPr/>
      </w:pPr>
      <w:r w:rsidDel="00000000" w:rsidR="00000000" w:rsidRPr="00000000">
        <w:rPr>
          <w:rtl w:val="0"/>
        </w:rPr>
        <w:t xml:space="preserve">Modules in each website</w:t>
      </w:r>
    </w:p>
    <w:p w:rsidR="00000000" w:rsidDel="00000000" w:rsidP="00000000" w:rsidRDefault="00000000" w:rsidRPr="00000000" w14:paraId="000001FC">
      <w:pPr>
        <w:numPr>
          <w:ilvl w:val="0"/>
          <w:numId w:val="88"/>
        </w:numPr>
        <w:ind w:left="720" w:hanging="360"/>
      </w:pPr>
      <w:r w:rsidDel="00000000" w:rsidR="00000000" w:rsidRPr="00000000">
        <w:rPr>
          <w:rtl w:val="0"/>
        </w:rPr>
        <w:t xml:space="preserve">Rudranjali Organics - Static website with detail about the company, founder, vision/mission etc </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pPr>
      <w:r w:rsidDel="00000000" w:rsidR="00000000" w:rsidRPr="00000000">
        <w:rPr>
          <w:rtl w:val="0"/>
        </w:rPr>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numPr>
          <w:ilvl w:val="0"/>
          <w:numId w:val="88"/>
        </w:numPr>
        <w:ind w:left="720" w:hanging="360"/>
      </w:pPr>
      <w:r w:rsidDel="00000000" w:rsidR="00000000" w:rsidRPr="00000000">
        <w:rPr>
          <w:rtl w:val="0"/>
        </w:rPr>
        <w:t xml:space="preserve">E-store mart - Ecommerce website with ability to manage</w:t>
      </w:r>
    </w:p>
    <w:p w:rsidR="00000000" w:rsidDel="00000000" w:rsidP="00000000" w:rsidRDefault="00000000" w:rsidRPr="00000000" w14:paraId="00000201">
      <w:pPr>
        <w:rPr/>
      </w:pPr>
      <w:r w:rsidDel="00000000" w:rsidR="00000000" w:rsidRPr="00000000">
        <w:rPr>
          <w:rtl w:val="0"/>
        </w:rPr>
      </w:r>
    </w:p>
    <w:p w:rsidR="00000000" w:rsidDel="00000000" w:rsidP="00000000" w:rsidRDefault="00000000" w:rsidRPr="00000000" w14:paraId="00000202">
      <w:pPr>
        <w:rPr/>
      </w:pPr>
      <w:r w:rsidDel="00000000" w:rsidR="00000000" w:rsidRPr="00000000">
        <w:rPr>
          <w:rtl w:val="0"/>
        </w:rPr>
      </w:r>
    </w:p>
    <w:p w:rsidR="00000000" w:rsidDel="00000000" w:rsidP="00000000" w:rsidRDefault="00000000" w:rsidRPr="00000000" w14:paraId="00000203">
      <w:pPr>
        <w:rPr/>
      </w:pPr>
      <w:r w:rsidDel="00000000" w:rsidR="00000000" w:rsidRPr="00000000">
        <w:rPr>
          <w:rtl w:val="0"/>
        </w:rPr>
      </w:r>
    </w:p>
    <w:p w:rsidR="00000000" w:rsidDel="00000000" w:rsidP="00000000" w:rsidRDefault="00000000" w:rsidRPr="00000000" w14:paraId="00000204">
      <w:pPr>
        <w:numPr>
          <w:ilvl w:val="0"/>
          <w:numId w:val="88"/>
        </w:numPr>
        <w:ind w:left="720" w:hanging="360"/>
        <w:sectPr>
          <w:headerReference r:id="rId10" w:type="default"/>
          <w:type w:val="nextPage"/>
          <w:pgSz w:h="15840" w:w="12240" w:orient="portrait"/>
          <w:pgMar w:bottom="1440" w:top="1440" w:left="1440" w:right="1440" w:header="720" w:footer="720"/>
          <w:pgNumType w:start="1"/>
        </w:sectPr>
      </w:pPr>
      <w:r w:rsidDel="00000000" w:rsidR="00000000" w:rsidRPr="00000000">
        <w:rPr>
          <w:rtl w:val="0"/>
        </w:rPr>
        <w:t xml:space="preserve">Omara Digipay - Master website</w:t>
      </w:r>
    </w:p>
    <w:p w:rsidR="00000000" w:rsidDel="00000000" w:rsidP="00000000" w:rsidRDefault="00000000" w:rsidRPr="00000000" w14:paraId="0000020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1" w:type="default"/>
          <w:type w:val="nextPage"/>
          <w:pgSz w:h="15840" w:w="12240" w:orient="portrait"/>
          <w:pgMar w:bottom="1440" w:top="1440" w:left="1440" w:right="1440" w:header="720" w:footer="720"/>
          <w:pgNumType w:start="1"/>
        </w:sectPr>
      </w:pPr>
      <w:bookmarkStart w:colFirst="0" w:colLast="0" w:name="_yvodebqc4n5q" w:id="5"/>
      <w:bookmarkEnd w:id="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Emart</w:t>
      </w:r>
      <w:r w:rsidDel="00000000" w:rsidR="00000000" w:rsidRPr="00000000">
        <w:rPr>
          <w:rtl w:val="0"/>
        </w:rPr>
      </w:r>
    </w:p>
    <w:p w:rsidR="00000000" w:rsidDel="00000000" w:rsidP="00000000" w:rsidRDefault="00000000" w:rsidRPr="00000000" w14:paraId="00000206">
      <w:pPr>
        <w:spacing w:before="2400" w:lineRule="auto"/>
        <w:jc w:val="center"/>
        <w:rPr>
          <w:b w:val="1"/>
          <w:bCs w:val="1"/>
          <w:color w:val="0a1021"/>
          <w:sz w:val="56"/>
          <w:szCs w:val="56"/>
        </w:rPr>
      </w:pPr>
      <w:r w:rsidDel="00000000" w:rsidR="00000000" w:rsidRPr="00000000">
        <w:rPr>
          <w:b w:val="1"/>
          <w:bCs w:val="1"/>
          <w:color w:val="0a1021"/>
          <w:sz w:val="56"/>
          <w:szCs w:val="56"/>
          <w:rtl w:val="0"/>
        </w:rPr>
        <w:t xml:space="preserve">E-STORE MART</w:t>
      </w:r>
    </w:p>
    <w:p w:rsidR="00000000" w:rsidDel="00000000" w:rsidP="00000000" w:rsidRDefault="00000000" w:rsidRPr="00000000" w14:paraId="00000207">
      <w:pPr>
        <w:spacing w:after="240" w:lineRule="auto"/>
        <w:jc w:val="center"/>
        <w:rPr>
          <w:color w:val="1e90ff"/>
          <w:sz w:val="32"/>
          <w:szCs w:val="32"/>
        </w:rPr>
      </w:pPr>
      <w:r w:rsidDel="00000000" w:rsidR="00000000" w:rsidRPr="00000000">
        <w:rPr>
          <w:color w:val="1e90ff"/>
          <w:sz w:val="32"/>
          <w:szCs w:val="32"/>
          <w:rtl w:val="0"/>
        </w:rPr>
        <w:t xml:space="preserve">Multi-Tier E-Commerce Platform</w:t>
      </w:r>
    </w:p>
    <w:p w:rsidR="00000000" w:rsidDel="00000000" w:rsidP="00000000" w:rsidRDefault="00000000" w:rsidRPr="00000000" w14:paraId="00000208">
      <w:pPr>
        <w:spacing w:after="60" w:lineRule="auto"/>
        <w:jc w:val="center"/>
        <w:rPr>
          <w:b w:val="1"/>
          <w:bCs w:val="1"/>
          <w:sz w:val="28"/>
          <w:szCs w:val="28"/>
        </w:rPr>
      </w:pPr>
      <w:r w:rsidDel="00000000" w:rsidR="00000000" w:rsidRPr="00000000">
        <w:rPr>
          <w:b w:val="1"/>
          <w:bCs w:val="1"/>
          <w:sz w:val="28"/>
          <w:szCs w:val="28"/>
          <w:rtl w:val="0"/>
        </w:rPr>
        <w:t xml:space="preserve">Phase 1 Software Requirements Document</w:t>
      </w:r>
    </w:p>
    <w:p w:rsidR="00000000" w:rsidDel="00000000" w:rsidP="00000000" w:rsidRDefault="00000000" w:rsidRPr="00000000" w14:paraId="00000209">
      <w:pPr>
        <w:spacing w:after="1200" w:lineRule="auto"/>
        <w:jc w:val="center"/>
        <w:rPr>
          <w:i w:val="1"/>
          <w:iCs w:val="1"/>
          <w:color w:val="555555"/>
          <w:sz w:val="24"/>
          <w:szCs w:val="24"/>
        </w:rPr>
      </w:pPr>
      <w:r w:rsidDel="00000000" w:rsidR="00000000" w:rsidRPr="00000000">
        <w:rPr>
          <w:i w:val="1"/>
          <w:iCs w:val="1"/>
          <w:color w:val="555555"/>
          <w:sz w:val="24"/>
          <w:szCs w:val="24"/>
          <w:rtl w:val="0"/>
        </w:rPr>
        <w:t xml:space="preserve">For Sign-Off</w:t>
      </w:r>
    </w:p>
    <w:p w:rsidR="00000000" w:rsidDel="00000000" w:rsidP="00000000" w:rsidRDefault="00000000" w:rsidRPr="00000000" w14:paraId="0000020A">
      <w:pPr>
        <w:spacing w:after="40" w:lineRule="auto"/>
        <w:jc w:val="center"/>
        <w:rPr>
          <w:b w:val="1"/>
          <w:bCs w:val="1"/>
          <w:sz w:val="26"/>
          <w:szCs w:val="26"/>
        </w:rPr>
      </w:pPr>
      <w:r w:rsidDel="00000000" w:rsidR="00000000" w:rsidRPr="00000000">
        <w:rPr>
          <w:b w:val="1"/>
          <w:bCs w:val="1"/>
          <w:sz w:val="26"/>
          <w:szCs w:val="26"/>
          <w:rtl w:val="0"/>
        </w:rPr>
        <w:t xml:space="preserve">Omara Digitech Pvt. Ltd.</w:t>
      </w:r>
    </w:p>
    <w:p w:rsidR="00000000" w:rsidDel="00000000" w:rsidP="00000000" w:rsidRDefault="00000000" w:rsidRPr="00000000" w14:paraId="0000020B">
      <w:pPr>
        <w:jc w:val="center"/>
        <w:rPr>
          <w:color w:val="555555"/>
          <w:sz w:val="20"/>
          <w:szCs w:val="20"/>
        </w:rPr>
      </w:pPr>
      <w:r w:rsidDel="00000000" w:rsidR="00000000" w:rsidRPr="00000000">
        <w:rPr>
          <w:color w:val="555555"/>
          <w:sz w:val="20"/>
          <w:szCs w:val="20"/>
          <w:rtl w:val="0"/>
        </w:rPr>
        <w:t xml:space="preserve">Version 1.0  |  Status: Draft — Pending Approval</w:t>
      </w:r>
    </w:p>
    <w:p w:rsidR="00000000" w:rsidDel="00000000" w:rsidP="00000000" w:rsidRDefault="00000000" w:rsidRPr="00000000" w14:paraId="0000020C">
      <w:pPr>
        <w:rPr>
          <w:b w:val="1"/>
          <w:bCs w:val="1"/>
          <w:color w:val="0a1021"/>
          <w:sz w:val="30"/>
          <w:szCs w:val="30"/>
        </w:rPr>
      </w:pPr>
      <w:r w:rsidDel="00000000" w:rsidR="00000000" w:rsidRPr="00000000">
        <w:rPr>
          <w:color w:val="555555"/>
          <w:sz w:val="20"/>
          <w:szCs w:val="20"/>
          <w:rtl w:val="0"/>
        </w:rPr>
        <w:br w:type="textWrapping"/>
      </w: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 </w:t>
      </w:r>
    </w:p>
    <w:p w:rsidR="00000000" w:rsidDel="00000000" w:rsidP="00000000" w:rsidRDefault="00000000" w:rsidRPr="00000000" w14:paraId="0000020E">
      <w:pPr>
        <w:rPr/>
      </w:pPr>
      <w:r w:rsidDel="00000000" w:rsidR="00000000" w:rsidRPr="00000000">
        <w:rPr>
          <w:rtl w:val="0"/>
        </w:rPr>
        <w:br w:type="textWrapping"/>
      </w:r>
    </w:p>
    <w:p w:rsidR="00000000" w:rsidDel="00000000" w:rsidP="00000000" w:rsidRDefault="00000000" w:rsidRPr="00000000" w14:paraId="0000020F">
      <w:pPr>
        <w:pStyle w:val="Heading1"/>
        <w:keepNext w:val="0"/>
        <w:keepLines w:val="0"/>
        <w:spacing w:before="480" w:lineRule="auto"/>
        <w:ind w:firstLine="720"/>
        <w:rPr>
          <w:b w:val="1"/>
          <w:bCs w:val="1"/>
          <w:color w:val="0a1021"/>
          <w:sz w:val="30"/>
          <w:szCs w:val="30"/>
        </w:rPr>
      </w:pPr>
      <w:bookmarkStart w:colFirst="0" w:colLast="0" w:name="_5u5ms5n56d9y" w:id="6"/>
      <w:bookmarkEnd w:id="6"/>
      <w:r w:rsidDel="00000000" w:rsidR="00000000" w:rsidRPr="00000000">
        <w:rPr>
          <w:b w:val="1"/>
          <w:bCs w:val="1"/>
          <w:color w:val="0a1021"/>
          <w:sz w:val="30"/>
          <w:szCs w:val="30"/>
          <w:rtl w:val="0"/>
        </w:rPr>
        <w:t xml:space="preserve">1. Document Control</w:t>
      </w:r>
    </w:p>
    <w:tbl>
      <w:tblPr>
        <w:tblStyle w:val="Table1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6420"/>
        <w:tblGridChange w:id="0">
          <w:tblGrid>
            <w:gridCol w:w="2925"/>
            <w:gridCol w:w="6420"/>
          </w:tblGrid>
        </w:tblGridChange>
      </w:tblGrid>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0">
            <w:pPr>
              <w:ind w:left="-20" w:firstLine="0"/>
              <w:rPr>
                <w:b w:val="1"/>
                <w:bCs w:val="1"/>
              </w:rPr>
            </w:pPr>
            <w:r w:rsidDel="00000000" w:rsidR="00000000" w:rsidRPr="00000000">
              <w:rPr>
                <w:b w:val="1"/>
                <w:bCs w:val="1"/>
                <w:rtl w:val="0"/>
              </w:rPr>
              <w:t xml:space="preserve">Prepared for</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1">
            <w:pPr>
              <w:ind w:left="-20" w:firstLine="0"/>
              <w:rPr/>
            </w:pPr>
            <w:r w:rsidDel="00000000" w:rsidR="00000000" w:rsidRPr="00000000">
              <w:rPr>
                <w:rtl w:val="0"/>
              </w:rPr>
              <w:t xml:space="preserve">Omara Digitech Pvt. Ltd.</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2">
            <w:pPr>
              <w:ind w:left="-20" w:firstLine="0"/>
              <w:rPr>
                <w:b w:val="1"/>
                <w:bCs w:val="1"/>
              </w:rPr>
            </w:pPr>
            <w:r w:rsidDel="00000000" w:rsidR="00000000" w:rsidRPr="00000000">
              <w:rPr>
                <w:b w:val="1"/>
                <w:bCs w:val="1"/>
                <w:rtl w:val="0"/>
              </w:rPr>
              <w:t xml:space="preserve">Product line</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3">
            <w:pPr>
              <w:ind w:left="-20" w:firstLine="0"/>
              <w:rPr/>
            </w:pPr>
            <w:r w:rsidDel="00000000" w:rsidR="00000000" w:rsidRPr="00000000">
              <w:rPr>
                <w:rtl w:val="0"/>
              </w:rPr>
              <w:t xml:space="preserve">E-Mart (Phase 1 B2C/B2B Platform)</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4">
            <w:pPr>
              <w:ind w:left="-20" w:firstLine="0"/>
              <w:rPr>
                <w:b w:val="1"/>
                <w:bCs w:val="1"/>
              </w:rPr>
            </w:pPr>
            <w:r w:rsidDel="00000000" w:rsidR="00000000" w:rsidRPr="00000000">
              <w:rPr>
                <w:b w:val="1"/>
                <w:bCs w:val="1"/>
                <w:rtl w:val="0"/>
              </w:rPr>
              <w:t xml:space="preserve">Sourcing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5">
            <w:pPr>
              <w:ind w:left="-20" w:firstLine="0"/>
              <w:rPr/>
            </w:pPr>
            <w:r w:rsidDel="00000000" w:rsidR="00000000" w:rsidRPr="00000000">
              <w:rPr>
                <w:rtl w:val="0"/>
              </w:rPr>
              <w:t xml:space="preserve">Hybrid (per-product/region Strict / Flexible toggle)</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6">
            <w:pPr>
              <w:ind w:left="-20" w:firstLine="0"/>
              <w:rPr>
                <w:b w:val="1"/>
                <w:bCs w:val="1"/>
              </w:rPr>
            </w:pPr>
            <w:r w:rsidDel="00000000" w:rsidR="00000000" w:rsidRPr="00000000">
              <w:rPr>
                <w:b w:val="1"/>
                <w:bCs w:val="1"/>
                <w:rtl w:val="0"/>
              </w:rPr>
              <w:t xml:space="preserve">Scope</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7">
            <w:pPr>
              <w:ind w:left="-20" w:firstLine="0"/>
              <w:rPr/>
            </w:pPr>
            <w:r w:rsidDel="00000000" w:rsidR="00000000" w:rsidRPr="00000000">
              <w:rPr>
                <w:rtl w:val="0"/>
              </w:rPr>
              <w:t xml:space="preserve">Phase 1 only — single end-to-end flow, all modules touched thinly</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8">
            <w:pPr>
              <w:ind w:left="-20" w:firstLine="0"/>
              <w:rPr>
                <w:b w:val="1"/>
                <w:bCs w:val="1"/>
              </w:rPr>
            </w:pPr>
            <w:r w:rsidDel="00000000" w:rsidR="00000000" w:rsidRPr="00000000">
              <w:rPr>
                <w:b w:val="1"/>
                <w:bCs w:val="1"/>
                <w:rtl w:val="0"/>
              </w:rPr>
              <w:t xml:space="preserve">Version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9">
            <w:pPr>
              <w:ind w:left="-20" w:firstLine="0"/>
              <w:rPr/>
            </w:pPr>
            <w:r w:rsidDel="00000000" w:rsidR="00000000" w:rsidRPr="00000000">
              <w:rPr>
                <w:rtl w:val="0"/>
              </w:rPr>
              <w:t xml:space="preserve">1.0 — initial draft</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A">
            <w:pPr>
              <w:ind w:left="-20" w:firstLine="0"/>
              <w:rPr>
                <w:b w:val="1"/>
                <w:bCs w:val="1"/>
              </w:rPr>
            </w:pPr>
            <w:r w:rsidDel="00000000" w:rsidR="00000000" w:rsidRPr="00000000">
              <w:rPr>
                <w:b w:val="1"/>
                <w:bCs w:val="1"/>
                <w:rtl w:val="0"/>
              </w:rPr>
              <w:t xml:space="preserve">Status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21B">
            <w:pPr>
              <w:ind w:left="-20" w:firstLine="0"/>
              <w:rPr/>
            </w:pPr>
            <w:r w:rsidDel="00000000" w:rsidR="00000000" w:rsidRPr="00000000">
              <w:rPr>
                <w:rtl w:val="0"/>
              </w:rPr>
              <w:t xml:space="preserve">Draft — Pending Approval</w:t>
            </w:r>
          </w:p>
        </w:tc>
      </w:tr>
    </w:tbl>
    <w:p w:rsidR="00000000" w:rsidDel="00000000" w:rsidP="00000000" w:rsidRDefault="00000000" w:rsidRPr="00000000" w14:paraId="0000021C">
      <w:pPr>
        <w:spacing w:after="120" w:lineRule="auto"/>
        <w:rPr/>
      </w:pPr>
      <w:r w:rsidDel="00000000" w:rsidR="00000000" w:rsidRPr="00000000">
        <w:rPr>
          <w:rtl w:val="0"/>
        </w:rPr>
        <w:t xml:space="preserve"> </w:t>
      </w:r>
    </w:p>
    <w:p w:rsidR="00000000" w:rsidDel="00000000" w:rsidP="00000000" w:rsidRDefault="00000000" w:rsidRPr="00000000" w14:paraId="0000021D">
      <w:pPr>
        <w:pStyle w:val="Heading1"/>
        <w:keepNext w:val="0"/>
        <w:keepLines w:val="0"/>
        <w:spacing w:before="480" w:lineRule="auto"/>
        <w:rPr>
          <w:b w:val="1"/>
          <w:bCs w:val="1"/>
          <w:color w:val="0a1021"/>
          <w:sz w:val="30"/>
          <w:szCs w:val="30"/>
        </w:rPr>
      </w:pPr>
      <w:bookmarkStart w:colFirst="0" w:colLast="0" w:name="_4y5t1gq1rom5" w:id="7"/>
      <w:bookmarkEnd w:id="7"/>
      <w:r w:rsidDel="00000000" w:rsidR="00000000" w:rsidRPr="00000000">
        <w:rPr>
          <w:b w:val="1"/>
          <w:bCs w:val="1"/>
          <w:color w:val="0a1021"/>
          <w:sz w:val="30"/>
          <w:szCs w:val="30"/>
          <w:rtl w:val="0"/>
        </w:rPr>
        <w:t xml:space="preserve">2. Introduction &amp; Scope</w:t>
      </w:r>
    </w:p>
    <w:p w:rsidR="00000000" w:rsidDel="00000000" w:rsidP="00000000" w:rsidRDefault="00000000" w:rsidRPr="00000000" w14:paraId="0000021E">
      <w:pPr>
        <w:spacing w:after="120" w:lineRule="auto"/>
        <w:rPr/>
      </w:pPr>
      <w:r w:rsidDel="00000000" w:rsidR="00000000" w:rsidRPr="00000000">
        <w:rPr>
          <w:rFonts w:ascii="Arial Unicode MS" w:cs="Arial Unicode MS" w:eastAsia="Arial Unicode MS" w:hAnsi="Arial Unicode MS"/>
          <w:rtl w:val="0"/>
        </w:rPr>
        <w:t xml:space="preserve">2.1 Purpose — This document defines the functional and non-functional requirements for the Phase 1 of E-Store Mart, an e-commerce platform that operates both a B2C storefront and a B2B multi-tier distribution chain (Distributor → Wholesaler/Master → Retailer → End Customer).</w:t>
      </w:r>
    </w:p>
    <w:p w:rsidR="00000000" w:rsidDel="00000000" w:rsidP="00000000" w:rsidRDefault="00000000" w:rsidRPr="00000000" w14:paraId="0000021F">
      <w:pPr>
        <w:spacing w:after="120" w:lineRule="auto"/>
        <w:rPr/>
      </w:pPr>
      <w:r w:rsidDel="00000000" w:rsidR="00000000" w:rsidRPr="00000000">
        <w:rPr>
          <w:rtl w:val="0"/>
        </w:rPr>
        <w:t xml:space="preserve">2.2 Phase 1 Objective — Deliver one coherent, working end-to-end flow: a Distributor lists stock, downstream tiers source it under a configurable mapping, customers purchase, payment and delivery complete, and an admin oversees the entire chain. Every module is present in thin form; depth and automation are deferred to later phases.</w:t>
      </w:r>
    </w:p>
    <w:p w:rsidR="00000000" w:rsidDel="00000000" w:rsidP="00000000" w:rsidRDefault="00000000" w:rsidRPr="00000000" w14:paraId="00000220">
      <w:pPr>
        <w:spacing w:after="120" w:lineRule="auto"/>
        <w:rPr/>
      </w:pPr>
      <w:r w:rsidDel="00000000" w:rsidR="00000000" w:rsidRPr="00000000">
        <w:rPr>
          <w:rtl w:val="0"/>
        </w:rPr>
        <w:t xml:space="preserve">2.3 In Scope — The seventeen functional modules defined in Section 4, at Phase 1 depth.</w:t>
      </w:r>
    </w:p>
    <w:p w:rsidR="00000000" w:rsidDel="00000000" w:rsidP="00000000" w:rsidRDefault="00000000" w:rsidRPr="00000000" w14:paraId="00000221">
      <w:pPr>
        <w:spacing w:after="120" w:lineRule="auto"/>
        <w:rPr/>
      </w:pPr>
      <w:r w:rsidDel="00000000" w:rsidR="00000000" w:rsidRPr="00000000">
        <w:rPr>
          <w:rtl w:val="0"/>
        </w:rPr>
        <w:t xml:space="preserve">2.4 Out of Scope (Phase 2+) — Mobile apps, partner API gateway, loyalty/rewards, AI forecasting &amp; auto-replenishment, multi-language/multi-currency, and all per-module deferred items listed under each requirement.</w:t>
      </w:r>
    </w:p>
    <w:p w:rsidR="00000000" w:rsidDel="00000000" w:rsidP="00000000" w:rsidRDefault="00000000" w:rsidRPr="00000000" w14:paraId="00000222">
      <w:pPr>
        <w:spacing w:after="120" w:lineRule="auto"/>
        <w:rPr>
          <w:b w:val="1"/>
          <w:bCs w:val="1"/>
        </w:rPr>
      </w:pPr>
      <w:r w:rsidDel="00000000" w:rsidR="00000000" w:rsidRPr="00000000">
        <w:rPr>
          <w:b w:val="1"/>
          <w:bCs w:val="1"/>
          <w:rtl w:val="0"/>
        </w:rPr>
        <w:t xml:space="preserve">Detailed List of Modules</w:t>
      </w:r>
    </w:p>
    <w:p w:rsidR="00000000" w:rsidDel="00000000" w:rsidP="00000000" w:rsidRDefault="00000000" w:rsidRPr="00000000" w14:paraId="00000223">
      <w:pPr>
        <w:pStyle w:val="Heading2"/>
        <w:keepNext w:val="0"/>
        <w:keepLines w:val="0"/>
        <w:spacing w:after="80" w:lineRule="auto"/>
        <w:rPr>
          <w:b w:val="1"/>
          <w:bCs w:val="1"/>
          <w:sz w:val="22"/>
          <w:szCs w:val="22"/>
        </w:rPr>
      </w:pPr>
      <w:bookmarkStart w:colFirst="0" w:colLast="0" w:name="_mr2m96p42pt9" w:id="8"/>
      <w:bookmarkEnd w:id="8"/>
      <w:r w:rsidDel="00000000" w:rsidR="00000000" w:rsidRPr="00000000">
        <w:rPr>
          <w:b w:val="1"/>
          <w:bCs w:val="1"/>
          <w:sz w:val="22"/>
          <w:szCs w:val="22"/>
          <w:rtl w:val="0"/>
        </w:rPr>
        <w:t xml:space="preserve">Softwares - 1 Admin (Web App). </w:t>
      </w:r>
    </w:p>
    <w:p w:rsidR="00000000" w:rsidDel="00000000" w:rsidP="00000000" w:rsidRDefault="00000000" w:rsidRPr="00000000" w14:paraId="00000224">
      <w:pPr>
        <w:pStyle w:val="Heading2"/>
        <w:keepNext w:val="0"/>
        <w:keepLines w:val="0"/>
        <w:spacing w:after="80" w:lineRule="auto"/>
        <w:rPr>
          <w:b w:val="1"/>
          <w:bCs w:val="1"/>
          <w:sz w:val="22"/>
          <w:szCs w:val="22"/>
        </w:rPr>
      </w:pPr>
      <w:bookmarkStart w:colFirst="0" w:colLast="0" w:name="_54h3qez5lqmy" w:id="9"/>
      <w:bookmarkEnd w:id="9"/>
      <w:r w:rsidDel="00000000" w:rsidR="00000000" w:rsidRPr="00000000">
        <w:rPr>
          <w:b w:val="1"/>
          <w:bCs w:val="1"/>
          <w:sz w:val="22"/>
          <w:szCs w:val="22"/>
          <w:rtl w:val="0"/>
        </w:rPr>
        <w:t xml:space="preserve">1. User &amp; Identity Management</w:t>
      </w:r>
    </w:p>
    <w:p w:rsidR="00000000" w:rsidDel="00000000" w:rsidP="00000000" w:rsidRDefault="00000000" w:rsidRPr="00000000" w14:paraId="00000225">
      <w:pPr>
        <w:numPr>
          <w:ilvl w:val="0"/>
          <w:numId w:val="110"/>
        </w:numPr>
        <w:spacing w:after="0" w:afterAutospacing="0" w:before="240" w:lineRule="auto"/>
        <w:ind w:left="720" w:hanging="360"/>
      </w:pPr>
      <w:r w:rsidDel="00000000" w:rsidR="00000000" w:rsidRPr="00000000">
        <w:rPr>
          <w:rtl w:val="0"/>
        </w:rPr>
        <w:t xml:space="preserve">Five roles, each with a fixed admin-defined permission set</w:t>
      </w:r>
    </w:p>
    <w:p w:rsidR="00000000" w:rsidDel="00000000" w:rsidP="00000000" w:rsidRDefault="00000000" w:rsidRPr="00000000" w14:paraId="00000226">
      <w:pPr>
        <w:numPr>
          <w:ilvl w:val="0"/>
          <w:numId w:val="110"/>
        </w:numPr>
        <w:spacing w:after="0" w:afterAutospacing="0" w:before="0" w:beforeAutospacing="0" w:lineRule="auto"/>
        <w:ind w:left="720" w:hanging="360"/>
      </w:pPr>
      <w:r w:rsidDel="00000000" w:rsidR="00000000" w:rsidRPr="00000000">
        <w:rPr>
          <w:rtl w:val="0"/>
        </w:rPr>
        <w:t xml:space="preserve">Customers self-register and are active immediately</w:t>
      </w:r>
    </w:p>
    <w:p w:rsidR="00000000" w:rsidDel="00000000" w:rsidP="00000000" w:rsidRDefault="00000000" w:rsidRPr="00000000" w14:paraId="00000227">
      <w:pPr>
        <w:numPr>
          <w:ilvl w:val="0"/>
          <w:numId w:val="11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B2B accounts (Distributor/Wholesaler/Retailer) self-register → land in "Pending Approval"</w:t>
      </w:r>
    </w:p>
    <w:p w:rsidR="00000000" w:rsidDel="00000000" w:rsidP="00000000" w:rsidRDefault="00000000" w:rsidRPr="00000000" w14:paraId="00000228">
      <w:pPr>
        <w:numPr>
          <w:ilvl w:val="0"/>
          <w:numId w:val="11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Admin manually reviews uploaded PAN/GST docs → marks Approved or Rejected</w:t>
      </w:r>
    </w:p>
    <w:p w:rsidR="00000000" w:rsidDel="00000000" w:rsidP="00000000" w:rsidRDefault="00000000" w:rsidRPr="00000000" w14:paraId="00000229">
      <w:pPr>
        <w:numPr>
          <w:ilvl w:val="0"/>
          <w:numId w:val="110"/>
        </w:numPr>
        <w:spacing w:after="0" w:afterAutospacing="0" w:before="0" w:beforeAutospacing="0" w:lineRule="auto"/>
        <w:ind w:left="720" w:hanging="360"/>
      </w:pPr>
      <w:r w:rsidDel="00000000" w:rsidR="00000000" w:rsidRPr="00000000">
        <w:rPr>
          <w:rtl w:val="0"/>
        </w:rPr>
        <w:t xml:space="preserve">Login via mobile/email + OTP</w:t>
      </w:r>
    </w:p>
    <w:p w:rsidR="00000000" w:rsidDel="00000000" w:rsidP="00000000" w:rsidRDefault="00000000" w:rsidRPr="00000000" w14:paraId="0000022A">
      <w:pPr>
        <w:numPr>
          <w:ilvl w:val="0"/>
          <w:numId w:val="110"/>
        </w:numPr>
        <w:spacing w:after="0" w:afterAutospacing="0" w:before="0" w:beforeAutospacing="0" w:lineRule="auto"/>
        <w:ind w:left="720" w:hanging="360"/>
      </w:pPr>
      <w:r w:rsidDel="00000000" w:rsidR="00000000" w:rsidRPr="00000000">
        <w:rPr>
          <w:rtl w:val="0"/>
        </w:rPr>
        <w:t xml:space="preserve">Profile holds business name, contact, GSTIN, one or more addresses</w:t>
      </w:r>
    </w:p>
    <w:p w:rsidR="00000000" w:rsidDel="00000000" w:rsidP="00000000" w:rsidRDefault="00000000" w:rsidRPr="00000000" w14:paraId="0000022B">
      <w:pPr>
        <w:numPr>
          <w:ilvl w:val="0"/>
          <w:numId w:val="110"/>
        </w:numPr>
        <w:spacing w:after="0" w:afterAutospacing="0" w:before="0" w:beforeAutospacing="0" w:lineRule="auto"/>
        <w:ind w:left="720" w:hanging="360"/>
      </w:pPr>
      <w:r w:rsidDel="00000000" w:rsidR="00000000" w:rsidRPr="00000000">
        <w:rPr>
          <w:rtl w:val="0"/>
        </w:rPr>
        <w:t xml:space="preserve">Account states limited to: Pending, Active, Rejected</w:t>
      </w:r>
    </w:p>
    <w:p w:rsidR="00000000" w:rsidDel="00000000" w:rsidP="00000000" w:rsidRDefault="00000000" w:rsidRPr="00000000" w14:paraId="0000022C">
      <w:pPr>
        <w:numPr>
          <w:ilvl w:val="0"/>
          <w:numId w:val="110"/>
        </w:numPr>
        <w:spacing w:after="240" w:before="0" w:beforeAutospacing="0" w:lineRule="auto"/>
        <w:ind w:left="720" w:hanging="360"/>
      </w:pPr>
      <w:r w:rsidDel="00000000" w:rsidR="00000000" w:rsidRPr="00000000">
        <w:rPr>
          <w:rtl w:val="0"/>
        </w:rPr>
        <w:t xml:space="preserve">No sub-users, no automated document validation</w:t>
      </w:r>
    </w:p>
    <w:p w:rsidR="00000000" w:rsidDel="00000000" w:rsidP="00000000" w:rsidRDefault="00000000" w:rsidRPr="00000000" w14:paraId="0000022D">
      <w:pPr>
        <w:pStyle w:val="Heading2"/>
        <w:keepNext w:val="0"/>
        <w:keepLines w:val="0"/>
        <w:spacing w:after="80" w:lineRule="auto"/>
        <w:rPr>
          <w:b w:val="1"/>
          <w:bCs w:val="1"/>
          <w:sz w:val="22"/>
          <w:szCs w:val="22"/>
        </w:rPr>
      </w:pPr>
      <w:bookmarkStart w:colFirst="0" w:colLast="0" w:name="_33436heaimpk" w:id="10"/>
      <w:bookmarkEnd w:id="10"/>
      <w:r w:rsidDel="00000000" w:rsidR="00000000" w:rsidRPr="00000000">
        <w:rPr>
          <w:b w:val="1"/>
          <w:bCs w:val="1"/>
          <w:sz w:val="22"/>
          <w:szCs w:val="22"/>
          <w:rtl w:val="0"/>
        </w:rPr>
        <w:t xml:space="preserve">2. Multi-Tier Hierarchy &amp; Sourcing</w:t>
      </w:r>
    </w:p>
    <w:p w:rsidR="00000000" w:rsidDel="00000000" w:rsidP="00000000" w:rsidRDefault="00000000" w:rsidRPr="00000000" w14:paraId="0000022E">
      <w:pPr>
        <w:numPr>
          <w:ilvl w:val="0"/>
          <w:numId w:val="132"/>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Admin manually links each tier to its parent (R1 → W1 → D1)</w:t>
      </w:r>
    </w:p>
    <w:p w:rsidR="00000000" w:rsidDel="00000000" w:rsidP="00000000" w:rsidRDefault="00000000" w:rsidRPr="00000000" w14:paraId="0000022F">
      <w:pPr>
        <w:numPr>
          <w:ilvl w:val="0"/>
          <w:numId w:val="132"/>
        </w:numPr>
        <w:spacing w:after="0" w:afterAutospacing="0" w:before="0" w:beforeAutospacing="0" w:lineRule="auto"/>
        <w:ind w:left="720" w:hanging="360"/>
      </w:pPr>
      <w:r w:rsidDel="00000000" w:rsidR="00000000" w:rsidRPr="00000000">
        <w:rPr>
          <w:rtl w:val="0"/>
        </w:rPr>
        <w:t xml:space="preserve">Each product (or region group) carries one setting: </w:t>
      </w:r>
      <w:r w:rsidDel="00000000" w:rsidR="00000000" w:rsidRPr="00000000">
        <w:rPr>
          <w:b w:val="1"/>
          <w:bCs w:val="1"/>
          <w:rtl w:val="0"/>
        </w:rPr>
        <w:t xml:space="preserve">Strict</w:t>
      </w:r>
      <w:r w:rsidDel="00000000" w:rsidR="00000000" w:rsidRPr="00000000">
        <w:rPr>
          <w:rtl w:val="0"/>
        </w:rPr>
        <w:t xml:space="preserve"> or </w:t>
      </w:r>
      <w:r w:rsidDel="00000000" w:rsidR="00000000" w:rsidRPr="00000000">
        <w:rPr>
          <w:b w:val="1"/>
          <w:bCs w:val="1"/>
          <w:rtl w:val="0"/>
        </w:rPr>
        <w:t xml:space="preserve">Flexible</w:t>
      </w:r>
    </w:p>
    <w:p w:rsidR="00000000" w:rsidDel="00000000" w:rsidP="00000000" w:rsidRDefault="00000000" w:rsidRPr="00000000" w14:paraId="00000230">
      <w:pPr>
        <w:numPr>
          <w:ilvl w:val="0"/>
          <w:numId w:val="132"/>
        </w:numPr>
        <w:spacing w:after="0" w:afterAutospacing="0" w:before="0" w:beforeAutospacing="0" w:lineRule="auto"/>
        <w:ind w:left="720" w:hanging="360"/>
      </w:pPr>
      <w:r w:rsidDel="00000000" w:rsidR="00000000" w:rsidRPr="00000000">
        <w:rPr>
          <w:rtl w:val="0"/>
        </w:rPr>
        <w:t xml:space="preserve">Strict = buy only from mapped parent; Flexible = buy from any eligible upstream</w:t>
      </w:r>
    </w:p>
    <w:p w:rsidR="00000000" w:rsidDel="00000000" w:rsidP="00000000" w:rsidRDefault="00000000" w:rsidRPr="00000000" w14:paraId="00000231">
      <w:pPr>
        <w:numPr>
          <w:ilvl w:val="0"/>
          <w:numId w:val="132"/>
        </w:numPr>
        <w:spacing w:after="0" w:afterAutospacing="0" w:before="0" w:beforeAutospacing="0" w:lineRule="auto"/>
        <w:ind w:left="720" w:hanging="360"/>
      </w:pPr>
      <w:r w:rsidDel="00000000" w:rsidR="00000000" w:rsidRPr="00000000">
        <w:rPr>
          <w:rtl w:val="0"/>
        </w:rPr>
        <w:t xml:space="preserve">This single toggle is what makes the platform "hybrid"</w:t>
      </w:r>
    </w:p>
    <w:p w:rsidR="00000000" w:rsidDel="00000000" w:rsidP="00000000" w:rsidRDefault="00000000" w:rsidRPr="00000000" w14:paraId="00000232">
      <w:pPr>
        <w:numPr>
          <w:ilvl w:val="0"/>
          <w:numId w:val="132"/>
        </w:numPr>
        <w:spacing w:after="0" w:afterAutospacing="0" w:before="0" w:beforeAutospacing="0" w:lineRule="auto"/>
        <w:ind w:left="720" w:hanging="360"/>
      </w:pPr>
      <w:r w:rsidDel="00000000" w:rsidR="00000000" w:rsidRPr="00000000">
        <w:rPr>
          <w:rtl w:val="0"/>
        </w:rPr>
        <w:t xml:space="preserve">No priority ordering, no auto-fallback if mapped seller is out of stock</w:t>
      </w:r>
    </w:p>
    <w:p w:rsidR="00000000" w:rsidDel="00000000" w:rsidP="00000000" w:rsidRDefault="00000000" w:rsidRPr="00000000" w14:paraId="00000233">
      <w:pPr>
        <w:numPr>
          <w:ilvl w:val="0"/>
          <w:numId w:val="132"/>
        </w:numPr>
        <w:spacing w:after="240" w:before="0" w:beforeAutospacing="0" w:lineRule="auto"/>
        <w:ind w:left="720" w:hanging="360"/>
      </w:pPr>
      <w:r w:rsidDel="00000000" w:rsidR="00000000" w:rsidRPr="00000000">
        <w:rPr>
          <w:rtl w:val="0"/>
        </w:rPr>
        <w:t xml:space="preserve">Mapping and toggle both managed from simple admin screens</w:t>
      </w:r>
    </w:p>
    <w:p w:rsidR="00000000" w:rsidDel="00000000" w:rsidP="00000000" w:rsidRDefault="00000000" w:rsidRPr="00000000" w14:paraId="00000234">
      <w:pPr>
        <w:pStyle w:val="Heading2"/>
        <w:keepNext w:val="0"/>
        <w:keepLines w:val="0"/>
        <w:spacing w:after="80" w:lineRule="auto"/>
        <w:rPr>
          <w:b w:val="1"/>
          <w:bCs w:val="1"/>
          <w:sz w:val="22"/>
          <w:szCs w:val="22"/>
        </w:rPr>
      </w:pPr>
      <w:bookmarkStart w:colFirst="0" w:colLast="0" w:name="_pjopjervt9u6" w:id="11"/>
      <w:bookmarkEnd w:id="11"/>
      <w:r w:rsidDel="00000000" w:rsidR="00000000" w:rsidRPr="00000000">
        <w:rPr>
          <w:b w:val="1"/>
          <w:bCs w:val="1"/>
          <w:sz w:val="22"/>
          <w:szCs w:val="22"/>
          <w:rtl w:val="0"/>
        </w:rPr>
        <w:t xml:space="preserve">3. Product Catalog</w:t>
      </w:r>
    </w:p>
    <w:p w:rsidR="00000000" w:rsidDel="00000000" w:rsidP="00000000" w:rsidRDefault="00000000" w:rsidRPr="00000000" w14:paraId="00000235">
      <w:pPr>
        <w:numPr>
          <w:ilvl w:val="0"/>
          <w:numId w:val="68"/>
        </w:numPr>
        <w:spacing w:after="0" w:afterAutospacing="0" w:before="240" w:lineRule="auto"/>
        <w:ind w:left="720" w:hanging="360"/>
      </w:pPr>
      <w:r w:rsidDel="00000000" w:rsidR="00000000" w:rsidRPr="00000000">
        <w:rPr>
          <w:rtl w:val="0"/>
        </w:rPr>
        <w:t xml:space="preserve">Two-level category tree</w:t>
      </w:r>
    </w:p>
    <w:p w:rsidR="00000000" w:rsidDel="00000000" w:rsidP="00000000" w:rsidRDefault="00000000" w:rsidRPr="00000000" w14:paraId="00000236">
      <w:pPr>
        <w:numPr>
          <w:ilvl w:val="0"/>
          <w:numId w:val="68"/>
        </w:numPr>
        <w:spacing w:after="0" w:afterAutospacing="0" w:before="0" w:beforeAutospacing="0" w:lineRule="auto"/>
        <w:ind w:left="720" w:hanging="360"/>
      </w:pPr>
      <w:r w:rsidDel="00000000" w:rsidR="00000000" w:rsidRPr="00000000">
        <w:rPr>
          <w:rtl w:val="0"/>
        </w:rPr>
        <w:t xml:space="preserve">Each product: name, description, basic variant(s), SKU, HSN, price link, images</w:t>
      </w:r>
    </w:p>
    <w:p w:rsidR="00000000" w:rsidDel="00000000" w:rsidP="00000000" w:rsidRDefault="00000000" w:rsidRPr="00000000" w14:paraId="00000237">
      <w:pPr>
        <w:numPr>
          <w:ilvl w:val="0"/>
          <w:numId w:val="68"/>
        </w:numPr>
        <w:spacing w:after="0" w:afterAutospacing="0" w:before="0" w:beforeAutospacing="0" w:lineRule="auto"/>
        <w:ind w:left="720" w:hanging="360"/>
      </w:pPr>
      <w:r w:rsidDel="00000000" w:rsidR="00000000" w:rsidRPr="00000000">
        <w:rPr>
          <w:rtl w:val="0"/>
        </w:rPr>
        <w:t xml:space="preserve">Created via form or imported through a fixed-format Excel template</w:t>
      </w:r>
    </w:p>
    <w:p w:rsidR="00000000" w:rsidDel="00000000" w:rsidP="00000000" w:rsidRDefault="00000000" w:rsidRPr="00000000" w14:paraId="00000238">
      <w:pPr>
        <w:numPr>
          <w:ilvl w:val="0"/>
          <w:numId w:val="68"/>
        </w:numPr>
        <w:spacing w:after="0" w:afterAutospacing="0" w:before="0" w:beforeAutospacing="0" w:lineRule="auto"/>
        <w:ind w:left="720" w:hanging="360"/>
      </w:pPr>
      <w:r w:rsidDel="00000000" w:rsidR="00000000" w:rsidRPr="00000000">
        <w:rPr>
          <w:rtl w:val="0"/>
        </w:rPr>
        <w:t xml:space="preserve">Tier-submitted products stay inactive until admin approves; admin can create directly</w:t>
      </w:r>
    </w:p>
    <w:p w:rsidR="00000000" w:rsidDel="00000000" w:rsidP="00000000" w:rsidRDefault="00000000" w:rsidRPr="00000000" w14:paraId="00000239">
      <w:pPr>
        <w:numPr>
          <w:ilvl w:val="0"/>
          <w:numId w:val="68"/>
        </w:numPr>
        <w:spacing w:after="0" w:afterAutospacing="0" w:before="0" w:beforeAutospacing="0" w:lineRule="auto"/>
        <w:ind w:left="720" w:hanging="360"/>
      </w:pPr>
      <w:r w:rsidDel="00000000" w:rsidR="00000000" w:rsidRPr="00000000">
        <w:rPr>
          <w:rtl w:val="0"/>
        </w:rPr>
        <w:t xml:space="preserve">Product status: Active or Inactive only (Inactive = hidden from store/ordering)</w:t>
      </w:r>
    </w:p>
    <w:p w:rsidR="00000000" w:rsidDel="00000000" w:rsidP="00000000" w:rsidRDefault="00000000" w:rsidRPr="00000000" w14:paraId="0000023A">
      <w:pPr>
        <w:numPr>
          <w:ilvl w:val="0"/>
          <w:numId w:val="68"/>
        </w:numPr>
        <w:spacing w:after="240" w:before="0" w:beforeAutospacing="0" w:lineRule="auto"/>
        <w:ind w:left="720" w:hanging="360"/>
      </w:pPr>
      <w:r w:rsidDel="00000000" w:rsidR="00000000" w:rsidRPr="00000000">
        <w:rPr>
          <w:rtl w:val="0"/>
        </w:rPr>
        <w:t xml:space="preserve">No per-tier visibility filtering beyond the sourcing toggle</w:t>
      </w:r>
    </w:p>
    <w:p w:rsidR="00000000" w:rsidDel="00000000" w:rsidP="00000000" w:rsidRDefault="00000000" w:rsidRPr="00000000" w14:paraId="0000023B">
      <w:pPr>
        <w:pStyle w:val="Heading2"/>
        <w:keepNext w:val="0"/>
        <w:keepLines w:val="0"/>
        <w:spacing w:after="80" w:lineRule="auto"/>
        <w:rPr>
          <w:b w:val="1"/>
          <w:bCs w:val="1"/>
          <w:sz w:val="22"/>
          <w:szCs w:val="22"/>
        </w:rPr>
      </w:pPr>
      <w:bookmarkStart w:colFirst="0" w:colLast="0" w:name="_6bajjzu8osp2" w:id="12"/>
      <w:bookmarkEnd w:id="12"/>
      <w:r w:rsidDel="00000000" w:rsidR="00000000" w:rsidRPr="00000000">
        <w:rPr>
          <w:b w:val="1"/>
          <w:bCs w:val="1"/>
          <w:sz w:val="22"/>
          <w:szCs w:val="22"/>
          <w:rtl w:val="0"/>
        </w:rPr>
        <w:t xml:space="preserve">4. Pricing &amp; Margin</w:t>
      </w:r>
    </w:p>
    <w:p w:rsidR="00000000" w:rsidDel="00000000" w:rsidP="00000000" w:rsidRDefault="00000000" w:rsidRPr="00000000" w14:paraId="0000023C">
      <w:pPr>
        <w:numPr>
          <w:ilvl w:val="0"/>
          <w:numId w:val="97"/>
        </w:numPr>
        <w:spacing w:after="0" w:afterAutospacing="0" w:before="240" w:lineRule="auto"/>
        <w:ind w:left="720" w:hanging="360"/>
      </w:pPr>
      <w:r w:rsidDel="00000000" w:rsidR="00000000" w:rsidRPr="00000000">
        <w:rPr>
          <w:rtl w:val="0"/>
        </w:rPr>
        <w:t xml:space="preserve">One price per tier: Distributor, Wholesaler, Retailer, Customer (MRP/selling)</w:t>
      </w:r>
    </w:p>
    <w:p w:rsidR="00000000" w:rsidDel="00000000" w:rsidP="00000000" w:rsidRDefault="00000000" w:rsidRPr="00000000" w14:paraId="0000023D">
      <w:pPr>
        <w:numPr>
          <w:ilvl w:val="0"/>
          <w:numId w:val="97"/>
        </w:numPr>
        <w:spacing w:after="0" w:afterAutospacing="0" w:before="0" w:beforeAutospacing="0" w:lineRule="auto"/>
        <w:ind w:left="720" w:hanging="360"/>
      </w:pPr>
      <w:r w:rsidDel="00000000" w:rsidR="00000000" w:rsidRPr="00000000">
        <w:rPr>
          <w:rtl w:val="0"/>
        </w:rPr>
        <w:t xml:space="preserve">Basic quantity slab supported (e.g. 10+ units = lower price)</w:t>
      </w:r>
    </w:p>
    <w:p w:rsidR="00000000" w:rsidDel="00000000" w:rsidP="00000000" w:rsidRDefault="00000000" w:rsidRPr="00000000" w14:paraId="0000023E">
      <w:pPr>
        <w:numPr>
          <w:ilvl w:val="0"/>
          <w:numId w:val="97"/>
        </w:numPr>
        <w:spacing w:after="0" w:afterAutospacing="0" w:before="0" w:beforeAutospacing="0" w:lineRule="auto"/>
        <w:ind w:left="720" w:hanging="360"/>
      </w:pPr>
      <w:r w:rsidDel="00000000" w:rsidR="00000000" w:rsidRPr="00000000">
        <w:rPr>
          <w:rtl w:val="0"/>
        </w:rPr>
        <w:t xml:space="preserve">Optional region flag for a manual alternate price set</w:t>
      </w:r>
    </w:p>
    <w:p w:rsidR="00000000" w:rsidDel="00000000" w:rsidP="00000000" w:rsidRDefault="00000000" w:rsidRPr="00000000" w14:paraId="0000023F">
      <w:pPr>
        <w:numPr>
          <w:ilvl w:val="0"/>
          <w:numId w:val="97"/>
        </w:numPr>
        <w:spacing w:after="0" w:afterAutospacing="0" w:before="0" w:beforeAutospacing="0" w:lineRule="auto"/>
        <w:ind w:left="720" w:hanging="360"/>
      </w:pPr>
      <w:r w:rsidDel="00000000" w:rsidR="00000000" w:rsidRPr="00000000">
        <w:rPr>
          <w:rtl w:val="0"/>
        </w:rPr>
        <w:t xml:space="preserve">No future-dated pricing, no approval step — edits take effect immediately</w:t>
      </w:r>
    </w:p>
    <w:p w:rsidR="00000000" w:rsidDel="00000000" w:rsidP="00000000" w:rsidRDefault="00000000" w:rsidRPr="00000000" w14:paraId="00000240">
      <w:pPr>
        <w:numPr>
          <w:ilvl w:val="0"/>
          <w:numId w:val="97"/>
        </w:numPr>
        <w:spacing w:after="240" w:before="0" w:beforeAutospacing="0" w:lineRule="auto"/>
        <w:ind w:left="720" w:hanging="360"/>
      </w:pPr>
      <w:r w:rsidDel="00000000" w:rsidR="00000000" w:rsidRPr="00000000">
        <w:rPr>
          <w:rtl w:val="0"/>
        </w:rPr>
        <w:t xml:space="preserve">Margin is implicit in the gap between tier prices</w:t>
      </w:r>
    </w:p>
    <w:p w:rsidR="00000000" w:rsidDel="00000000" w:rsidP="00000000" w:rsidRDefault="00000000" w:rsidRPr="00000000" w14:paraId="00000241">
      <w:pPr>
        <w:pStyle w:val="Heading2"/>
        <w:keepNext w:val="0"/>
        <w:keepLines w:val="0"/>
        <w:spacing w:after="80" w:lineRule="auto"/>
        <w:rPr>
          <w:b w:val="1"/>
          <w:bCs w:val="1"/>
          <w:sz w:val="22"/>
          <w:szCs w:val="22"/>
        </w:rPr>
      </w:pPr>
      <w:bookmarkStart w:colFirst="0" w:colLast="0" w:name="_rmfp6p2bgn12" w:id="13"/>
      <w:bookmarkEnd w:id="13"/>
      <w:r w:rsidDel="00000000" w:rsidR="00000000" w:rsidRPr="00000000">
        <w:rPr>
          <w:b w:val="1"/>
          <w:bCs w:val="1"/>
          <w:sz w:val="22"/>
          <w:szCs w:val="22"/>
          <w:rtl w:val="0"/>
        </w:rPr>
        <w:t xml:space="preserve">5. Inventory &amp; Warehouse</w:t>
      </w:r>
    </w:p>
    <w:p w:rsidR="00000000" w:rsidDel="00000000" w:rsidP="00000000" w:rsidRDefault="00000000" w:rsidRPr="00000000" w14:paraId="00000242">
      <w:pPr>
        <w:numPr>
          <w:ilvl w:val="0"/>
          <w:numId w:val="20"/>
        </w:numPr>
        <w:spacing w:after="0" w:afterAutospacing="0" w:before="240" w:lineRule="auto"/>
        <w:ind w:left="720" w:hanging="360"/>
      </w:pPr>
      <w:r w:rsidDel="00000000" w:rsidR="00000000" w:rsidRPr="00000000">
        <w:rPr>
          <w:rtl w:val="0"/>
        </w:rPr>
        <w:t xml:space="preserve">Single quantity figure held per tier/location</w:t>
      </w:r>
    </w:p>
    <w:p w:rsidR="00000000" w:rsidDel="00000000" w:rsidP="00000000" w:rsidRDefault="00000000" w:rsidRPr="00000000" w14:paraId="00000243">
      <w:pPr>
        <w:numPr>
          <w:ilvl w:val="0"/>
          <w:numId w:val="20"/>
        </w:numPr>
        <w:spacing w:after="0" w:afterAutospacing="0" w:before="0" w:beforeAutospacing="0" w:lineRule="auto"/>
        <w:ind w:left="720" w:hanging="360"/>
      </w:pPr>
      <w:r w:rsidDel="00000000" w:rsidR="00000000" w:rsidRPr="00000000">
        <w:rPr>
          <w:rtl w:val="0"/>
        </w:rPr>
        <w:t xml:space="preserve">Two manual actions: inward (add received stock) and outward (deduct on dispatch)</w:t>
      </w:r>
    </w:p>
    <w:p w:rsidR="00000000" w:rsidDel="00000000" w:rsidP="00000000" w:rsidRDefault="00000000" w:rsidRPr="00000000" w14:paraId="00000244">
      <w:pPr>
        <w:numPr>
          <w:ilvl w:val="0"/>
          <w:numId w:val="20"/>
        </w:numPr>
        <w:spacing w:after="0" w:afterAutospacing="0" w:before="0" w:beforeAutospacing="0" w:lineRule="auto"/>
        <w:ind w:left="720" w:hanging="360"/>
      </w:pPr>
      <w:r w:rsidDel="00000000" w:rsidR="00000000" w:rsidRPr="00000000">
        <w:rPr>
          <w:rtl w:val="0"/>
        </w:rPr>
        <w:t xml:space="preserve">Stock reserved on order placement; released on cancellation</w:t>
      </w:r>
    </w:p>
    <w:p w:rsidR="00000000" w:rsidDel="00000000" w:rsidP="00000000" w:rsidRDefault="00000000" w:rsidRPr="00000000" w14:paraId="00000245">
      <w:pPr>
        <w:numPr>
          <w:ilvl w:val="0"/>
          <w:numId w:val="20"/>
        </w:numPr>
        <w:spacing w:after="0" w:afterAutospacing="0" w:before="0" w:beforeAutospacing="0" w:lineRule="auto"/>
        <w:ind w:left="720" w:hanging="360"/>
      </w:pPr>
      <w:r w:rsidDel="00000000" w:rsidR="00000000" w:rsidRPr="00000000">
        <w:rPr>
          <w:rtl w:val="0"/>
        </w:rPr>
        <w:t xml:space="preserve">Low-stock alert (in-app + email) at an admin-set per-product threshold</w:t>
      </w:r>
    </w:p>
    <w:p w:rsidR="00000000" w:rsidDel="00000000" w:rsidP="00000000" w:rsidRDefault="00000000" w:rsidRPr="00000000" w14:paraId="00000246">
      <w:pPr>
        <w:numPr>
          <w:ilvl w:val="0"/>
          <w:numId w:val="20"/>
        </w:numPr>
        <w:spacing w:after="0" w:afterAutospacing="0" w:before="0" w:beforeAutospacing="0" w:lineRule="auto"/>
        <w:ind w:left="720" w:hanging="360"/>
      </w:pPr>
      <w:r w:rsidDel="00000000" w:rsidR="00000000" w:rsidRPr="00000000">
        <w:rPr>
          <w:rtl w:val="0"/>
        </w:rPr>
        <w:t xml:space="preserve">No inter-warehouse transfers, batch/expiry, or formal reconciliation</w:t>
      </w:r>
    </w:p>
    <w:p w:rsidR="00000000" w:rsidDel="00000000" w:rsidP="00000000" w:rsidRDefault="00000000" w:rsidRPr="00000000" w14:paraId="00000247">
      <w:pPr>
        <w:numPr>
          <w:ilvl w:val="0"/>
          <w:numId w:val="20"/>
        </w:numPr>
        <w:spacing w:after="240" w:before="0" w:beforeAutospacing="0" w:lineRule="auto"/>
        <w:ind w:left="720" w:hanging="360"/>
      </w:pPr>
      <w:r w:rsidDel="00000000" w:rsidR="00000000" w:rsidRPr="00000000">
        <w:rPr>
          <w:rtl w:val="0"/>
        </w:rPr>
        <w:t xml:space="preserve">Corrections via direct stock adjustment entry</w:t>
      </w:r>
    </w:p>
    <w:p w:rsidR="00000000" w:rsidDel="00000000" w:rsidP="00000000" w:rsidRDefault="00000000" w:rsidRPr="00000000" w14:paraId="00000248">
      <w:pPr>
        <w:pStyle w:val="Heading2"/>
        <w:keepNext w:val="0"/>
        <w:keepLines w:val="0"/>
        <w:spacing w:after="80" w:lineRule="auto"/>
        <w:rPr>
          <w:b w:val="1"/>
          <w:bCs w:val="1"/>
          <w:sz w:val="22"/>
          <w:szCs w:val="22"/>
        </w:rPr>
      </w:pPr>
      <w:bookmarkStart w:colFirst="0" w:colLast="0" w:name="_fripax7y8gfb" w:id="14"/>
      <w:bookmarkEnd w:id="14"/>
      <w:r w:rsidDel="00000000" w:rsidR="00000000" w:rsidRPr="00000000">
        <w:rPr>
          <w:b w:val="1"/>
          <w:bCs w:val="1"/>
          <w:sz w:val="22"/>
          <w:szCs w:val="22"/>
          <w:rtl w:val="0"/>
        </w:rPr>
        <w:t xml:space="preserve">6. Storefront / Customer</w:t>
      </w:r>
    </w:p>
    <w:p w:rsidR="00000000" w:rsidDel="00000000" w:rsidP="00000000" w:rsidRDefault="00000000" w:rsidRPr="00000000" w14:paraId="00000249">
      <w:pPr>
        <w:numPr>
          <w:ilvl w:val="0"/>
          <w:numId w:val="41"/>
        </w:numPr>
        <w:spacing w:after="0" w:afterAutospacing="0" w:before="240" w:lineRule="auto"/>
        <w:ind w:left="720" w:hanging="360"/>
      </w:pPr>
      <w:r w:rsidDel="00000000" w:rsidR="00000000" w:rsidRPr="00000000">
        <w:rPr>
          <w:rtl w:val="0"/>
        </w:rPr>
        <w:t xml:space="preserve">Keyword search, category browse, basic filters (category, price, brand)</w:t>
      </w:r>
    </w:p>
    <w:p w:rsidR="00000000" w:rsidDel="00000000" w:rsidP="00000000" w:rsidRDefault="00000000" w:rsidRPr="00000000" w14:paraId="0000024A">
      <w:pPr>
        <w:numPr>
          <w:ilvl w:val="0"/>
          <w:numId w:val="41"/>
        </w:numPr>
        <w:spacing w:after="0" w:afterAutospacing="0" w:before="0" w:beforeAutospacing="0" w:lineRule="auto"/>
        <w:ind w:left="720" w:hanging="360"/>
      </w:pPr>
      <w:r w:rsidDel="00000000" w:rsidR="00000000" w:rsidRPr="00000000">
        <w:rPr>
          <w:rtl w:val="0"/>
        </w:rPr>
        <w:t xml:space="preserve">Product detail page: variants, price, images, add-to-cart</w:t>
      </w:r>
    </w:p>
    <w:p w:rsidR="00000000" w:rsidDel="00000000" w:rsidP="00000000" w:rsidRDefault="00000000" w:rsidRPr="00000000" w14:paraId="0000024B">
      <w:pPr>
        <w:numPr>
          <w:ilvl w:val="0"/>
          <w:numId w:val="41"/>
        </w:numPr>
        <w:spacing w:after="0" w:afterAutospacing="0" w:before="0" w:beforeAutospacing="0" w:lineRule="auto"/>
        <w:ind w:left="720" w:hanging="360"/>
      </w:pPr>
      <w:r w:rsidDel="00000000" w:rsidR="00000000" w:rsidRPr="00000000">
        <w:rPr>
          <w:rtl w:val="0"/>
        </w:rPr>
        <w:t xml:space="preserve">Cart with quantity change and removal</w:t>
      </w:r>
    </w:p>
    <w:p w:rsidR="00000000" w:rsidDel="00000000" w:rsidP="00000000" w:rsidRDefault="00000000" w:rsidRPr="00000000" w14:paraId="0000024C">
      <w:pPr>
        <w:numPr>
          <w:ilvl w:val="0"/>
          <w:numId w:val="41"/>
        </w:numPr>
        <w:spacing w:after="0" w:afterAutospacing="0" w:before="0" w:beforeAutospacing="0" w:lineRule="auto"/>
        <w:ind w:left="720" w:hanging="360"/>
      </w:pPr>
      <w:r w:rsidDel="00000000" w:rsidR="00000000" w:rsidRPr="00000000">
        <w:rPr>
          <w:rtl w:val="0"/>
        </w:rPr>
        <w:t xml:space="preserve">Checkout for registered users only (address + coupon + payment + confirm)</w:t>
      </w:r>
    </w:p>
    <w:p w:rsidR="00000000" w:rsidDel="00000000" w:rsidP="00000000" w:rsidRDefault="00000000" w:rsidRPr="00000000" w14:paraId="0000024D">
      <w:pPr>
        <w:numPr>
          <w:ilvl w:val="0"/>
          <w:numId w:val="41"/>
        </w:numPr>
        <w:spacing w:after="0" w:afterAutospacing="0" w:before="0" w:beforeAutospacing="0" w:lineRule="auto"/>
        <w:ind w:left="720" w:hanging="360"/>
      </w:pPr>
      <w:r w:rsidDel="00000000" w:rsidR="00000000" w:rsidRPr="00000000">
        <w:rPr>
          <w:rtl w:val="0"/>
        </w:rPr>
        <w:t xml:space="preserve">Order history with one-click reorder</w:t>
      </w:r>
    </w:p>
    <w:p w:rsidR="00000000" w:rsidDel="00000000" w:rsidP="00000000" w:rsidRDefault="00000000" w:rsidRPr="00000000" w14:paraId="0000024E">
      <w:pPr>
        <w:numPr>
          <w:ilvl w:val="0"/>
          <w:numId w:val="41"/>
        </w:numPr>
        <w:spacing w:after="240" w:before="0" w:beforeAutospacing="0" w:lineRule="auto"/>
        <w:ind w:left="720" w:hanging="360"/>
      </w:pPr>
      <w:r w:rsidDel="00000000" w:rsidR="00000000" w:rsidRPr="00000000">
        <w:rPr>
          <w:rtl w:val="0"/>
        </w:rPr>
        <w:t xml:space="preserve">No wishlist, reviews, or guest checkout</w:t>
      </w:r>
    </w:p>
    <w:p w:rsidR="00000000" w:rsidDel="00000000" w:rsidP="00000000" w:rsidRDefault="00000000" w:rsidRPr="00000000" w14:paraId="0000024F">
      <w:pPr>
        <w:pStyle w:val="Heading2"/>
        <w:keepNext w:val="0"/>
        <w:keepLines w:val="0"/>
        <w:spacing w:after="80" w:lineRule="auto"/>
        <w:rPr>
          <w:b w:val="1"/>
          <w:bCs w:val="1"/>
          <w:sz w:val="22"/>
          <w:szCs w:val="22"/>
        </w:rPr>
      </w:pPr>
      <w:bookmarkStart w:colFirst="0" w:colLast="0" w:name="_i3m7jbc2hx06" w:id="15"/>
      <w:bookmarkEnd w:id="15"/>
      <w:r w:rsidDel="00000000" w:rsidR="00000000" w:rsidRPr="00000000">
        <w:rPr>
          <w:b w:val="1"/>
          <w:bCs w:val="1"/>
          <w:sz w:val="22"/>
          <w:szCs w:val="22"/>
          <w:rtl w:val="0"/>
        </w:rPr>
        <w:t xml:space="preserve">7. Order Management</w:t>
      </w:r>
    </w:p>
    <w:p w:rsidR="00000000" w:rsidDel="00000000" w:rsidP="00000000" w:rsidRDefault="00000000" w:rsidRPr="00000000" w14:paraId="00000250">
      <w:pPr>
        <w:numPr>
          <w:ilvl w:val="0"/>
          <w:numId w:val="23"/>
        </w:numPr>
        <w:spacing w:after="0" w:afterAutospacing="0" w:before="240" w:lineRule="auto"/>
        <w:ind w:left="720" w:hanging="360"/>
      </w:pPr>
      <w:r w:rsidDel="00000000" w:rsidR="00000000" w:rsidRPr="00000000">
        <w:rPr>
          <w:rtl w:val="0"/>
        </w:rPr>
        <w:t xml:space="preserve">Orders from customers (B2C) or B2B tiers buying upstream</w:t>
      </w:r>
    </w:p>
    <w:p w:rsidR="00000000" w:rsidDel="00000000" w:rsidP="00000000" w:rsidRDefault="00000000" w:rsidRPr="00000000" w14:paraId="00000251">
      <w:pPr>
        <w:numPr>
          <w:ilvl w:val="0"/>
          <w:numId w:val="23"/>
        </w:numPr>
        <w:spacing w:after="0" w:afterAutospacing="0" w:before="0" w:beforeAutospacing="0" w:lineRule="auto"/>
        <w:ind w:left="720" w:hanging="360"/>
      </w:pPr>
      <w:r w:rsidDel="00000000" w:rsidR="00000000" w:rsidRPr="00000000">
        <w:rPr>
          <w:rtl w:val="0"/>
        </w:rPr>
        <w:t xml:space="preserve">Auto-routed to correct seller per tier mapping + Strict/Flexible toggle</w:t>
      </w:r>
    </w:p>
    <w:p w:rsidR="00000000" w:rsidDel="00000000" w:rsidP="00000000" w:rsidRDefault="00000000" w:rsidRPr="00000000" w14:paraId="00000252">
      <w:pPr>
        <w:numPr>
          <w:ilvl w:val="0"/>
          <w:numId w:val="23"/>
        </w:numPr>
        <w:spacing w:after="0" w:afterAutospacing="0" w:before="0" w:beforeAutospacing="0" w:lineRule="auto"/>
        <w:ind w:left="720" w:hanging="360"/>
      </w:pPr>
      <w:r w:rsidDel="00000000" w:rsidR="00000000" w:rsidRPr="00000000">
        <w:rPr>
          <w:rtl w:val="0"/>
        </w:rPr>
        <w:t xml:space="preserve">Stock and (for B2B) credit checked; seller confirms or rejects</w:t>
      </w:r>
    </w:p>
    <w:p w:rsidR="00000000" w:rsidDel="00000000" w:rsidP="00000000" w:rsidRDefault="00000000" w:rsidRPr="00000000" w14:paraId="00000253">
      <w:pPr>
        <w:numPr>
          <w:ilvl w:val="0"/>
          <w:numId w:val="2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Fixed status lifecycle: Placed → Confirmed → Shipped → Delivered (manual transitions)</w:t>
      </w:r>
    </w:p>
    <w:p w:rsidR="00000000" w:rsidDel="00000000" w:rsidP="00000000" w:rsidRDefault="00000000" w:rsidRPr="00000000" w14:paraId="00000254">
      <w:pPr>
        <w:numPr>
          <w:ilvl w:val="0"/>
          <w:numId w:val="23"/>
        </w:numPr>
        <w:spacing w:after="0" w:afterAutospacing="0" w:before="0" w:beforeAutospacing="0" w:lineRule="auto"/>
        <w:ind w:left="720" w:hanging="360"/>
      </w:pPr>
      <w:r w:rsidDel="00000000" w:rsidR="00000000" w:rsidRPr="00000000">
        <w:rPr>
          <w:rtl w:val="0"/>
        </w:rPr>
        <w:t xml:space="preserve">GST-compliant invoice generated on confirmation</w:t>
      </w:r>
    </w:p>
    <w:p w:rsidR="00000000" w:rsidDel="00000000" w:rsidP="00000000" w:rsidRDefault="00000000" w:rsidRPr="00000000" w14:paraId="00000255">
      <w:pPr>
        <w:numPr>
          <w:ilvl w:val="0"/>
          <w:numId w:val="23"/>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Cancellation allowed before shipping → releases reserved stock</w:t>
      </w:r>
    </w:p>
    <w:p w:rsidR="00000000" w:rsidDel="00000000" w:rsidP="00000000" w:rsidRDefault="00000000" w:rsidRPr="00000000" w14:paraId="00000256">
      <w:pPr>
        <w:numPr>
          <w:ilvl w:val="0"/>
          <w:numId w:val="23"/>
        </w:numPr>
        <w:spacing w:after="240" w:before="0" w:beforeAutospacing="0" w:lineRule="auto"/>
        <w:ind w:left="720" w:hanging="360"/>
      </w:pPr>
      <w:r w:rsidDel="00000000" w:rsidR="00000000" w:rsidRPr="00000000">
        <w:rPr>
          <w:rtl w:val="0"/>
        </w:rPr>
        <w:t xml:space="preserve">No partial shipments or returns flow</w:t>
      </w:r>
    </w:p>
    <w:p w:rsidR="00000000" w:rsidDel="00000000" w:rsidP="00000000" w:rsidRDefault="00000000" w:rsidRPr="00000000" w14:paraId="00000257">
      <w:pPr>
        <w:pStyle w:val="Heading2"/>
        <w:keepNext w:val="0"/>
        <w:keepLines w:val="0"/>
        <w:spacing w:after="80" w:lineRule="auto"/>
        <w:rPr>
          <w:b w:val="1"/>
          <w:bCs w:val="1"/>
          <w:sz w:val="22"/>
          <w:szCs w:val="22"/>
        </w:rPr>
      </w:pPr>
      <w:bookmarkStart w:colFirst="0" w:colLast="0" w:name="_rfzlx47x6tw2" w:id="16"/>
      <w:bookmarkEnd w:id="16"/>
      <w:r w:rsidDel="00000000" w:rsidR="00000000" w:rsidRPr="00000000">
        <w:rPr>
          <w:b w:val="1"/>
          <w:bCs w:val="1"/>
          <w:sz w:val="22"/>
          <w:szCs w:val="22"/>
          <w:rtl w:val="0"/>
        </w:rPr>
        <w:t xml:space="preserve">8. Procurement / Purchase</w:t>
      </w:r>
    </w:p>
    <w:p w:rsidR="00000000" w:rsidDel="00000000" w:rsidP="00000000" w:rsidRDefault="00000000" w:rsidRPr="00000000" w14:paraId="00000258">
      <w:pPr>
        <w:numPr>
          <w:ilvl w:val="0"/>
          <w:numId w:val="66"/>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B2B buy-up as a purchase order (Retailer → Wholesaler, Wholesaler → Distributor)</w:t>
      </w:r>
    </w:p>
    <w:p w:rsidR="00000000" w:rsidDel="00000000" w:rsidP="00000000" w:rsidRDefault="00000000" w:rsidRPr="00000000" w14:paraId="00000259">
      <w:pPr>
        <w:numPr>
          <w:ilvl w:val="0"/>
          <w:numId w:val="66"/>
        </w:numPr>
        <w:spacing w:after="0" w:afterAutospacing="0" w:before="0" w:beforeAutospacing="0" w:lineRule="auto"/>
        <w:ind w:left="720" w:hanging="360"/>
      </w:pPr>
      <w:r w:rsidDel="00000000" w:rsidR="00000000" w:rsidRPr="00000000">
        <w:rPr>
          <w:rtl w:val="0"/>
        </w:rPr>
        <w:t xml:space="preserve">Upstream seller sees the PO and fulfills manually</w:t>
      </w:r>
    </w:p>
    <w:p w:rsidR="00000000" w:rsidDel="00000000" w:rsidP="00000000" w:rsidRDefault="00000000" w:rsidRPr="00000000" w14:paraId="0000025A">
      <w:pPr>
        <w:numPr>
          <w:ilvl w:val="0"/>
          <w:numId w:val="66"/>
        </w:numPr>
        <w:spacing w:after="0" w:afterAutospacing="0" w:before="0" w:beforeAutospacing="0" w:lineRule="auto"/>
        <w:ind w:left="720" w:hanging="360"/>
      </w:pPr>
      <w:r w:rsidDel="00000000" w:rsidR="00000000" w:rsidRPr="00000000">
        <w:rPr>
          <w:rtl w:val="0"/>
        </w:rPr>
        <w:t xml:space="preserve">PO records intent and gets marked fulfilled</w:t>
      </w:r>
    </w:p>
    <w:p w:rsidR="00000000" w:rsidDel="00000000" w:rsidP="00000000" w:rsidRDefault="00000000" w:rsidRPr="00000000" w14:paraId="0000025B">
      <w:pPr>
        <w:numPr>
          <w:ilvl w:val="0"/>
          <w:numId w:val="66"/>
        </w:numPr>
        <w:spacing w:after="240" w:before="0" w:beforeAutospacing="0" w:lineRule="auto"/>
        <w:ind w:left="720" w:hanging="360"/>
      </w:pPr>
      <w:r w:rsidDel="00000000" w:rsidR="00000000" w:rsidRPr="00000000">
        <w:rPr>
          <w:rtl w:val="0"/>
        </w:rPr>
        <w:t xml:space="preserve">No auto-reorder, goods-receipt note, or purchase returns</w:t>
      </w:r>
    </w:p>
    <w:p w:rsidR="00000000" w:rsidDel="00000000" w:rsidP="00000000" w:rsidRDefault="00000000" w:rsidRPr="00000000" w14:paraId="0000025C">
      <w:pPr>
        <w:pStyle w:val="Heading2"/>
        <w:keepNext w:val="0"/>
        <w:keepLines w:val="0"/>
        <w:spacing w:after="80" w:lineRule="auto"/>
        <w:rPr>
          <w:b w:val="1"/>
          <w:bCs w:val="1"/>
          <w:sz w:val="22"/>
          <w:szCs w:val="22"/>
        </w:rPr>
      </w:pPr>
      <w:bookmarkStart w:colFirst="0" w:colLast="0" w:name="_peo10vu6dymu" w:id="17"/>
      <w:bookmarkEnd w:id="17"/>
      <w:r w:rsidDel="00000000" w:rsidR="00000000" w:rsidRPr="00000000">
        <w:rPr>
          <w:b w:val="1"/>
          <w:bCs w:val="1"/>
          <w:sz w:val="22"/>
          <w:szCs w:val="22"/>
          <w:rtl w:val="0"/>
        </w:rPr>
        <w:t xml:space="preserve">9. Payment &amp; Wallet</w:t>
      </w:r>
    </w:p>
    <w:p w:rsidR="00000000" w:rsidDel="00000000" w:rsidP="00000000" w:rsidRDefault="00000000" w:rsidRPr="00000000" w14:paraId="0000025D">
      <w:pPr>
        <w:numPr>
          <w:ilvl w:val="0"/>
          <w:numId w:val="31"/>
        </w:numPr>
        <w:spacing w:after="0" w:afterAutospacing="0" w:before="240" w:lineRule="auto"/>
        <w:ind w:left="720" w:hanging="360"/>
      </w:pPr>
      <w:r w:rsidDel="00000000" w:rsidR="00000000" w:rsidRPr="00000000">
        <w:rPr>
          <w:rtl w:val="0"/>
        </w:rPr>
        <w:t xml:space="preserve">Two checkout methods: single online gateway (QmaxPay/1Q1Pay) + COD</w:t>
      </w:r>
    </w:p>
    <w:p w:rsidR="00000000" w:rsidDel="00000000" w:rsidP="00000000" w:rsidRDefault="00000000" w:rsidRPr="00000000" w14:paraId="0000025E">
      <w:pPr>
        <w:numPr>
          <w:ilvl w:val="0"/>
          <w:numId w:val="31"/>
        </w:numPr>
        <w:spacing w:after="0" w:afterAutospacing="0" w:before="0" w:beforeAutospacing="0" w:lineRule="auto"/>
        <w:ind w:left="720" w:hanging="360"/>
      </w:pPr>
      <w:r w:rsidDel="00000000" w:rsidR="00000000" w:rsidRPr="00000000">
        <w:rPr>
          <w:rtl w:val="0"/>
        </w:rPr>
        <w:t xml:space="preserve">Each B2B tier has a credit ledger with a static admin-set credit limit</w:t>
      </w:r>
    </w:p>
    <w:p w:rsidR="00000000" w:rsidDel="00000000" w:rsidP="00000000" w:rsidRDefault="00000000" w:rsidRPr="00000000" w14:paraId="0000025F">
      <w:pPr>
        <w:numPr>
          <w:ilvl w:val="0"/>
          <w:numId w:val="31"/>
        </w:numPr>
        <w:spacing w:after="0" w:afterAutospacing="0" w:before="0" w:beforeAutospacing="0" w:lineRule="auto"/>
        <w:ind w:left="720" w:hanging="360"/>
      </w:pPr>
      <w:r w:rsidDel="00000000" w:rsidR="00000000" w:rsidRPr="00000000">
        <w:rPr>
          <w:rtl w:val="0"/>
        </w:rPr>
        <w:t xml:space="preserve">B2B orders draw against available credit; blocked if limit exceeded</w:t>
      </w:r>
    </w:p>
    <w:p w:rsidR="00000000" w:rsidDel="00000000" w:rsidP="00000000" w:rsidRDefault="00000000" w:rsidRPr="00000000" w14:paraId="00000260">
      <w:pPr>
        <w:numPr>
          <w:ilvl w:val="0"/>
          <w:numId w:val="31"/>
        </w:numPr>
        <w:spacing w:after="0" w:afterAutospacing="0" w:before="0" w:beforeAutospacing="0" w:lineRule="auto"/>
        <w:ind w:left="720" w:hanging="360"/>
      </w:pPr>
      <w:r w:rsidDel="00000000" w:rsidR="00000000" w:rsidRPr="00000000">
        <w:rPr>
          <w:rtl w:val="0"/>
        </w:rPr>
        <w:t xml:space="preserve">Refunds processed manually by admin, recorded as ledger entry</w:t>
      </w:r>
    </w:p>
    <w:p w:rsidR="00000000" w:rsidDel="00000000" w:rsidP="00000000" w:rsidRDefault="00000000" w:rsidRPr="00000000" w14:paraId="00000261">
      <w:pPr>
        <w:numPr>
          <w:ilvl w:val="0"/>
          <w:numId w:val="31"/>
        </w:numPr>
        <w:spacing w:after="240" w:before="0" w:beforeAutospacing="0" w:lineRule="auto"/>
        <w:ind w:left="720" w:hanging="360"/>
      </w:pPr>
      <w:r w:rsidDel="00000000" w:rsidR="00000000" w:rsidRPr="00000000">
        <w:rPr>
          <w:rtl w:val="0"/>
        </w:rPr>
        <w:t xml:space="preserve">No automated settlement cycle, aging engine, or second gateway</w:t>
      </w:r>
    </w:p>
    <w:p w:rsidR="00000000" w:rsidDel="00000000" w:rsidP="00000000" w:rsidRDefault="00000000" w:rsidRPr="00000000" w14:paraId="00000262">
      <w:pPr>
        <w:pStyle w:val="Heading2"/>
        <w:keepNext w:val="0"/>
        <w:keepLines w:val="0"/>
        <w:spacing w:after="80" w:lineRule="auto"/>
        <w:rPr>
          <w:b w:val="1"/>
          <w:bCs w:val="1"/>
          <w:sz w:val="22"/>
          <w:szCs w:val="22"/>
        </w:rPr>
      </w:pPr>
      <w:bookmarkStart w:colFirst="0" w:colLast="0" w:name="_tecyqubx6scz" w:id="18"/>
      <w:bookmarkEnd w:id="18"/>
      <w:r w:rsidDel="00000000" w:rsidR="00000000" w:rsidRPr="00000000">
        <w:rPr>
          <w:b w:val="1"/>
          <w:bCs w:val="1"/>
          <w:sz w:val="22"/>
          <w:szCs w:val="22"/>
          <w:rtl w:val="0"/>
        </w:rPr>
        <w:t xml:space="preserve">10. Logistics &amp; Delivery</w:t>
      </w:r>
    </w:p>
    <w:p w:rsidR="00000000" w:rsidDel="00000000" w:rsidP="00000000" w:rsidRDefault="00000000" w:rsidRPr="00000000" w14:paraId="00000263">
      <w:pPr>
        <w:numPr>
          <w:ilvl w:val="0"/>
          <w:numId w:val="99"/>
        </w:numPr>
        <w:spacing w:after="0" w:afterAutospacing="0" w:before="240" w:lineRule="auto"/>
        <w:ind w:left="720" w:hanging="360"/>
      </w:pPr>
      <w:r w:rsidDel="00000000" w:rsidR="00000000" w:rsidRPr="00000000">
        <w:rPr>
          <w:rtl w:val="0"/>
        </w:rPr>
        <w:t xml:space="preserve">Pin-code serviceability check at checkout</w:t>
      </w:r>
    </w:p>
    <w:p w:rsidR="00000000" w:rsidDel="00000000" w:rsidP="00000000" w:rsidRDefault="00000000" w:rsidRPr="00000000" w14:paraId="00000264">
      <w:pPr>
        <w:numPr>
          <w:ilvl w:val="0"/>
          <w:numId w:val="99"/>
        </w:numPr>
        <w:spacing w:after="0" w:afterAutospacing="0" w:before="0" w:beforeAutospacing="0" w:lineRule="auto"/>
        <w:ind w:left="720" w:hanging="360"/>
      </w:pPr>
      <w:r w:rsidDel="00000000" w:rsidR="00000000" w:rsidRPr="00000000">
        <w:rPr>
          <w:rtl w:val="0"/>
        </w:rPr>
        <w:t xml:space="preserve">Flat or zone-based delivery charge (pre-configured by admin)</w:t>
      </w:r>
    </w:p>
    <w:p w:rsidR="00000000" w:rsidDel="00000000" w:rsidP="00000000" w:rsidRDefault="00000000" w:rsidRPr="00000000" w14:paraId="00000265">
      <w:pPr>
        <w:numPr>
          <w:ilvl w:val="0"/>
          <w:numId w:val="99"/>
        </w:numPr>
        <w:spacing w:after="0" w:afterAutospacing="0" w:before="0" w:beforeAutospacing="0" w:lineRule="auto"/>
        <w:ind w:left="720" w:hanging="360"/>
      </w:pPr>
      <w:r w:rsidDel="00000000" w:rsidR="00000000" w:rsidRPr="00000000">
        <w:rPr>
          <w:rtl w:val="0"/>
        </w:rPr>
        <w:t xml:space="preserve">Manual status update as shipped/delivered</w:t>
      </w:r>
    </w:p>
    <w:p w:rsidR="00000000" w:rsidDel="00000000" w:rsidP="00000000" w:rsidRDefault="00000000" w:rsidRPr="00000000" w14:paraId="00000266">
      <w:pPr>
        <w:numPr>
          <w:ilvl w:val="0"/>
          <w:numId w:val="99"/>
        </w:numPr>
        <w:spacing w:after="0" w:afterAutospacing="0" w:before="0" w:beforeAutospacing="0" w:lineRule="auto"/>
        <w:ind w:left="720" w:hanging="360"/>
      </w:pPr>
      <w:r w:rsidDel="00000000" w:rsidR="00000000" w:rsidRPr="00000000">
        <w:rPr>
          <w:rtl w:val="0"/>
        </w:rPr>
        <w:t xml:space="preserve">Self-pickup option</w:t>
      </w:r>
    </w:p>
    <w:p w:rsidR="00000000" w:rsidDel="00000000" w:rsidP="00000000" w:rsidRDefault="00000000" w:rsidRPr="00000000" w14:paraId="00000267">
      <w:pPr>
        <w:numPr>
          <w:ilvl w:val="0"/>
          <w:numId w:val="99"/>
        </w:numPr>
        <w:spacing w:after="240" w:before="0" w:beforeAutospacing="0" w:lineRule="auto"/>
        <w:ind w:left="720" w:hanging="360"/>
      </w:pPr>
      <w:r w:rsidDel="00000000" w:rsidR="00000000" w:rsidRPr="00000000">
        <w:rPr>
          <w:rtl w:val="0"/>
        </w:rPr>
        <w:t xml:space="preserve">No courier API, live tracking, or delivery-proof capture</w:t>
      </w:r>
    </w:p>
    <w:p w:rsidR="00000000" w:rsidDel="00000000" w:rsidP="00000000" w:rsidRDefault="00000000" w:rsidRPr="00000000" w14:paraId="00000268">
      <w:pPr>
        <w:pStyle w:val="Heading2"/>
        <w:keepNext w:val="0"/>
        <w:keepLines w:val="0"/>
        <w:spacing w:after="80" w:lineRule="auto"/>
        <w:rPr>
          <w:b w:val="1"/>
          <w:bCs w:val="1"/>
          <w:sz w:val="22"/>
          <w:szCs w:val="22"/>
        </w:rPr>
      </w:pPr>
      <w:bookmarkStart w:colFirst="0" w:colLast="0" w:name="_btk1m2htxbf0" w:id="19"/>
      <w:bookmarkEnd w:id="19"/>
      <w:r w:rsidDel="00000000" w:rsidR="00000000" w:rsidRPr="00000000">
        <w:rPr>
          <w:b w:val="1"/>
          <w:bCs w:val="1"/>
          <w:sz w:val="22"/>
          <w:szCs w:val="22"/>
          <w:rtl w:val="0"/>
        </w:rPr>
        <w:t xml:space="preserve">11. Commission, Incentives &amp; Settlement</w:t>
      </w:r>
    </w:p>
    <w:p w:rsidR="00000000" w:rsidDel="00000000" w:rsidP="00000000" w:rsidRDefault="00000000" w:rsidRPr="00000000" w14:paraId="00000269">
      <w:pPr>
        <w:numPr>
          <w:ilvl w:val="0"/>
          <w:numId w:val="3"/>
        </w:numPr>
        <w:spacing w:after="0" w:afterAutospacing="0" w:before="240" w:lineRule="auto"/>
        <w:ind w:left="720" w:hanging="360"/>
      </w:pPr>
      <w:r w:rsidDel="00000000" w:rsidR="00000000" w:rsidRPr="00000000">
        <w:rPr>
          <w:rtl w:val="0"/>
        </w:rPr>
        <w:t xml:space="preserve">Simple per-tier commission (flat or percentage, admin-defined)</w:t>
      </w:r>
    </w:p>
    <w:p w:rsidR="00000000" w:rsidDel="00000000" w:rsidP="00000000" w:rsidRDefault="00000000" w:rsidRPr="00000000" w14:paraId="0000026A">
      <w:pPr>
        <w:numPr>
          <w:ilvl w:val="0"/>
          <w:numId w:val="3"/>
        </w:numPr>
        <w:spacing w:after="0" w:afterAutospacing="0" w:before="0" w:beforeAutospacing="0" w:lineRule="auto"/>
        <w:ind w:left="720" w:hanging="360"/>
      </w:pPr>
      <w:r w:rsidDel="00000000" w:rsidR="00000000" w:rsidRPr="00000000">
        <w:rPr>
          <w:rtl w:val="0"/>
        </w:rPr>
        <w:t xml:space="preserve">Surfaced as a report of earnings per period</w:t>
      </w:r>
    </w:p>
    <w:p w:rsidR="00000000" w:rsidDel="00000000" w:rsidP="00000000" w:rsidRDefault="00000000" w:rsidRPr="00000000" w14:paraId="0000026B">
      <w:pPr>
        <w:numPr>
          <w:ilvl w:val="0"/>
          <w:numId w:val="3"/>
        </w:numPr>
        <w:spacing w:after="240" w:before="0" w:beforeAutospacing="0" w:lineRule="auto"/>
        <w:ind w:left="720" w:hanging="360"/>
      </w:pPr>
      <w:r w:rsidDel="00000000" w:rsidR="00000000" w:rsidRPr="00000000">
        <w:rPr>
          <w:rtl w:val="0"/>
        </w:rPr>
        <w:t xml:space="preserve">Informational only — nothing auto-paid, no settlement statement</w:t>
      </w:r>
    </w:p>
    <w:p w:rsidR="00000000" w:rsidDel="00000000" w:rsidP="00000000" w:rsidRDefault="00000000" w:rsidRPr="00000000" w14:paraId="0000026C">
      <w:pPr>
        <w:pStyle w:val="Heading2"/>
        <w:keepNext w:val="0"/>
        <w:keepLines w:val="0"/>
        <w:spacing w:after="80" w:lineRule="auto"/>
        <w:rPr>
          <w:b w:val="1"/>
          <w:bCs w:val="1"/>
          <w:sz w:val="22"/>
          <w:szCs w:val="22"/>
        </w:rPr>
      </w:pPr>
      <w:bookmarkStart w:colFirst="0" w:colLast="0" w:name="_oco2nxqcctz5" w:id="20"/>
      <w:bookmarkEnd w:id="20"/>
      <w:r w:rsidDel="00000000" w:rsidR="00000000" w:rsidRPr="00000000">
        <w:rPr>
          <w:b w:val="1"/>
          <w:bCs w:val="1"/>
          <w:sz w:val="22"/>
          <w:szCs w:val="22"/>
          <w:rtl w:val="0"/>
        </w:rPr>
        <w:t xml:space="preserve">12. Promotions &amp; Marketing</w:t>
      </w:r>
    </w:p>
    <w:p w:rsidR="00000000" w:rsidDel="00000000" w:rsidP="00000000" w:rsidRDefault="00000000" w:rsidRPr="00000000" w14:paraId="0000026D">
      <w:pPr>
        <w:numPr>
          <w:ilvl w:val="0"/>
          <w:numId w:val="61"/>
        </w:numPr>
        <w:spacing w:after="0" w:afterAutospacing="0" w:before="240" w:lineRule="auto"/>
        <w:ind w:left="720" w:hanging="360"/>
      </w:pPr>
      <w:r w:rsidDel="00000000" w:rsidR="00000000" w:rsidRPr="00000000">
        <w:rPr>
          <w:rtl w:val="0"/>
        </w:rPr>
        <w:t xml:space="preserve">Coupon codes (flat or %, with validity window, applied at checkout)</w:t>
      </w:r>
    </w:p>
    <w:p w:rsidR="00000000" w:rsidDel="00000000" w:rsidP="00000000" w:rsidRDefault="00000000" w:rsidRPr="00000000" w14:paraId="0000026E">
      <w:pPr>
        <w:numPr>
          <w:ilvl w:val="0"/>
          <w:numId w:val="61"/>
        </w:numPr>
        <w:spacing w:after="0" w:afterAutospacing="0" w:before="0" w:beforeAutospacing="0" w:lineRule="auto"/>
        <w:ind w:left="720" w:hanging="360"/>
      </w:pPr>
      <w:r w:rsidDel="00000000" w:rsidR="00000000" w:rsidRPr="00000000">
        <w:rPr>
          <w:rtl w:val="0"/>
        </w:rPr>
        <w:t xml:space="preserve">Homepage banner upload/swap by admin</w:t>
      </w:r>
    </w:p>
    <w:p w:rsidR="00000000" w:rsidDel="00000000" w:rsidP="00000000" w:rsidRDefault="00000000" w:rsidRPr="00000000" w14:paraId="0000026F">
      <w:pPr>
        <w:numPr>
          <w:ilvl w:val="0"/>
          <w:numId w:val="61"/>
        </w:numPr>
        <w:spacing w:after="240" w:before="0" w:beforeAutospacing="0" w:lineRule="auto"/>
        <w:ind w:left="720" w:hanging="360"/>
      </w:pPr>
      <w:r w:rsidDel="00000000" w:rsidR="00000000" w:rsidRPr="00000000">
        <w:rPr>
          <w:rtl w:val="0"/>
        </w:rPr>
        <w:t xml:space="preserve">No scheme builder, campaigns, or outbound marketing</w:t>
      </w:r>
    </w:p>
    <w:p w:rsidR="00000000" w:rsidDel="00000000" w:rsidP="00000000" w:rsidRDefault="00000000" w:rsidRPr="00000000" w14:paraId="00000270">
      <w:pPr>
        <w:pStyle w:val="Heading2"/>
        <w:keepNext w:val="0"/>
        <w:keepLines w:val="0"/>
        <w:spacing w:after="80" w:lineRule="auto"/>
        <w:rPr>
          <w:b w:val="1"/>
          <w:bCs w:val="1"/>
          <w:sz w:val="22"/>
          <w:szCs w:val="22"/>
        </w:rPr>
      </w:pPr>
      <w:bookmarkStart w:colFirst="0" w:colLast="0" w:name="_8jq3fxdumvz3" w:id="21"/>
      <w:bookmarkEnd w:id="21"/>
      <w:r w:rsidDel="00000000" w:rsidR="00000000" w:rsidRPr="00000000">
        <w:rPr>
          <w:b w:val="1"/>
          <w:bCs w:val="1"/>
          <w:sz w:val="22"/>
          <w:szCs w:val="22"/>
          <w:rtl w:val="0"/>
        </w:rPr>
        <w:t xml:space="preserve">13. Reports &amp; Analytics</w:t>
      </w:r>
    </w:p>
    <w:p w:rsidR="00000000" w:rsidDel="00000000" w:rsidP="00000000" w:rsidRDefault="00000000" w:rsidRPr="00000000" w14:paraId="00000271">
      <w:pPr>
        <w:numPr>
          <w:ilvl w:val="0"/>
          <w:numId w:val="148"/>
        </w:numPr>
        <w:spacing w:after="0" w:afterAutospacing="0" w:before="240" w:lineRule="auto"/>
        <w:ind w:left="720" w:hanging="360"/>
      </w:pPr>
      <w:r w:rsidDel="00000000" w:rsidR="00000000" w:rsidRPr="00000000">
        <w:rPr>
          <w:rtl w:val="0"/>
        </w:rPr>
        <w:t xml:space="preserve">Role-scoped dashboard (orders, sales, outstanding totals)</w:t>
      </w:r>
    </w:p>
    <w:p w:rsidR="00000000" w:rsidDel="00000000" w:rsidP="00000000" w:rsidRDefault="00000000" w:rsidRPr="00000000" w14:paraId="00000272">
      <w:pPr>
        <w:numPr>
          <w:ilvl w:val="0"/>
          <w:numId w:val="148"/>
        </w:numPr>
        <w:spacing w:after="0" w:afterAutospacing="0" w:before="0" w:beforeAutospacing="0" w:lineRule="auto"/>
        <w:ind w:left="720" w:hanging="360"/>
      </w:pPr>
      <w:r w:rsidDel="00000000" w:rsidR="00000000" w:rsidRPr="00000000">
        <w:rPr>
          <w:rtl w:val="0"/>
        </w:rPr>
        <w:t xml:space="preserve">Four core reports: sales by tier/product, inventory, GST summary, commission</w:t>
      </w:r>
    </w:p>
    <w:p w:rsidR="00000000" w:rsidDel="00000000" w:rsidP="00000000" w:rsidRDefault="00000000" w:rsidRPr="00000000" w14:paraId="00000273">
      <w:pPr>
        <w:numPr>
          <w:ilvl w:val="0"/>
          <w:numId w:val="148"/>
        </w:numPr>
        <w:spacing w:after="0" w:afterAutospacing="0" w:before="0" w:beforeAutospacing="0" w:lineRule="auto"/>
        <w:ind w:left="720" w:hanging="360"/>
      </w:pPr>
      <w:r w:rsidDel="00000000" w:rsidR="00000000" w:rsidRPr="00000000">
        <w:rPr>
          <w:rtl w:val="0"/>
        </w:rPr>
        <w:t xml:space="preserve">Date-filterable, Excel export</w:t>
      </w:r>
    </w:p>
    <w:p w:rsidR="00000000" w:rsidDel="00000000" w:rsidP="00000000" w:rsidRDefault="00000000" w:rsidRPr="00000000" w14:paraId="00000274">
      <w:pPr>
        <w:numPr>
          <w:ilvl w:val="0"/>
          <w:numId w:val="148"/>
        </w:numPr>
        <w:spacing w:after="240" w:before="0" w:beforeAutospacing="0" w:lineRule="auto"/>
        <w:ind w:left="720" w:hanging="360"/>
      </w:pPr>
      <w:r w:rsidDel="00000000" w:rsidR="00000000" w:rsidRPr="00000000">
        <w:rPr>
          <w:rtl w:val="0"/>
        </w:rPr>
        <w:t xml:space="preserve">No trend charts, slow-mover analysis, or scheduled delivery</w:t>
      </w:r>
    </w:p>
    <w:p w:rsidR="00000000" w:rsidDel="00000000" w:rsidP="00000000" w:rsidRDefault="00000000" w:rsidRPr="00000000" w14:paraId="00000275">
      <w:pPr>
        <w:pStyle w:val="Heading2"/>
        <w:keepNext w:val="0"/>
        <w:keepLines w:val="0"/>
        <w:spacing w:after="80" w:lineRule="auto"/>
        <w:rPr>
          <w:b w:val="1"/>
          <w:bCs w:val="1"/>
          <w:sz w:val="22"/>
          <w:szCs w:val="22"/>
        </w:rPr>
      </w:pPr>
      <w:bookmarkStart w:colFirst="0" w:colLast="0" w:name="_jky1aiwca63i" w:id="22"/>
      <w:bookmarkEnd w:id="22"/>
      <w:r w:rsidDel="00000000" w:rsidR="00000000" w:rsidRPr="00000000">
        <w:rPr>
          <w:b w:val="1"/>
          <w:bCs w:val="1"/>
          <w:sz w:val="22"/>
          <w:szCs w:val="22"/>
          <w:rtl w:val="0"/>
        </w:rPr>
        <w:t xml:space="preserve">14. Tax &amp; Compliance</w:t>
      </w:r>
    </w:p>
    <w:p w:rsidR="00000000" w:rsidDel="00000000" w:rsidP="00000000" w:rsidRDefault="00000000" w:rsidRPr="00000000" w14:paraId="00000276">
      <w:pPr>
        <w:numPr>
          <w:ilvl w:val="0"/>
          <w:numId w:val="86"/>
        </w:numPr>
        <w:spacing w:after="0" w:afterAutospacing="0" w:before="240" w:lineRule="auto"/>
        <w:ind w:left="720" w:hanging="360"/>
      </w:pPr>
      <w:r w:rsidDel="00000000" w:rsidR="00000000" w:rsidRPr="00000000">
        <w:rPr>
          <w:rtl w:val="0"/>
        </w:rPr>
        <w:t xml:space="preserve">Admin configures GST rates</w:t>
      </w:r>
    </w:p>
    <w:p w:rsidR="00000000" w:rsidDel="00000000" w:rsidP="00000000" w:rsidRDefault="00000000" w:rsidRPr="00000000" w14:paraId="00000277">
      <w:pPr>
        <w:numPr>
          <w:ilvl w:val="0"/>
          <w:numId w:val="86"/>
        </w:numPr>
        <w:spacing w:after="0" w:afterAutospacing="0" w:before="0" w:beforeAutospacing="0" w:lineRule="auto"/>
        <w:ind w:left="720" w:hanging="360"/>
      </w:pPr>
      <w:r w:rsidDel="00000000" w:rsidR="00000000" w:rsidRPr="00000000">
        <w:rPr>
          <w:rtl w:val="0"/>
        </w:rPr>
        <w:t xml:space="preserve">Auto CGST/SGST (intra-state) vs IGST (inter-state) based on buyer/seller state</w:t>
      </w:r>
    </w:p>
    <w:p w:rsidR="00000000" w:rsidDel="00000000" w:rsidP="00000000" w:rsidRDefault="00000000" w:rsidRPr="00000000" w14:paraId="00000278">
      <w:pPr>
        <w:numPr>
          <w:ilvl w:val="0"/>
          <w:numId w:val="86"/>
        </w:numPr>
        <w:spacing w:after="0" w:afterAutospacing="0" w:before="0" w:beforeAutospacing="0" w:lineRule="auto"/>
        <w:ind w:left="720" w:hanging="360"/>
      </w:pPr>
      <w:r w:rsidDel="00000000" w:rsidR="00000000" w:rsidRPr="00000000">
        <w:rPr>
          <w:rtl w:val="0"/>
        </w:rPr>
        <w:t xml:space="preserve">HSN code per product; GST-compliant invoice on confirmed orders</w:t>
      </w:r>
    </w:p>
    <w:p w:rsidR="00000000" w:rsidDel="00000000" w:rsidP="00000000" w:rsidRDefault="00000000" w:rsidRPr="00000000" w14:paraId="00000279">
      <w:pPr>
        <w:numPr>
          <w:ilvl w:val="0"/>
          <w:numId w:val="86"/>
        </w:numPr>
        <w:spacing w:after="240" w:before="0" w:beforeAutospacing="0" w:lineRule="auto"/>
        <w:ind w:left="720" w:hanging="360"/>
      </w:pPr>
      <w:r w:rsidDel="00000000" w:rsidR="00000000" w:rsidRPr="00000000">
        <w:rPr>
          <w:rtl w:val="0"/>
        </w:rPr>
        <w:t xml:space="preserve">No e-invoice/e-way bill or TCS/TDS handling</w:t>
      </w:r>
    </w:p>
    <w:p w:rsidR="00000000" w:rsidDel="00000000" w:rsidP="00000000" w:rsidRDefault="00000000" w:rsidRPr="00000000" w14:paraId="0000027A">
      <w:pPr>
        <w:pStyle w:val="Heading2"/>
        <w:keepNext w:val="0"/>
        <w:keepLines w:val="0"/>
        <w:spacing w:after="80" w:lineRule="auto"/>
        <w:rPr>
          <w:b w:val="1"/>
          <w:bCs w:val="1"/>
          <w:sz w:val="22"/>
          <w:szCs w:val="22"/>
        </w:rPr>
      </w:pPr>
      <w:bookmarkStart w:colFirst="0" w:colLast="0" w:name="_jswvfi1o2j8y" w:id="23"/>
      <w:bookmarkEnd w:id="23"/>
      <w:r w:rsidDel="00000000" w:rsidR="00000000" w:rsidRPr="00000000">
        <w:rPr>
          <w:b w:val="1"/>
          <w:bCs w:val="1"/>
          <w:sz w:val="22"/>
          <w:szCs w:val="22"/>
          <w:rtl w:val="0"/>
        </w:rPr>
        <w:t xml:space="preserve">15. Notifications</w:t>
      </w:r>
    </w:p>
    <w:p w:rsidR="00000000" w:rsidDel="00000000" w:rsidP="00000000" w:rsidRDefault="00000000" w:rsidRPr="00000000" w14:paraId="0000027B">
      <w:pPr>
        <w:numPr>
          <w:ilvl w:val="0"/>
          <w:numId w:val="138"/>
        </w:numPr>
        <w:spacing w:after="0" w:afterAutospacing="0" w:before="240" w:lineRule="auto"/>
        <w:ind w:left="720" w:hanging="360"/>
      </w:pPr>
      <w:r w:rsidDel="00000000" w:rsidR="00000000" w:rsidRPr="00000000">
        <w:rPr>
          <w:rtl w:val="0"/>
        </w:rPr>
        <w:t xml:space="preserve">Fixed triggers: order placed, confirmed, shipped, and B2B account approved/rejected</w:t>
      </w:r>
    </w:p>
    <w:p w:rsidR="00000000" w:rsidDel="00000000" w:rsidP="00000000" w:rsidRDefault="00000000" w:rsidRPr="00000000" w14:paraId="0000027C">
      <w:pPr>
        <w:numPr>
          <w:ilvl w:val="0"/>
          <w:numId w:val="138"/>
        </w:numPr>
        <w:spacing w:after="0" w:afterAutospacing="0" w:before="0" w:beforeAutospacing="0" w:lineRule="auto"/>
        <w:ind w:left="720" w:hanging="360"/>
      </w:pPr>
      <w:r w:rsidDel="00000000" w:rsidR="00000000" w:rsidRPr="00000000">
        <w:rPr>
          <w:rtl w:val="0"/>
        </w:rPr>
        <w:t xml:space="preserve">Channels: email + SMS + in-app alert</w:t>
      </w:r>
    </w:p>
    <w:p w:rsidR="00000000" w:rsidDel="00000000" w:rsidP="00000000" w:rsidRDefault="00000000" w:rsidRPr="00000000" w14:paraId="0000027D">
      <w:pPr>
        <w:numPr>
          <w:ilvl w:val="0"/>
          <w:numId w:val="138"/>
        </w:numPr>
        <w:spacing w:after="240" w:before="0" w:beforeAutospacing="0" w:lineRule="auto"/>
        <w:ind w:left="720" w:hanging="360"/>
      </w:pPr>
      <w:r w:rsidDel="00000000" w:rsidR="00000000" w:rsidRPr="00000000">
        <w:rPr>
          <w:rtl w:val="0"/>
        </w:rPr>
        <w:t xml:space="preserve">Fixed templates, no WhatsApp/push, no user preferences</w:t>
      </w:r>
    </w:p>
    <w:p w:rsidR="00000000" w:rsidDel="00000000" w:rsidP="00000000" w:rsidRDefault="00000000" w:rsidRPr="00000000" w14:paraId="0000027E">
      <w:pPr>
        <w:pStyle w:val="Heading2"/>
        <w:keepNext w:val="0"/>
        <w:keepLines w:val="0"/>
        <w:spacing w:after="80" w:lineRule="auto"/>
        <w:rPr>
          <w:b w:val="1"/>
          <w:bCs w:val="1"/>
          <w:sz w:val="22"/>
          <w:szCs w:val="22"/>
        </w:rPr>
      </w:pPr>
      <w:bookmarkStart w:colFirst="0" w:colLast="0" w:name="_yxxlrkg0ye23" w:id="24"/>
      <w:bookmarkEnd w:id="24"/>
      <w:r w:rsidDel="00000000" w:rsidR="00000000" w:rsidRPr="00000000">
        <w:rPr>
          <w:b w:val="1"/>
          <w:bCs w:val="1"/>
          <w:sz w:val="22"/>
          <w:szCs w:val="22"/>
          <w:rtl w:val="0"/>
        </w:rPr>
        <w:t xml:space="preserve">16. Admin Control Panel</w:t>
      </w:r>
    </w:p>
    <w:p w:rsidR="00000000" w:rsidDel="00000000" w:rsidP="00000000" w:rsidRDefault="00000000" w:rsidRPr="00000000" w14:paraId="0000027F">
      <w:pPr>
        <w:numPr>
          <w:ilvl w:val="0"/>
          <w:numId w:val="56"/>
        </w:numPr>
        <w:spacing w:after="0" w:afterAutospacing="0" w:before="240" w:lineRule="auto"/>
        <w:ind w:left="720" w:hanging="360"/>
      </w:pPr>
      <w:r w:rsidDel="00000000" w:rsidR="00000000" w:rsidRPr="00000000">
        <w:rPr>
          <w:rtl w:val="0"/>
        </w:rPr>
        <w:t xml:space="preserve">Master settings (GST rates, delivery zones, thresholds)</w:t>
      </w:r>
    </w:p>
    <w:p w:rsidR="00000000" w:rsidDel="00000000" w:rsidP="00000000" w:rsidRDefault="00000000" w:rsidRPr="00000000" w14:paraId="00000280">
      <w:pPr>
        <w:numPr>
          <w:ilvl w:val="0"/>
          <w:numId w:val="56"/>
        </w:numPr>
        <w:spacing w:after="0" w:afterAutospacing="0" w:before="0" w:beforeAutospacing="0" w:lineRule="auto"/>
        <w:ind w:left="720" w:hanging="360"/>
      </w:pPr>
      <w:r w:rsidDel="00000000" w:rsidR="00000000" w:rsidRPr="00000000">
        <w:rPr>
          <w:rtl w:val="0"/>
        </w:rPr>
        <w:t xml:space="preserve">Role/permission configuration</w:t>
      </w:r>
    </w:p>
    <w:p w:rsidR="00000000" w:rsidDel="00000000" w:rsidP="00000000" w:rsidRDefault="00000000" w:rsidRPr="00000000" w14:paraId="00000281">
      <w:pPr>
        <w:numPr>
          <w:ilvl w:val="0"/>
          <w:numId w:val="56"/>
        </w:numPr>
        <w:spacing w:after="0" w:afterAutospacing="0" w:before="0" w:beforeAutospacing="0" w:lineRule="auto"/>
        <w:ind w:left="720" w:hanging="360"/>
      </w:pPr>
      <w:r w:rsidDel="00000000" w:rsidR="00000000" w:rsidRPr="00000000">
        <w:rPr>
          <w:rtl w:val="0"/>
        </w:rPr>
        <w:t xml:space="preserve">Full user management (approve, suspend, edit)</w:t>
      </w:r>
    </w:p>
    <w:p w:rsidR="00000000" w:rsidDel="00000000" w:rsidP="00000000" w:rsidRDefault="00000000" w:rsidRPr="00000000" w14:paraId="00000282">
      <w:pPr>
        <w:numPr>
          <w:ilvl w:val="0"/>
          <w:numId w:val="56"/>
        </w:numPr>
        <w:spacing w:after="0" w:afterAutospacing="0" w:before="0" w:beforeAutospacing="0" w:lineRule="auto"/>
        <w:ind w:left="720" w:hanging="360"/>
      </w:pPr>
      <w:r w:rsidDel="00000000" w:rsidR="00000000" w:rsidRPr="00000000">
        <w:rPr>
          <w:rtl w:val="0"/>
        </w:rPr>
        <w:t xml:space="preserve">CMS for static policy pages (Terms, Privacy, About, FAQ)</w:t>
      </w:r>
    </w:p>
    <w:p w:rsidR="00000000" w:rsidDel="00000000" w:rsidP="00000000" w:rsidRDefault="00000000" w:rsidRPr="00000000" w14:paraId="00000283">
      <w:pPr>
        <w:numPr>
          <w:ilvl w:val="0"/>
          <w:numId w:val="56"/>
        </w:numPr>
        <w:spacing w:after="0" w:afterAutospacing="0" w:before="0" w:beforeAutospacing="0" w:lineRule="auto"/>
        <w:ind w:left="720" w:hanging="360"/>
      </w:pPr>
      <w:r w:rsidDel="00000000" w:rsidR="00000000" w:rsidRPr="00000000">
        <w:rPr>
          <w:rtl w:val="0"/>
        </w:rPr>
        <w:t xml:space="preserve">Basic audit log of key actions</w:t>
      </w:r>
    </w:p>
    <w:p w:rsidR="00000000" w:rsidDel="00000000" w:rsidP="00000000" w:rsidRDefault="00000000" w:rsidRPr="00000000" w14:paraId="00000284">
      <w:pPr>
        <w:numPr>
          <w:ilvl w:val="0"/>
          <w:numId w:val="56"/>
        </w:numPr>
        <w:spacing w:after="240" w:before="0" w:beforeAutospacing="0" w:lineRule="auto"/>
        <w:ind w:left="720" w:hanging="360"/>
      </w:pPr>
      <w:r w:rsidDel="00000000" w:rsidR="00000000" w:rsidRPr="00000000">
        <w:rPr>
          <w:rtl w:val="0"/>
        </w:rPr>
        <w:t xml:space="preserve">No feature toggles, system-health view, or backup UI</w:t>
      </w:r>
    </w:p>
    <w:p w:rsidR="00000000" w:rsidDel="00000000" w:rsidP="00000000" w:rsidRDefault="00000000" w:rsidRPr="00000000" w14:paraId="00000285">
      <w:pPr>
        <w:pStyle w:val="Heading2"/>
        <w:keepNext w:val="0"/>
        <w:keepLines w:val="0"/>
        <w:spacing w:after="80" w:lineRule="auto"/>
        <w:rPr>
          <w:b w:val="1"/>
          <w:bCs w:val="1"/>
          <w:sz w:val="22"/>
          <w:szCs w:val="22"/>
        </w:rPr>
      </w:pPr>
      <w:bookmarkStart w:colFirst="0" w:colLast="0" w:name="_egsipfvkwrsa" w:id="25"/>
      <w:bookmarkEnd w:id="25"/>
      <w:r w:rsidDel="00000000" w:rsidR="00000000" w:rsidRPr="00000000">
        <w:rPr>
          <w:b w:val="1"/>
          <w:bCs w:val="1"/>
          <w:sz w:val="22"/>
          <w:szCs w:val="22"/>
          <w:rtl w:val="0"/>
        </w:rPr>
        <w:t xml:space="preserve">17. Support &amp; Ticketing</w:t>
      </w:r>
    </w:p>
    <w:p w:rsidR="00000000" w:rsidDel="00000000" w:rsidP="00000000" w:rsidRDefault="00000000" w:rsidRPr="00000000" w14:paraId="00000286">
      <w:pPr>
        <w:numPr>
          <w:ilvl w:val="0"/>
          <w:numId w:val="158"/>
        </w:numPr>
        <w:spacing w:after="0" w:afterAutospacing="0" w:before="240" w:lineRule="auto"/>
        <w:ind w:left="720" w:hanging="360"/>
      </w:pPr>
      <w:r w:rsidDel="00000000" w:rsidR="00000000" w:rsidRPr="00000000">
        <w:rPr>
          <w:rtl w:val="0"/>
        </w:rPr>
        <w:t xml:space="preserve">Raise ticket with subject, category, message</w:t>
      </w:r>
    </w:p>
    <w:p w:rsidR="00000000" w:rsidDel="00000000" w:rsidP="00000000" w:rsidRDefault="00000000" w:rsidRPr="00000000" w14:paraId="00000287">
      <w:pPr>
        <w:numPr>
          <w:ilvl w:val="0"/>
          <w:numId w:val="158"/>
        </w:numPr>
        <w:spacing w:after="0" w:afterAutospacing="0" w:before="0" w:beforeAutospacing="0" w:lineRule="auto"/>
        <w:ind w:left="720" w:hanging="360"/>
      </w:pPr>
      <w:r w:rsidDel="00000000" w:rsidR="00000000" w:rsidRPr="00000000">
        <w:rPr>
          <w:rtl w:val="0"/>
        </w:rPr>
        <w:t xml:space="preserve">Admin sees queue, replies in thread, marks Open/Closed</w:t>
      </w:r>
    </w:p>
    <w:p w:rsidR="00000000" w:rsidDel="00000000" w:rsidP="00000000" w:rsidRDefault="00000000" w:rsidRPr="00000000" w14:paraId="00000288">
      <w:pPr>
        <w:numPr>
          <w:ilvl w:val="0"/>
          <w:numId w:val="158"/>
        </w:numPr>
        <w:spacing w:after="240" w:before="0" w:beforeAutospacing="0" w:lineRule="auto"/>
        <w:ind w:left="720" w:hanging="360"/>
      </w:pPr>
      <w:r w:rsidDel="00000000" w:rsidR="00000000" w:rsidRPr="00000000">
        <w:rPr>
          <w:rtl w:val="0"/>
        </w:rPr>
        <w:t xml:space="preserve">No SLA, escalation, assignment routing, or knowledge base</w:t>
      </w:r>
    </w:p>
    <w:p w:rsidR="00000000" w:rsidDel="00000000" w:rsidP="00000000" w:rsidRDefault="00000000" w:rsidRPr="00000000" w14:paraId="00000289">
      <w:pPr>
        <w:spacing w:after="120" w:lineRule="auto"/>
        <w:rPr/>
      </w:pPr>
      <w:r w:rsidDel="00000000" w:rsidR="00000000" w:rsidRPr="00000000">
        <w:rPr>
          <w:rtl w:val="0"/>
        </w:rPr>
      </w:r>
    </w:p>
    <w:p w:rsidR="00000000" w:rsidDel="00000000" w:rsidP="00000000" w:rsidRDefault="00000000" w:rsidRPr="00000000" w14:paraId="0000028A">
      <w:pPr>
        <w:pStyle w:val="Heading1"/>
        <w:keepNext w:val="0"/>
        <w:keepLines w:val="0"/>
        <w:spacing w:before="480" w:lineRule="auto"/>
        <w:rPr>
          <w:b w:val="1"/>
          <w:bCs w:val="1"/>
          <w:color w:val="0a1021"/>
          <w:sz w:val="30"/>
          <w:szCs w:val="30"/>
        </w:rPr>
      </w:pPr>
      <w:bookmarkStart w:colFirst="0" w:colLast="0" w:name="_snphf4ubn2q3" w:id="26"/>
      <w:bookmarkEnd w:id="26"/>
      <w:r w:rsidDel="00000000" w:rsidR="00000000" w:rsidRPr="00000000">
        <w:rPr>
          <w:b w:val="1"/>
          <w:bCs w:val="1"/>
          <w:color w:val="0a1021"/>
          <w:sz w:val="30"/>
          <w:szCs w:val="30"/>
          <w:rtl w:val="0"/>
        </w:rPr>
        <w:t xml:space="preserve">3. Assumptions &amp; Constraints</w:t>
      </w:r>
    </w:p>
    <w:p w:rsidR="00000000" w:rsidDel="00000000" w:rsidP="00000000" w:rsidRDefault="00000000" w:rsidRPr="00000000" w14:paraId="0000028B">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Web-based responsive platform (desktop + mobile browser); no native apps in Phase 1.</w:t>
      </w:r>
    </w:p>
    <w:p w:rsidR="00000000" w:rsidDel="00000000" w:rsidP="00000000" w:rsidRDefault="00000000" w:rsidRPr="00000000" w14:paraId="0000028C">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Single payment gateway (QmaxPay / 1Q1Pay) plus Cash on Delivery.</w:t>
      </w:r>
    </w:p>
    <w:p w:rsidR="00000000" w:rsidDel="00000000" w:rsidP="00000000" w:rsidRDefault="00000000" w:rsidRPr="00000000" w14:paraId="0000028D">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Indian tax regime — GST (CGST / SGST / IGST).</w:t>
      </w:r>
    </w:p>
    <w:p w:rsidR="00000000" w:rsidDel="00000000" w:rsidP="00000000" w:rsidRDefault="00000000" w:rsidRPr="00000000" w14:paraId="0000028E">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B2B onboarding involves manual admin verification of documents.</w:t>
      </w:r>
    </w:p>
    <w:p w:rsidR="00000000" w:rsidDel="00000000" w:rsidP="00000000" w:rsidRDefault="00000000" w:rsidRPr="00000000" w14:paraId="0000028F">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Sourcing logic is a per-product/region toggle, not a rules-priority engine.</w:t>
      </w:r>
    </w:p>
    <w:p w:rsidR="00000000" w:rsidDel="00000000" w:rsidP="00000000" w:rsidRDefault="00000000" w:rsidRPr="00000000" w14:paraId="00000290">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Notifications limited to email, SMS, and in-app.</w:t>
      </w:r>
    </w:p>
    <w:p w:rsidR="00000000" w:rsidDel="00000000" w:rsidP="00000000" w:rsidRDefault="00000000" w:rsidRPr="00000000" w14:paraId="00000291">
      <w:pPr>
        <w:pStyle w:val="Heading1"/>
        <w:keepNext w:val="0"/>
        <w:keepLines w:val="0"/>
        <w:spacing w:before="480" w:lineRule="auto"/>
        <w:rPr>
          <w:b w:val="1"/>
          <w:bCs w:val="1"/>
          <w:color w:val="0a1021"/>
          <w:sz w:val="30"/>
          <w:szCs w:val="30"/>
        </w:rPr>
      </w:pPr>
      <w:bookmarkStart w:colFirst="0" w:colLast="0" w:name="_hiresf19u3n1" w:id="27"/>
      <w:bookmarkEnd w:id="27"/>
      <w:r w:rsidDel="00000000" w:rsidR="00000000" w:rsidRPr="00000000">
        <w:rPr>
          <w:b w:val="1"/>
          <w:bCs w:val="1"/>
          <w:color w:val="0a1021"/>
          <w:sz w:val="30"/>
          <w:szCs w:val="30"/>
          <w:rtl w:val="0"/>
        </w:rPr>
        <w:t xml:space="preserve">4. Functional Requirements</w:t>
      </w:r>
    </w:p>
    <w:p w:rsidR="00000000" w:rsidDel="00000000" w:rsidP="00000000" w:rsidRDefault="00000000" w:rsidRPr="00000000" w14:paraId="00000292">
      <w:pPr>
        <w:spacing w:after="120" w:lineRule="auto"/>
        <w:rPr/>
      </w:pPr>
      <w:r w:rsidDel="00000000" w:rsidR="00000000" w:rsidRPr="00000000">
        <w:rPr>
          <w:rtl w:val="0"/>
        </w:rPr>
        <w:t xml:space="preserve">Requirement IDs follow the pattern EM-[Module]-[Number].</w:t>
      </w:r>
    </w:p>
    <w:p w:rsidR="00000000" w:rsidDel="00000000" w:rsidP="00000000" w:rsidRDefault="00000000" w:rsidRPr="00000000" w14:paraId="00000293">
      <w:pPr>
        <w:pStyle w:val="Heading2"/>
        <w:keepNext w:val="0"/>
        <w:keepLines w:val="0"/>
        <w:spacing w:after="80" w:lineRule="auto"/>
        <w:rPr>
          <w:b w:val="1"/>
          <w:bCs w:val="1"/>
          <w:color w:val="1f3864"/>
          <w:sz w:val="24"/>
          <w:szCs w:val="24"/>
        </w:rPr>
      </w:pPr>
      <w:bookmarkStart w:colFirst="0" w:colLast="0" w:name="_5cgbva81m04n" w:id="28"/>
      <w:bookmarkEnd w:id="28"/>
      <w:r w:rsidDel="00000000" w:rsidR="00000000" w:rsidRPr="00000000">
        <w:rPr>
          <w:b w:val="1"/>
          <w:bCs w:val="1"/>
          <w:color w:val="1f3864"/>
          <w:sz w:val="24"/>
          <w:szCs w:val="24"/>
          <w:rtl w:val="0"/>
        </w:rPr>
        <w:t xml:space="preserve">4.1 User &amp; Identity Management (EM-UM)</w:t>
      </w:r>
    </w:p>
    <w:p w:rsidR="00000000" w:rsidDel="00000000" w:rsidP="00000000" w:rsidRDefault="00000000" w:rsidRPr="00000000" w14:paraId="0000029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EM-UM-01 — </w:t>
      </w:r>
      <w:r w:rsidDel="00000000" w:rsidR="00000000" w:rsidRPr="00000000">
        <w:rPr>
          <w:rtl w:val="0"/>
        </w:rPr>
        <w:t xml:space="preserve">System shall support five roles: Super Admin, Distributor, Wholesaler/Master, Retailer, Customer.</w:t>
      </w:r>
    </w:p>
    <w:p w:rsidR="00000000" w:rsidDel="00000000" w:rsidP="00000000" w:rsidRDefault="00000000" w:rsidRPr="00000000" w14:paraId="0000029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EM-UM-02 — </w:t>
      </w:r>
      <w:r w:rsidDel="00000000" w:rsidR="00000000" w:rsidRPr="00000000">
        <w:rPr>
          <w:rtl w:val="0"/>
        </w:rPr>
        <w:t xml:space="preserve">Customers self-register and are activated immediately.</w:t>
      </w:r>
    </w:p>
    <w:p w:rsidR="00000000" w:rsidDel="00000000" w:rsidP="00000000" w:rsidRDefault="00000000" w:rsidRPr="00000000" w14:paraId="0000029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EM-UM-03 — </w:t>
      </w:r>
      <w:r w:rsidDel="00000000" w:rsidR="00000000" w:rsidRPr="00000000">
        <w:rPr>
          <w:rtl w:val="0"/>
        </w:rPr>
        <w:t xml:space="preserve">B2B accounts self-register into a Pending Approval state.</w:t>
      </w:r>
    </w:p>
    <w:p w:rsidR="00000000" w:rsidDel="00000000" w:rsidP="00000000" w:rsidRDefault="00000000" w:rsidRPr="00000000" w14:paraId="0000029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EM-UM-04 — </w:t>
      </w:r>
      <w:r w:rsidDel="00000000" w:rsidR="00000000" w:rsidRPr="00000000">
        <w:rPr>
          <w:rtl w:val="0"/>
        </w:rPr>
        <w:t xml:space="preserve">Admin shall manually review uploaded PAN/GST documents and Approve or Reject.</w:t>
      </w:r>
    </w:p>
    <w:p w:rsidR="00000000" w:rsidDel="00000000" w:rsidP="00000000" w:rsidRDefault="00000000" w:rsidRPr="00000000" w14:paraId="0000029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EM-UM-05 — </w:t>
      </w:r>
      <w:r w:rsidDel="00000000" w:rsidR="00000000" w:rsidRPr="00000000">
        <w:rPr>
          <w:rtl w:val="0"/>
        </w:rPr>
        <w:t xml:space="preserve">Login via mobile/email with OTP.</w:t>
      </w:r>
    </w:p>
    <w:p w:rsidR="00000000" w:rsidDel="00000000" w:rsidP="00000000" w:rsidRDefault="00000000" w:rsidRPr="00000000" w14:paraId="0000029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EM-UM-06 — </w:t>
      </w:r>
      <w:r w:rsidDel="00000000" w:rsidR="00000000" w:rsidRPr="00000000">
        <w:rPr>
          <w:rtl w:val="0"/>
        </w:rPr>
        <w:t xml:space="preserve">Profile stores business name, contact, GSTIN, and one or more addresses.</w:t>
      </w:r>
    </w:p>
    <w:p w:rsidR="00000000" w:rsidDel="00000000" w:rsidP="00000000" w:rsidRDefault="00000000" w:rsidRPr="00000000" w14:paraId="0000029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EM-UM-07 — </w:t>
      </w:r>
      <w:r w:rsidDel="00000000" w:rsidR="00000000" w:rsidRPr="00000000">
        <w:rPr>
          <w:rtl w:val="0"/>
        </w:rPr>
        <w:t xml:space="preserve">Account states limited to Pending, Active, Rejected.</w:t>
      </w:r>
    </w:p>
    <w:p w:rsidR="00000000" w:rsidDel="00000000" w:rsidP="00000000" w:rsidRDefault="00000000" w:rsidRPr="00000000" w14:paraId="0000029B">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sub-users, 2FA, automated KYC validation.</w:t>
      </w:r>
    </w:p>
    <w:p w:rsidR="00000000" w:rsidDel="00000000" w:rsidP="00000000" w:rsidRDefault="00000000" w:rsidRPr="00000000" w14:paraId="0000029C">
      <w:pPr>
        <w:pStyle w:val="Heading2"/>
        <w:keepNext w:val="0"/>
        <w:keepLines w:val="0"/>
        <w:spacing w:after="80" w:lineRule="auto"/>
        <w:rPr>
          <w:b w:val="1"/>
          <w:bCs w:val="1"/>
          <w:color w:val="1f3864"/>
          <w:sz w:val="24"/>
          <w:szCs w:val="24"/>
        </w:rPr>
      </w:pPr>
      <w:bookmarkStart w:colFirst="0" w:colLast="0" w:name="_3jeroxbsh4mi" w:id="29"/>
      <w:bookmarkEnd w:id="29"/>
      <w:r w:rsidDel="00000000" w:rsidR="00000000" w:rsidRPr="00000000">
        <w:rPr>
          <w:b w:val="1"/>
          <w:bCs w:val="1"/>
          <w:color w:val="1f3864"/>
          <w:sz w:val="24"/>
          <w:szCs w:val="24"/>
          <w:rtl w:val="0"/>
        </w:rPr>
        <w:t xml:space="preserve">4.2 Multi-Tier Hierarchy &amp; Sourcing (EM-HS)</w:t>
      </w:r>
    </w:p>
    <w:p w:rsidR="00000000" w:rsidDel="00000000" w:rsidP="00000000" w:rsidRDefault="00000000" w:rsidRPr="00000000" w14:paraId="0000029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EM-HS-01 — </w:t>
      </w:r>
      <w:r w:rsidDel="00000000" w:rsidR="00000000" w:rsidRPr="00000000">
        <w:rPr>
          <w:rtl w:val="0"/>
        </w:rPr>
        <w:t xml:space="preserve">Admin shall manually map each tier to its parent.</w:t>
      </w:r>
    </w:p>
    <w:p w:rsidR="00000000" w:rsidDel="00000000" w:rsidP="00000000" w:rsidRDefault="00000000" w:rsidRPr="00000000" w14:paraId="0000029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EM-HS-02 — </w:t>
      </w:r>
      <w:r w:rsidDel="00000000" w:rsidR="00000000" w:rsidRPr="00000000">
        <w:rPr>
          <w:rtl w:val="0"/>
        </w:rPr>
        <w:t xml:space="preserve">Each product or region group carries a single sourcing setting: Strict or Flexible.</w:t>
      </w:r>
    </w:p>
    <w:p w:rsidR="00000000" w:rsidDel="00000000" w:rsidP="00000000" w:rsidRDefault="00000000" w:rsidRPr="00000000" w14:paraId="0000029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EM-HS-03 — </w:t>
      </w:r>
      <w:r w:rsidDel="00000000" w:rsidR="00000000" w:rsidRPr="00000000">
        <w:rPr>
          <w:rtl w:val="0"/>
        </w:rPr>
        <w:t xml:space="preserve">Strict restricts purchasing to the mapped parent; Flexible permits any eligible upstream.</w:t>
      </w:r>
    </w:p>
    <w:p w:rsidR="00000000" w:rsidDel="00000000" w:rsidP="00000000" w:rsidRDefault="00000000" w:rsidRPr="00000000" w14:paraId="000002A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EM-HS-04 — </w:t>
      </w:r>
      <w:r w:rsidDel="00000000" w:rsidR="00000000" w:rsidRPr="00000000">
        <w:rPr>
          <w:rtl w:val="0"/>
        </w:rPr>
        <w:t xml:space="preserve">No auto-fallback on stock-out; unavailable items simply show no availability.</w:t>
      </w:r>
    </w:p>
    <w:p w:rsidR="00000000" w:rsidDel="00000000" w:rsidP="00000000" w:rsidRDefault="00000000" w:rsidRPr="00000000" w14:paraId="000002A1">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rules-priority engine, tree visualization, bulk re-mapping.</w:t>
      </w:r>
    </w:p>
    <w:p w:rsidR="00000000" w:rsidDel="00000000" w:rsidP="00000000" w:rsidRDefault="00000000" w:rsidRPr="00000000" w14:paraId="000002A2">
      <w:pPr>
        <w:pStyle w:val="Heading2"/>
        <w:keepNext w:val="0"/>
        <w:keepLines w:val="0"/>
        <w:spacing w:after="80" w:lineRule="auto"/>
        <w:rPr>
          <w:b w:val="1"/>
          <w:bCs w:val="1"/>
          <w:color w:val="1f3864"/>
          <w:sz w:val="24"/>
          <w:szCs w:val="24"/>
        </w:rPr>
      </w:pPr>
      <w:bookmarkStart w:colFirst="0" w:colLast="0" w:name="_f6g7mlbdgp1f" w:id="30"/>
      <w:bookmarkEnd w:id="30"/>
      <w:r w:rsidDel="00000000" w:rsidR="00000000" w:rsidRPr="00000000">
        <w:rPr>
          <w:b w:val="1"/>
          <w:bCs w:val="1"/>
          <w:color w:val="1f3864"/>
          <w:sz w:val="24"/>
          <w:szCs w:val="24"/>
          <w:rtl w:val="0"/>
        </w:rPr>
        <w:t xml:space="preserve">4.3 Product Catalog (EM-PC)</w:t>
      </w:r>
    </w:p>
    <w:p w:rsidR="00000000" w:rsidDel="00000000" w:rsidP="00000000" w:rsidRDefault="00000000" w:rsidRPr="00000000" w14:paraId="000002A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EM-PC-01 — </w:t>
      </w:r>
      <w:r w:rsidDel="00000000" w:rsidR="00000000" w:rsidRPr="00000000">
        <w:rPr>
          <w:rtl w:val="0"/>
        </w:rPr>
        <w:t xml:space="preserve">Two-level category tree.</w:t>
      </w:r>
    </w:p>
    <w:p w:rsidR="00000000" w:rsidDel="00000000" w:rsidP="00000000" w:rsidRDefault="00000000" w:rsidRPr="00000000" w14:paraId="000002A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EM-PC-02 — </w:t>
      </w:r>
      <w:r w:rsidDel="00000000" w:rsidR="00000000" w:rsidRPr="00000000">
        <w:rPr>
          <w:rtl w:val="0"/>
        </w:rPr>
        <w:t xml:space="preserve">Product attributes: name, description, basic variant(s), SKU, HSN, price link, images.</w:t>
      </w:r>
    </w:p>
    <w:p w:rsidR="00000000" w:rsidDel="00000000" w:rsidP="00000000" w:rsidRDefault="00000000" w:rsidRPr="00000000" w14:paraId="000002A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EM-PC-03 — </w:t>
      </w:r>
      <w:r w:rsidDel="00000000" w:rsidR="00000000" w:rsidRPr="00000000">
        <w:rPr>
          <w:rtl w:val="0"/>
        </w:rPr>
        <w:t xml:space="preserve">Product creation via form or fixed-format Excel import.</w:t>
      </w:r>
    </w:p>
    <w:p w:rsidR="00000000" w:rsidDel="00000000" w:rsidP="00000000" w:rsidRDefault="00000000" w:rsidRPr="00000000" w14:paraId="000002A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EM-PC-04 — </w:t>
      </w:r>
      <w:r w:rsidDel="00000000" w:rsidR="00000000" w:rsidRPr="00000000">
        <w:rPr>
          <w:rtl w:val="0"/>
        </w:rPr>
        <w:t xml:space="preserve">Tier-submitted products remain inactive pending admin approval; admin may create directly.</w:t>
      </w:r>
    </w:p>
    <w:p w:rsidR="00000000" w:rsidDel="00000000" w:rsidP="00000000" w:rsidRDefault="00000000" w:rsidRPr="00000000" w14:paraId="000002A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EM-PC-05 — </w:t>
      </w:r>
      <w:r w:rsidDel="00000000" w:rsidR="00000000" w:rsidRPr="00000000">
        <w:rPr>
          <w:rtl w:val="0"/>
        </w:rPr>
        <w:t xml:space="preserve">Product status: Active or Inactive (Inactive hidden from store/ordering).</w:t>
      </w:r>
    </w:p>
    <w:p w:rsidR="00000000" w:rsidDel="00000000" w:rsidP="00000000" w:rsidRDefault="00000000" w:rsidRPr="00000000" w14:paraId="000002A8">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per-tier visibility rules, advanced attributes, draft workflows.</w:t>
      </w:r>
    </w:p>
    <w:p w:rsidR="00000000" w:rsidDel="00000000" w:rsidP="00000000" w:rsidRDefault="00000000" w:rsidRPr="00000000" w14:paraId="000002A9">
      <w:pPr>
        <w:pStyle w:val="Heading2"/>
        <w:keepNext w:val="0"/>
        <w:keepLines w:val="0"/>
        <w:spacing w:after="80" w:lineRule="auto"/>
        <w:rPr>
          <w:b w:val="1"/>
          <w:bCs w:val="1"/>
          <w:color w:val="1f3864"/>
          <w:sz w:val="24"/>
          <w:szCs w:val="24"/>
        </w:rPr>
      </w:pPr>
      <w:bookmarkStart w:colFirst="0" w:colLast="0" w:name="_uu7qhx2b843t" w:id="31"/>
      <w:bookmarkEnd w:id="31"/>
      <w:r w:rsidDel="00000000" w:rsidR="00000000" w:rsidRPr="00000000">
        <w:rPr>
          <w:b w:val="1"/>
          <w:bCs w:val="1"/>
          <w:color w:val="1f3864"/>
          <w:sz w:val="24"/>
          <w:szCs w:val="24"/>
          <w:rtl w:val="0"/>
        </w:rPr>
        <w:t xml:space="preserve">4.4 Pricing &amp; Margin (EM-PR)</w:t>
      </w:r>
    </w:p>
    <w:p w:rsidR="00000000" w:rsidDel="00000000" w:rsidP="00000000" w:rsidRDefault="00000000" w:rsidRPr="00000000" w14:paraId="000002A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EM-PR-01 — </w:t>
      </w:r>
      <w:r w:rsidDel="00000000" w:rsidR="00000000" w:rsidRPr="00000000">
        <w:rPr>
          <w:rtl w:val="0"/>
        </w:rPr>
        <w:t xml:space="preserve">One price per tier (Distributor, Wholesaler, Retailer, Customer/MRP).</w:t>
      </w:r>
    </w:p>
    <w:p w:rsidR="00000000" w:rsidDel="00000000" w:rsidP="00000000" w:rsidRDefault="00000000" w:rsidRPr="00000000" w14:paraId="000002A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EM-PR-02 — </w:t>
      </w:r>
      <w:r w:rsidDel="00000000" w:rsidR="00000000" w:rsidRPr="00000000">
        <w:rPr>
          <w:rtl w:val="0"/>
        </w:rPr>
        <w:t xml:space="preserve">Basic quantity slab supported.</w:t>
      </w:r>
    </w:p>
    <w:p w:rsidR="00000000" w:rsidDel="00000000" w:rsidP="00000000" w:rsidRDefault="00000000" w:rsidRPr="00000000" w14:paraId="000002A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EM-PR-03 — </w:t>
      </w:r>
      <w:r w:rsidDel="00000000" w:rsidR="00000000" w:rsidRPr="00000000">
        <w:rPr>
          <w:rtl w:val="0"/>
        </w:rPr>
        <w:t xml:space="preserve">Optional region flag for a manual alternate price set.</w:t>
      </w:r>
    </w:p>
    <w:p w:rsidR="00000000" w:rsidDel="00000000" w:rsidP="00000000" w:rsidRDefault="00000000" w:rsidRPr="00000000" w14:paraId="000002A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EM-PR-04 — </w:t>
      </w:r>
      <w:r w:rsidDel="00000000" w:rsidR="00000000" w:rsidRPr="00000000">
        <w:rPr>
          <w:rtl w:val="0"/>
        </w:rPr>
        <w:t xml:space="preserve">Price edits take effect immediately (no approval/scheduling).</w:t>
      </w:r>
    </w:p>
    <w:p w:rsidR="00000000" w:rsidDel="00000000" w:rsidP="00000000" w:rsidRDefault="00000000" w:rsidRPr="00000000" w14:paraId="000002AE">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future-dated pricing, margin-rule automation, change history.</w:t>
      </w:r>
    </w:p>
    <w:p w:rsidR="00000000" w:rsidDel="00000000" w:rsidP="00000000" w:rsidRDefault="00000000" w:rsidRPr="00000000" w14:paraId="000002AF">
      <w:pPr>
        <w:pStyle w:val="Heading2"/>
        <w:keepNext w:val="0"/>
        <w:keepLines w:val="0"/>
        <w:spacing w:after="80" w:lineRule="auto"/>
        <w:rPr>
          <w:b w:val="1"/>
          <w:bCs w:val="1"/>
          <w:color w:val="1f3864"/>
          <w:sz w:val="24"/>
          <w:szCs w:val="24"/>
        </w:rPr>
      </w:pPr>
      <w:bookmarkStart w:colFirst="0" w:colLast="0" w:name="_kghavaq87ocu" w:id="32"/>
      <w:bookmarkEnd w:id="32"/>
      <w:r w:rsidDel="00000000" w:rsidR="00000000" w:rsidRPr="00000000">
        <w:rPr>
          <w:b w:val="1"/>
          <w:bCs w:val="1"/>
          <w:color w:val="1f3864"/>
          <w:sz w:val="24"/>
          <w:szCs w:val="24"/>
          <w:rtl w:val="0"/>
        </w:rPr>
        <w:t xml:space="preserve">4.5 Inventory &amp; Warehouse (EM-IN)</w:t>
      </w:r>
    </w:p>
    <w:p w:rsidR="00000000" w:rsidDel="00000000" w:rsidP="00000000" w:rsidRDefault="00000000" w:rsidRPr="00000000" w14:paraId="000002B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EM-IN-01 — </w:t>
      </w:r>
      <w:r w:rsidDel="00000000" w:rsidR="00000000" w:rsidRPr="00000000">
        <w:rPr>
          <w:rtl w:val="0"/>
        </w:rPr>
        <w:t xml:space="preserve">Single stock quantity per tier/location.</w:t>
      </w:r>
    </w:p>
    <w:p w:rsidR="00000000" w:rsidDel="00000000" w:rsidP="00000000" w:rsidRDefault="00000000" w:rsidRPr="00000000" w14:paraId="000002B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EM-IN-02 — </w:t>
      </w:r>
      <w:r w:rsidDel="00000000" w:rsidR="00000000" w:rsidRPr="00000000">
        <w:rPr>
          <w:rtl w:val="0"/>
        </w:rPr>
        <w:t xml:space="preserve">Manual inward and outward stock actions.</w:t>
      </w:r>
    </w:p>
    <w:p w:rsidR="00000000" w:rsidDel="00000000" w:rsidP="00000000" w:rsidRDefault="00000000" w:rsidRPr="00000000" w14:paraId="000002B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EM-IN-03 — </w:t>
      </w:r>
      <w:r w:rsidDel="00000000" w:rsidR="00000000" w:rsidRPr="00000000">
        <w:rPr>
          <w:rtl w:val="0"/>
        </w:rPr>
        <w:t xml:space="preserve">Stock reserved on order; released on cancellation.</w:t>
      </w:r>
    </w:p>
    <w:p w:rsidR="00000000" w:rsidDel="00000000" w:rsidP="00000000" w:rsidRDefault="00000000" w:rsidRPr="00000000" w14:paraId="000002B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EM-IN-04 — </w:t>
      </w:r>
      <w:r w:rsidDel="00000000" w:rsidR="00000000" w:rsidRPr="00000000">
        <w:rPr>
          <w:rtl w:val="0"/>
        </w:rPr>
        <w:t xml:space="preserve">Low-stock alert (in-app + email) at admin-set threshold.</w:t>
      </w:r>
    </w:p>
    <w:p w:rsidR="00000000" w:rsidDel="00000000" w:rsidP="00000000" w:rsidRDefault="00000000" w:rsidRPr="00000000" w14:paraId="000002B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EM-IN-05 — </w:t>
      </w:r>
      <w:r w:rsidDel="00000000" w:rsidR="00000000" w:rsidRPr="00000000">
        <w:rPr>
          <w:rtl w:val="0"/>
        </w:rPr>
        <w:t xml:space="preserve">Corrections via direct stock adjustment entry.</w:t>
      </w:r>
    </w:p>
    <w:p w:rsidR="00000000" w:rsidDel="00000000" w:rsidP="00000000" w:rsidRDefault="00000000" w:rsidRPr="00000000" w14:paraId="000002B5">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multi-warehouse transfer, batch/expiry, serial tracking, reconciliation logs.</w:t>
      </w:r>
    </w:p>
    <w:p w:rsidR="00000000" w:rsidDel="00000000" w:rsidP="00000000" w:rsidRDefault="00000000" w:rsidRPr="00000000" w14:paraId="000002B6">
      <w:pPr>
        <w:pStyle w:val="Heading2"/>
        <w:keepNext w:val="0"/>
        <w:keepLines w:val="0"/>
        <w:spacing w:after="80" w:lineRule="auto"/>
        <w:rPr>
          <w:b w:val="1"/>
          <w:bCs w:val="1"/>
          <w:color w:val="1f3864"/>
          <w:sz w:val="24"/>
          <w:szCs w:val="24"/>
        </w:rPr>
      </w:pPr>
      <w:bookmarkStart w:colFirst="0" w:colLast="0" w:name="_6kij7pekxfla" w:id="33"/>
      <w:bookmarkEnd w:id="33"/>
      <w:r w:rsidDel="00000000" w:rsidR="00000000" w:rsidRPr="00000000">
        <w:rPr>
          <w:b w:val="1"/>
          <w:bCs w:val="1"/>
          <w:color w:val="1f3864"/>
          <w:sz w:val="24"/>
          <w:szCs w:val="24"/>
          <w:rtl w:val="0"/>
        </w:rPr>
        <w:t xml:space="preserve">4.6 Storefront / Customer (EM-SF)</w:t>
      </w:r>
    </w:p>
    <w:p w:rsidR="00000000" w:rsidDel="00000000" w:rsidP="00000000" w:rsidRDefault="00000000" w:rsidRPr="00000000" w14:paraId="000002B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EM-SF-01 — </w:t>
      </w:r>
      <w:r w:rsidDel="00000000" w:rsidR="00000000" w:rsidRPr="00000000">
        <w:rPr>
          <w:rtl w:val="0"/>
        </w:rPr>
        <w:t xml:space="preserve">Keyword search, category browse, basic filters (category, price, brand).</w:t>
      </w:r>
    </w:p>
    <w:p w:rsidR="00000000" w:rsidDel="00000000" w:rsidP="00000000" w:rsidRDefault="00000000" w:rsidRPr="00000000" w14:paraId="000002B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EM-SF-02 — </w:t>
      </w:r>
      <w:r w:rsidDel="00000000" w:rsidR="00000000" w:rsidRPr="00000000">
        <w:rPr>
          <w:rtl w:val="0"/>
        </w:rPr>
        <w:t xml:space="preserve">Product detail page with variants, price, images, add-to-cart.</w:t>
      </w:r>
    </w:p>
    <w:p w:rsidR="00000000" w:rsidDel="00000000" w:rsidP="00000000" w:rsidRDefault="00000000" w:rsidRPr="00000000" w14:paraId="000002B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EM-SF-03 — </w:t>
      </w:r>
      <w:r w:rsidDel="00000000" w:rsidR="00000000" w:rsidRPr="00000000">
        <w:rPr>
          <w:rtl w:val="0"/>
        </w:rPr>
        <w:t xml:space="preserve">Cart with quantity change and removal.</w:t>
      </w:r>
    </w:p>
    <w:p w:rsidR="00000000" w:rsidDel="00000000" w:rsidP="00000000" w:rsidRDefault="00000000" w:rsidRPr="00000000" w14:paraId="000002B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EM-SF-04 — </w:t>
      </w:r>
      <w:r w:rsidDel="00000000" w:rsidR="00000000" w:rsidRPr="00000000">
        <w:rPr>
          <w:rtl w:val="0"/>
        </w:rPr>
        <w:t xml:space="preserve">Checkout for registered users (address + coupon + payment + confirm).</w:t>
      </w:r>
    </w:p>
    <w:p w:rsidR="00000000" w:rsidDel="00000000" w:rsidP="00000000" w:rsidRDefault="00000000" w:rsidRPr="00000000" w14:paraId="000002B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EM-SF-05 — </w:t>
      </w:r>
      <w:r w:rsidDel="00000000" w:rsidR="00000000" w:rsidRPr="00000000">
        <w:rPr>
          <w:rtl w:val="0"/>
        </w:rPr>
        <w:t xml:space="preserve">Order history with one-click reorder.</w:t>
      </w:r>
    </w:p>
    <w:p w:rsidR="00000000" w:rsidDel="00000000" w:rsidP="00000000" w:rsidRDefault="00000000" w:rsidRPr="00000000" w14:paraId="000002BC">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wishlist, reviews, guest checkout.</w:t>
      </w:r>
    </w:p>
    <w:p w:rsidR="00000000" w:rsidDel="00000000" w:rsidP="00000000" w:rsidRDefault="00000000" w:rsidRPr="00000000" w14:paraId="000002BD">
      <w:pPr>
        <w:pStyle w:val="Heading2"/>
        <w:keepNext w:val="0"/>
        <w:keepLines w:val="0"/>
        <w:spacing w:after="80" w:lineRule="auto"/>
        <w:rPr>
          <w:b w:val="1"/>
          <w:bCs w:val="1"/>
          <w:color w:val="1f3864"/>
          <w:sz w:val="24"/>
          <w:szCs w:val="24"/>
        </w:rPr>
      </w:pPr>
      <w:bookmarkStart w:colFirst="0" w:colLast="0" w:name="_rzdtqwean632" w:id="34"/>
      <w:bookmarkEnd w:id="34"/>
      <w:r w:rsidDel="00000000" w:rsidR="00000000" w:rsidRPr="00000000">
        <w:rPr>
          <w:b w:val="1"/>
          <w:bCs w:val="1"/>
          <w:color w:val="1f3864"/>
          <w:sz w:val="24"/>
          <w:szCs w:val="24"/>
          <w:rtl w:val="0"/>
        </w:rPr>
        <w:t xml:space="preserve">4.7 Order Management (EM-OM)</w:t>
      </w:r>
    </w:p>
    <w:p w:rsidR="00000000" w:rsidDel="00000000" w:rsidP="00000000" w:rsidRDefault="00000000" w:rsidRPr="00000000" w14:paraId="000002B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EM-OM-01 — </w:t>
      </w:r>
      <w:r w:rsidDel="00000000" w:rsidR="00000000" w:rsidRPr="00000000">
        <w:rPr>
          <w:rtl w:val="0"/>
        </w:rPr>
        <w:t xml:space="preserve">Orders from customers (B2C) and B2B tiers buying upstream.</w:t>
      </w:r>
    </w:p>
    <w:p w:rsidR="00000000" w:rsidDel="00000000" w:rsidP="00000000" w:rsidRDefault="00000000" w:rsidRPr="00000000" w14:paraId="000002B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EM-OM-02 — </w:t>
      </w:r>
      <w:r w:rsidDel="00000000" w:rsidR="00000000" w:rsidRPr="00000000">
        <w:rPr>
          <w:rtl w:val="0"/>
        </w:rPr>
        <w:t xml:space="preserve">Auto-routing to correct seller per tier mapping + sourcing toggle.</w:t>
      </w:r>
    </w:p>
    <w:p w:rsidR="00000000" w:rsidDel="00000000" w:rsidP="00000000" w:rsidRDefault="00000000" w:rsidRPr="00000000" w14:paraId="000002C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EM-OM-03 — </w:t>
      </w:r>
      <w:r w:rsidDel="00000000" w:rsidR="00000000" w:rsidRPr="00000000">
        <w:rPr>
          <w:rtl w:val="0"/>
        </w:rPr>
        <w:t xml:space="preserve">Stock and B2B credit checked before confirmation.</w:t>
      </w:r>
    </w:p>
    <w:p w:rsidR="00000000" w:rsidDel="00000000" w:rsidP="00000000" w:rsidRDefault="00000000" w:rsidRPr="00000000" w14:paraId="000002C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EM-OM-04 — </w:t>
      </w:r>
      <w:r w:rsidDel="00000000" w:rsidR="00000000" w:rsidRPr="00000000">
        <w:rPr>
          <w:rtl w:val="0"/>
        </w:rPr>
        <w:t xml:space="preserve">Seller confirms or rejects order.</w:t>
      </w:r>
    </w:p>
    <w:p w:rsidR="00000000" w:rsidDel="00000000" w:rsidP="00000000" w:rsidRDefault="00000000" w:rsidRPr="00000000" w14:paraId="000002C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EM-OM-05 — </w:t>
      </w:r>
      <w:r w:rsidDel="00000000" w:rsidR="00000000" w:rsidRPr="00000000">
        <w:rPr>
          <w:rFonts w:ascii="Arial Unicode MS" w:cs="Arial Unicode MS" w:eastAsia="Arial Unicode MS" w:hAnsi="Arial Unicode MS"/>
          <w:rtl w:val="0"/>
        </w:rPr>
        <w:t xml:space="preserve">Status lifecycle: Placed → Confirmed → Shipped → Delivered (manual transitions).</w:t>
      </w:r>
    </w:p>
    <w:p w:rsidR="00000000" w:rsidDel="00000000" w:rsidP="00000000" w:rsidRDefault="00000000" w:rsidRPr="00000000" w14:paraId="000002C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EM-OM-06 — </w:t>
      </w:r>
      <w:r w:rsidDel="00000000" w:rsidR="00000000" w:rsidRPr="00000000">
        <w:rPr>
          <w:rtl w:val="0"/>
        </w:rPr>
        <w:t xml:space="preserve">GST-compliant invoice generated on confirmation.</w:t>
      </w:r>
    </w:p>
    <w:p w:rsidR="00000000" w:rsidDel="00000000" w:rsidP="00000000" w:rsidRDefault="00000000" w:rsidRPr="00000000" w14:paraId="000002C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EM-OM-07 — </w:t>
      </w:r>
      <w:r w:rsidDel="00000000" w:rsidR="00000000" w:rsidRPr="00000000">
        <w:rPr>
          <w:rtl w:val="0"/>
        </w:rPr>
        <w:t xml:space="preserve">Cancellation allowed before shipping; releases reserved stock.</w:t>
      </w:r>
    </w:p>
    <w:p w:rsidR="00000000" w:rsidDel="00000000" w:rsidP="00000000" w:rsidRDefault="00000000" w:rsidRPr="00000000" w14:paraId="000002C5">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partial/split fulfillment, returns/replacement.</w:t>
      </w:r>
    </w:p>
    <w:p w:rsidR="00000000" w:rsidDel="00000000" w:rsidP="00000000" w:rsidRDefault="00000000" w:rsidRPr="00000000" w14:paraId="000002C6">
      <w:pPr>
        <w:pStyle w:val="Heading2"/>
        <w:keepNext w:val="0"/>
        <w:keepLines w:val="0"/>
        <w:spacing w:after="80" w:lineRule="auto"/>
        <w:rPr>
          <w:b w:val="1"/>
          <w:bCs w:val="1"/>
          <w:color w:val="1f3864"/>
          <w:sz w:val="24"/>
          <w:szCs w:val="24"/>
        </w:rPr>
      </w:pPr>
      <w:bookmarkStart w:colFirst="0" w:colLast="0" w:name="_24w3g6u19eil" w:id="35"/>
      <w:bookmarkEnd w:id="35"/>
      <w:r w:rsidDel="00000000" w:rsidR="00000000" w:rsidRPr="00000000">
        <w:rPr>
          <w:b w:val="1"/>
          <w:bCs w:val="1"/>
          <w:color w:val="1f3864"/>
          <w:sz w:val="24"/>
          <w:szCs w:val="24"/>
          <w:rtl w:val="0"/>
        </w:rPr>
        <w:t xml:space="preserve">4.8 Procurement / Purchase (EM-PO)</w:t>
      </w:r>
    </w:p>
    <w:p w:rsidR="00000000" w:rsidDel="00000000" w:rsidP="00000000" w:rsidRDefault="00000000" w:rsidRPr="00000000" w14:paraId="000002C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EM-PO-01 — </w:t>
      </w:r>
      <w:r w:rsidDel="00000000" w:rsidR="00000000" w:rsidRPr="00000000">
        <w:rPr>
          <w:rtl w:val="0"/>
        </w:rPr>
        <w:t xml:space="preserve">B2B purchase order from a tier to its upstream parent.</w:t>
      </w:r>
    </w:p>
    <w:p w:rsidR="00000000" w:rsidDel="00000000" w:rsidP="00000000" w:rsidRDefault="00000000" w:rsidRPr="00000000" w14:paraId="000002C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EM-PO-02 — </w:t>
      </w:r>
      <w:r w:rsidDel="00000000" w:rsidR="00000000" w:rsidRPr="00000000">
        <w:rPr>
          <w:rtl w:val="0"/>
        </w:rPr>
        <w:t xml:space="preserve">Upstream seller views PO and fulfills manually.</w:t>
      </w:r>
    </w:p>
    <w:p w:rsidR="00000000" w:rsidDel="00000000" w:rsidP="00000000" w:rsidRDefault="00000000" w:rsidRPr="00000000" w14:paraId="000002C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EM-PO-03 — </w:t>
      </w:r>
      <w:r w:rsidDel="00000000" w:rsidR="00000000" w:rsidRPr="00000000">
        <w:rPr>
          <w:rtl w:val="0"/>
        </w:rPr>
        <w:t xml:space="preserve">PO marked fulfilled on completion.</w:t>
      </w:r>
    </w:p>
    <w:p w:rsidR="00000000" w:rsidDel="00000000" w:rsidP="00000000" w:rsidRDefault="00000000" w:rsidRPr="00000000" w14:paraId="000002CA">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auto-reorder, goods-receipt note, purchase returns.</w:t>
      </w:r>
    </w:p>
    <w:p w:rsidR="00000000" w:rsidDel="00000000" w:rsidP="00000000" w:rsidRDefault="00000000" w:rsidRPr="00000000" w14:paraId="000002CB">
      <w:pPr>
        <w:pStyle w:val="Heading2"/>
        <w:keepNext w:val="0"/>
        <w:keepLines w:val="0"/>
        <w:spacing w:after="80" w:lineRule="auto"/>
        <w:rPr>
          <w:b w:val="1"/>
          <w:bCs w:val="1"/>
          <w:color w:val="1f3864"/>
          <w:sz w:val="24"/>
          <w:szCs w:val="24"/>
        </w:rPr>
      </w:pPr>
      <w:bookmarkStart w:colFirst="0" w:colLast="0" w:name="_n58il3jvhvug" w:id="36"/>
      <w:bookmarkEnd w:id="36"/>
      <w:r w:rsidDel="00000000" w:rsidR="00000000" w:rsidRPr="00000000">
        <w:rPr>
          <w:b w:val="1"/>
          <w:bCs w:val="1"/>
          <w:color w:val="1f3864"/>
          <w:sz w:val="24"/>
          <w:szCs w:val="24"/>
          <w:rtl w:val="0"/>
        </w:rPr>
        <w:t xml:space="preserve">4.9 Payment &amp; Wallet (EM-PM)</w:t>
      </w:r>
    </w:p>
    <w:p w:rsidR="00000000" w:rsidDel="00000000" w:rsidP="00000000" w:rsidRDefault="00000000" w:rsidRPr="00000000" w14:paraId="000002C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EM-PM-01 — </w:t>
      </w:r>
      <w:r w:rsidDel="00000000" w:rsidR="00000000" w:rsidRPr="00000000">
        <w:rPr>
          <w:rtl w:val="0"/>
        </w:rPr>
        <w:t xml:space="preserve">Online gateway (QmaxPay / 1Q1Pay) and COD at checkout.</w:t>
      </w:r>
    </w:p>
    <w:p w:rsidR="00000000" w:rsidDel="00000000" w:rsidP="00000000" w:rsidRDefault="00000000" w:rsidRPr="00000000" w14:paraId="000002C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EM-PM-02 — </w:t>
      </w:r>
      <w:r w:rsidDel="00000000" w:rsidR="00000000" w:rsidRPr="00000000">
        <w:rPr>
          <w:rtl w:val="0"/>
        </w:rPr>
        <w:t xml:space="preserve">Credit ledger per B2B tier with static admin-set credit limit.</w:t>
      </w:r>
    </w:p>
    <w:p w:rsidR="00000000" w:rsidDel="00000000" w:rsidP="00000000" w:rsidRDefault="00000000" w:rsidRPr="00000000" w14:paraId="000002C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EM-PM-03 — </w:t>
      </w:r>
      <w:r w:rsidDel="00000000" w:rsidR="00000000" w:rsidRPr="00000000">
        <w:rPr>
          <w:rtl w:val="0"/>
        </w:rPr>
        <w:t xml:space="preserve">B2B orders draw on available credit; blocked when limit exceeded.</w:t>
      </w:r>
    </w:p>
    <w:p w:rsidR="00000000" w:rsidDel="00000000" w:rsidP="00000000" w:rsidRDefault="00000000" w:rsidRPr="00000000" w14:paraId="000002C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EM-PM-04 — </w:t>
      </w:r>
      <w:r w:rsidDel="00000000" w:rsidR="00000000" w:rsidRPr="00000000">
        <w:rPr>
          <w:rtl w:val="0"/>
        </w:rPr>
        <w:t xml:space="preserve">Refunds processed manually and recorded as ledger entries.</w:t>
      </w:r>
    </w:p>
    <w:p w:rsidR="00000000" w:rsidDel="00000000" w:rsidP="00000000" w:rsidRDefault="00000000" w:rsidRPr="00000000" w14:paraId="000002D0">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automated settlement, aging engine, multi-gateway.</w:t>
      </w:r>
    </w:p>
    <w:p w:rsidR="00000000" w:rsidDel="00000000" w:rsidP="00000000" w:rsidRDefault="00000000" w:rsidRPr="00000000" w14:paraId="000002D1">
      <w:pPr>
        <w:pStyle w:val="Heading2"/>
        <w:keepNext w:val="0"/>
        <w:keepLines w:val="0"/>
        <w:spacing w:after="80" w:lineRule="auto"/>
        <w:rPr>
          <w:b w:val="1"/>
          <w:bCs w:val="1"/>
          <w:color w:val="1f3864"/>
          <w:sz w:val="24"/>
          <w:szCs w:val="24"/>
        </w:rPr>
      </w:pPr>
      <w:bookmarkStart w:colFirst="0" w:colLast="0" w:name="_ctan1eao5pb4" w:id="37"/>
      <w:bookmarkEnd w:id="37"/>
      <w:r w:rsidDel="00000000" w:rsidR="00000000" w:rsidRPr="00000000">
        <w:rPr>
          <w:b w:val="1"/>
          <w:bCs w:val="1"/>
          <w:color w:val="1f3864"/>
          <w:sz w:val="24"/>
          <w:szCs w:val="24"/>
          <w:rtl w:val="0"/>
        </w:rPr>
        <w:t xml:space="preserve">4.10 Logistics &amp; Delivery (EM-LD)</w:t>
      </w:r>
    </w:p>
    <w:p w:rsidR="00000000" w:rsidDel="00000000" w:rsidP="00000000" w:rsidRDefault="00000000" w:rsidRPr="00000000" w14:paraId="000002D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EM-LD-01 — </w:t>
      </w:r>
      <w:r w:rsidDel="00000000" w:rsidR="00000000" w:rsidRPr="00000000">
        <w:rPr>
          <w:rtl w:val="0"/>
        </w:rPr>
        <w:t xml:space="preserve">Pin-code serviceability check at checkout.</w:t>
      </w:r>
    </w:p>
    <w:p w:rsidR="00000000" w:rsidDel="00000000" w:rsidP="00000000" w:rsidRDefault="00000000" w:rsidRPr="00000000" w14:paraId="000002D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EM-LD-02 — </w:t>
      </w:r>
      <w:r w:rsidDel="00000000" w:rsidR="00000000" w:rsidRPr="00000000">
        <w:rPr>
          <w:rtl w:val="0"/>
        </w:rPr>
        <w:t xml:space="preserve">Flat or zone-based delivery charge (admin pre-configured).</w:t>
      </w:r>
    </w:p>
    <w:p w:rsidR="00000000" w:rsidDel="00000000" w:rsidP="00000000" w:rsidRDefault="00000000" w:rsidRPr="00000000" w14:paraId="000002D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EM-LD-03 — </w:t>
      </w:r>
      <w:r w:rsidDel="00000000" w:rsidR="00000000" w:rsidRPr="00000000">
        <w:rPr>
          <w:rtl w:val="0"/>
        </w:rPr>
        <w:t xml:space="preserve">Manual shipped/delivered status update.</w:t>
      </w:r>
    </w:p>
    <w:p w:rsidR="00000000" w:rsidDel="00000000" w:rsidP="00000000" w:rsidRDefault="00000000" w:rsidRPr="00000000" w14:paraId="000002D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EM-LD-04 — </w:t>
      </w:r>
      <w:r w:rsidDel="00000000" w:rsidR="00000000" w:rsidRPr="00000000">
        <w:rPr>
          <w:rtl w:val="0"/>
        </w:rPr>
        <w:t xml:space="preserve">Self-pickup option.</w:t>
      </w:r>
    </w:p>
    <w:p w:rsidR="00000000" w:rsidDel="00000000" w:rsidP="00000000" w:rsidRDefault="00000000" w:rsidRPr="00000000" w14:paraId="000002D6">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courier API, live tracking, delivery-proof capture.</w:t>
      </w:r>
    </w:p>
    <w:p w:rsidR="00000000" w:rsidDel="00000000" w:rsidP="00000000" w:rsidRDefault="00000000" w:rsidRPr="00000000" w14:paraId="000002D7">
      <w:pPr>
        <w:pStyle w:val="Heading2"/>
        <w:keepNext w:val="0"/>
        <w:keepLines w:val="0"/>
        <w:spacing w:after="80" w:lineRule="auto"/>
        <w:rPr>
          <w:b w:val="1"/>
          <w:bCs w:val="1"/>
          <w:color w:val="1f3864"/>
          <w:sz w:val="24"/>
          <w:szCs w:val="24"/>
        </w:rPr>
      </w:pPr>
      <w:bookmarkStart w:colFirst="0" w:colLast="0" w:name="_lwnzi9cn1tkw" w:id="38"/>
      <w:bookmarkEnd w:id="38"/>
      <w:r w:rsidDel="00000000" w:rsidR="00000000" w:rsidRPr="00000000">
        <w:rPr>
          <w:b w:val="1"/>
          <w:bCs w:val="1"/>
          <w:color w:val="1f3864"/>
          <w:sz w:val="24"/>
          <w:szCs w:val="24"/>
          <w:rtl w:val="0"/>
        </w:rPr>
        <w:t xml:space="preserve">4.11 Commission, Incentives &amp; Settlement (EM-CM)</w:t>
      </w:r>
    </w:p>
    <w:p w:rsidR="00000000" w:rsidDel="00000000" w:rsidP="00000000" w:rsidRDefault="00000000" w:rsidRPr="00000000" w14:paraId="000002D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EM-CM-01 — </w:t>
      </w:r>
      <w:r w:rsidDel="00000000" w:rsidR="00000000" w:rsidRPr="00000000">
        <w:rPr>
          <w:rtl w:val="0"/>
        </w:rPr>
        <w:t xml:space="preserve">Per-tier commission (flat or percentage, admin-defined).</w:t>
      </w:r>
    </w:p>
    <w:p w:rsidR="00000000" w:rsidDel="00000000" w:rsidP="00000000" w:rsidRDefault="00000000" w:rsidRPr="00000000" w14:paraId="000002D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EM-CM-02 — </w:t>
      </w:r>
      <w:r w:rsidDel="00000000" w:rsidR="00000000" w:rsidRPr="00000000">
        <w:rPr>
          <w:rtl w:val="0"/>
        </w:rPr>
        <w:t xml:space="preserve">Earnings surfaced as a period report.</w:t>
      </w:r>
    </w:p>
    <w:p w:rsidR="00000000" w:rsidDel="00000000" w:rsidP="00000000" w:rsidRDefault="00000000" w:rsidRPr="00000000" w14:paraId="000002D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EM-CM-03 — </w:t>
      </w:r>
      <w:r w:rsidDel="00000000" w:rsidR="00000000" w:rsidRPr="00000000">
        <w:rPr>
          <w:rtl w:val="0"/>
        </w:rPr>
        <w:t xml:space="preserve">Informational only; no auto-payout or settlement statement.</w:t>
      </w:r>
    </w:p>
    <w:p w:rsidR="00000000" w:rsidDel="00000000" w:rsidP="00000000" w:rsidRDefault="00000000" w:rsidRPr="00000000" w14:paraId="000002DB">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target incentives, payout generation, hold/release.</w:t>
      </w:r>
    </w:p>
    <w:p w:rsidR="00000000" w:rsidDel="00000000" w:rsidP="00000000" w:rsidRDefault="00000000" w:rsidRPr="00000000" w14:paraId="000002DC">
      <w:pPr>
        <w:pStyle w:val="Heading2"/>
        <w:keepNext w:val="0"/>
        <w:keepLines w:val="0"/>
        <w:spacing w:after="80" w:lineRule="auto"/>
        <w:rPr>
          <w:b w:val="1"/>
          <w:bCs w:val="1"/>
          <w:color w:val="1f3864"/>
          <w:sz w:val="24"/>
          <w:szCs w:val="24"/>
        </w:rPr>
      </w:pPr>
      <w:bookmarkStart w:colFirst="0" w:colLast="0" w:name="_deqa39lha2wy" w:id="39"/>
      <w:bookmarkEnd w:id="39"/>
      <w:r w:rsidDel="00000000" w:rsidR="00000000" w:rsidRPr="00000000">
        <w:rPr>
          <w:b w:val="1"/>
          <w:bCs w:val="1"/>
          <w:color w:val="1f3864"/>
          <w:sz w:val="24"/>
          <w:szCs w:val="24"/>
          <w:rtl w:val="0"/>
        </w:rPr>
        <w:t xml:space="preserve">4.12 Promotions &amp; Marketing (EM-PT)</w:t>
      </w:r>
    </w:p>
    <w:p w:rsidR="00000000" w:rsidDel="00000000" w:rsidP="00000000" w:rsidRDefault="00000000" w:rsidRPr="00000000" w14:paraId="000002D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EM-PT-01 — </w:t>
      </w:r>
      <w:r w:rsidDel="00000000" w:rsidR="00000000" w:rsidRPr="00000000">
        <w:rPr>
          <w:rtl w:val="0"/>
        </w:rPr>
        <w:t xml:space="preserve">Coupon codes (flat or %, validity window, applied at checkout).</w:t>
      </w:r>
    </w:p>
    <w:p w:rsidR="00000000" w:rsidDel="00000000" w:rsidP="00000000" w:rsidRDefault="00000000" w:rsidRPr="00000000" w14:paraId="000002D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EM-PT-02 — </w:t>
      </w:r>
      <w:r w:rsidDel="00000000" w:rsidR="00000000" w:rsidRPr="00000000">
        <w:rPr>
          <w:rtl w:val="0"/>
        </w:rPr>
        <w:t xml:space="preserve">Homepage banner upload/swap.</w:t>
      </w:r>
    </w:p>
    <w:p w:rsidR="00000000" w:rsidDel="00000000" w:rsidP="00000000" w:rsidRDefault="00000000" w:rsidRPr="00000000" w14:paraId="000002DF">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scheme builder, campaigns, outbound marketing.</w:t>
      </w:r>
    </w:p>
    <w:p w:rsidR="00000000" w:rsidDel="00000000" w:rsidP="00000000" w:rsidRDefault="00000000" w:rsidRPr="00000000" w14:paraId="000002E0">
      <w:pPr>
        <w:pStyle w:val="Heading2"/>
        <w:keepNext w:val="0"/>
        <w:keepLines w:val="0"/>
        <w:spacing w:after="80" w:lineRule="auto"/>
        <w:rPr>
          <w:b w:val="1"/>
          <w:bCs w:val="1"/>
          <w:color w:val="1f3864"/>
          <w:sz w:val="24"/>
          <w:szCs w:val="24"/>
        </w:rPr>
      </w:pPr>
      <w:bookmarkStart w:colFirst="0" w:colLast="0" w:name="_8bsqgly82c0o" w:id="40"/>
      <w:bookmarkEnd w:id="40"/>
      <w:r w:rsidDel="00000000" w:rsidR="00000000" w:rsidRPr="00000000">
        <w:rPr>
          <w:b w:val="1"/>
          <w:bCs w:val="1"/>
          <w:color w:val="1f3864"/>
          <w:sz w:val="24"/>
          <w:szCs w:val="24"/>
          <w:rtl w:val="0"/>
        </w:rPr>
        <w:t xml:space="preserve">4.13 Reports &amp; Analytics (EM-RP)</w:t>
      </w:r>
    </w:p>
    <w:p w:rsidR="00000000" w:rsidDel="00000000" w:rsidP="00000000" w:rsidRDefault="00000000" w:rsidRPr="00000000" w14:paraId="000002E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EM-RP-01 — </w:t>
      </w:r>
      <w:r w:rsidDel="00000000" w:rsidR="00000000" w:rsidRPr="00000000">
        <w:rPr>
          <w:rtl w:val="0"/>
        </w:rPr>
        <w:t xml:space="preserve">Role-scoped dashboard (orders, sales, outstanding totals).</w:t>
      </w:r>
    </w:p>
    <w:p w:rsidR="00000000" w:rsidDel="00000000" w:rsidP="00000000" w:rsidRDefault="00000000" w:rsidRPr="00000000" w14:paraId="000002E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EM-RP-02 — </w:t>
      </w:r>
      <w:r w:rsidDel="00000000" w:rsidR="00000000" w:rsidRPr="00000000">
        <w:rPr>
          <w:rtl w:val="0"/>
        </w:rPr>
        <w:t xml:space="preserve">Core reports: sales by tier/product, inventory, GST summary, commission.</w:t>
      </w:r>
    </w:p>
    <w:p w:rsidR="00000000" w:rsidDel="00000000" w:rsidP="00000000" w:rsidRDefault="00000000" w:rsidRPr="00000000" w14:paraId="000002E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EM-RP-03 — </w:t>
      </w:r>
      <w:r w:rsidDel="00000000" w:rsidR="00000000" w:rsidRPr="00000000">
        <w:rPr>
          <w:rtl w:val="0"/>
        </w:rPr>
        <w:t xml:space="preserve">Date-filterable with Excel export.</w:t>
      </w:r>
    </w:p>
    <w:p w:rsidR="00000000" w:rsidDel="00000000" w:rsidP="00000000" w:rsidRDefault="00000000" w:rsidRPr="00000000" w14:paraId="000002E4">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trend analytics, slow-mover detection, scheduled reports.</w:t>
      </w:r>
    </w:p>
    <w:p w:rsidR="00000000" w:rsidDel="00000000" w:rsidP="00000000" w:rsidRDefault="00000000" w:rsidRPr="00000000" w14:paraId="000002E5">
      <w:pPr>
        <w:pStyle w:val="Heading2"/>
        <w:keepNext w:val="0"/>
        <w:keepLines w:val="0"/>
        <w:spacing w:after="80" w:lineRule="auto"/>
        <w:rPr>
          <w:b w:val="1"/>
          <w:bCs w:val="1"/>
          <w:color w:val="1f3864"/>
          <w:sz w:val="24"/>
          <w:szCs w:val="24"/>
        </w:rPr>
      </w:pPr>
      <w:bookmarkStart w:colFirst="0" w:colLast="0" w:name="_w84s9mkgfm6c" w:id="41"/>
      <w:bookmarkEnd w:id="41"/>
      <w:r w:rsidDel="00000000" w:rsidR="00000000" w:rsidRPr="00000000">
        <w:rPr>
          <w:b w:val="1"/>
          <w:bCs w:val="1"/>
          <w:color w:val="1f3864"/>
          <w:sz w:val="24"/>
          <w:szCs w:val="24"/>
          <w:rtl w:val="0"/>
        </w:rPr>
        <w:t xml:space="preserve">4.14 Tax &amp; Compliance (EM-TX)</w:t>
      </w:r>
    </w:p>
    <w:p w:rsidR="00000000" w:rsidDel="00000000" w:rsidP="00000000" w:rsidRDefault="00000000" w:rsidRPr="00000000" w14:paraId="000002E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EM-TX-01 — </w:t>
      </w:r>
      <w:r w:rsidDel="00000000" w:rsidR="00000000" w:rsidRPr="00000000">
        <w:rPr>
          <w:rtl w:val="0"/>
        </w:rPr>
        <w:t xml:space="preserve">Admin configures GST rates.</w:t>
      </w:r>
    </w:p>
    <w:p w:rsidR="00000000" w:rsidDel="00000000" w:rsidP="00000000" w:rsidRDefault="00000000" w:rsidRPr="00000000" w14:paraId="000002E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EM-TX-02 — </w:t>
      </w:r>
      <w:r w:rsidDel="00000000" w:rsidR="00000000" w:rsidRPr="00000000">
        <w:rPr>
          <w:rtl w:val="0"/>
        </w:rPr>
        <w:t xml:space="preserve">Auto CGST/SGST (intra-state) vs IGST (inter-state) by buyer/seller state.</w:t>
      </w:r>
    </w:p>
    <w:p w:rsidR="00000000" w:rsidDel="00000000" w:rsidP="00000000" w:rsidRDefault="00000000" w:rsidRPr="00000000" w14:paraId="000002E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EM-TX-03 — </w:t>
      </w:r>
      <w:r w:rsidDel="00000000" w:rsidR="00000000" w:rsidRPr="00000000">
        <w:rPr>
          <w:rtl w:val="0"/>
        </w:rPr>
        <w:t xml:space="preserve">HSN per product; GST-compliant invoice on confirmed orders.</w:t>
      </w:r>
    </w:p>
    <w:p w:rsidR="00000000" w:rsidDel="00000000" w:rsidP="00000000" w:rsidRDefault="00000000" w:rsidRPr="00000000" w14:paraId="000002E9">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e-invoice/e-way bill, TCS/TDS.</w:t>
      </w:r>
    </w:p>
    <w:p w:rsidR="00000000" w:rsidDel="00000000" w:rsidP="00000000" w:rsidRDefault="00000000" w:rsidRPr="00000000" w14:paraId="000002EA">
      <w:pPr>
        <w:pStyle w:val="Heading2"/>
        <w:keepNext w:val="0"/>
        <w:keepLines w:val="0"/>
        <w:spacing w:after="80" w:lineRule="auto"/>
        <w:rPr>
          <w:b w:val="1"/>
          <w:bCs w:val="1"/>
          <w:color w:val="1f3864"/>
          <w:sz w:val="24"/>
          <w:szCs w:val="24"/>
        </w:rPr>
      </w:pPr>
      <w:bookmarkStart w:colFirst="0" w:colLast="0" w:name="_kabi36o0qu4r" w:id="42"/>
      <w:bookmarkEnd w:id="42"/>
      <w:r w:rsidDel="00000000" w:rsidR="00000000" w:rsidRPr="00000000">
        <w:rPr>
          <w:b w:val="1"/>
          <w:bCs w:val="1"/>
          <w:color w:val="1f3864"/>
          <w:sz w:val="24"/>
          <w:szCs w:val="24"/>
          <w:rtl w:val="0"/>
        </w:rPr>
        <w:t xml:space="preserve">4.15 Notifications (EM-NT)</w:t>
      </w:r>
    </w:p>
    <w:p w:rsidR="00000000" w:rsidDel="00000000" w:rsidP="00000000" w:rsidRDefault="00000000" w:rsidRPr="00000000" w14:paraId="000002E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EM-NT-01 — </w:t>
      </w:r>
      <w:r w:rsidDel="00000000" w:rsidR="00000000" w:rsidRPr="00000000">
        <w:rPr>
          <w:rtl w:val="0"/>
        </w:rPr>
        <w:t xml:space="preserve">Triggers: order placed, confirmed, shipped, B2B account approved/rejected.</w:t>
      </w:r>
    </w:p>
    <w:p w:rsidR="00000000" w:rsidDel="00000000" w:rsidP="00000000" w:rsidRDefault="00000000" w:rsidRPr="00000000" w14:paraId="000002E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EM-NT-02 — </w:t>
      </w:r>
      <w:r w:rsidDel="00000000" w:rsidR="00000000" w:rsidRPr="00000000">
        <w:rPr>
          <w:rtl w:val="0"/>
        </w:rPr>
        <w:t xml:space="preserve">Channels: email, SMS, in-app.</w:t>
      </w:r>
    </w:p>
    <w:p w:rsidR="00000000" w:rsidDel="00000000" w:rsidP="00000000" w:rsidRDefault="00000000" w:rsidRPr="00000000" w14:paraId="000002ED">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WhatsApp/push, template editor, user preferences.</w:t>
      </w:r>
    </w:p>
    <w:p w:rsidR="00000000" w:rsidDel="00000000" w:rsidP="00000000" w:rsidRDefault="00000000" w:rsidRPr="00000000" w14:paraId="000002EE">
      <w:pPr>
        <w:pStyle w:val="Heading2"/>
        <w:keepNext w:val="0"/>
        <w:keepLines w:val="0"/>
        <w:spacing w:after="80" w:lineRule="auto"/>
        <w:rPr>
          <w:b w:val="1"/>
          <w:bCs w:val="1"/>
          <w:color w:val="1f3864"/>
          <w:sz w:val="24"/>
          <w:szCs w:val="24"/>
        </w:rPr>
      </w:pPr>
      <w:bookmarkStart w:colFirst="0" w:colLast="0" w:name="_9q6ax1xrdkej" w:id="43"/>
      <w:bookmarkEnd w:id="43"/>
      <w:r w:rsidDel="00000000" w:rsidR="00000000" w:rsidRPr="00000000">
        <w:rPr>
          <w:b w:val="1"/>
          <w:bCs w:val="1"/>
          <w:color w:val="1f3864"/>
          <w:sz w:val="24"/>
          <w:szCs w:val="24"/>
          <w:rtl w:val="0"/>
        </w:rPr>
        <w:t xml:space="preserve">4.16 Admin Control Panel (EM-AD)</w:t>
      </w:r>
    </w:p>
    <w:p w:rsidR="00000000" w:rsidDel="00000000" w:rsidP="00000000" w:rsidRDefault="00000000" w:rsidRPr="00000000" w14:paraId="000002E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EM-AD-01 — </w:t>
      </w:r>
      <w:r w:rsidDel="00000000" w:rsidR="00000000" w:rsidRPr="00000000">
        <w:rPr>
          <w:rtl w:val="0"/>
        </w:rPr>
        <w:t xml:space="preserve">Master settings (GST rates, delivery zones, thresholds).</w:t>
      </w:r>
    </w:p>
    <w:p w:rsidR="00000000" w:rsidDel="00000000" w:rsidP="00000000" w:rsidRDefault="00000000" w:rsidRPr="00000000" w14:paraId="000002F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EM-AD-02 — </w:t>
      </w:r>
      <w:r w:rsidDel="00000000" w:rsidR="00000000" w:rsidRPr="00000000">
        <w:rPr>
          <w:rtl w:val="0"/>
        </w:rPr>
        <w:t xml:space="preserve">Role/permission configuration.</w:t>
      </w:r>
    </w:p>
    <w:p w:rsidR="00000000" w:rsidDel="00000000" w:rsidP="00000000" w:rsidRDefault="00000000" w:rsidRPr="00000000" w14:paraId="000002F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EM-AD-03 — </w:t>
      </w:r>
      <w:r w:rsidDel="00000000" w:rsidR="00000000" w:rsidRPr="00000000">
        <w:rPr>
          <w:rtl w:val="0"/>
        </w:rPr>
        <w:t xml:space="preserve">User management (approve, suspend, edit).</w:t>
      </w:r>
    </w:p>
    <w:p w:rsidR="00000000" w:rsidDel="00000000" w:rsidP="00000000" w:rsidRDefault="00000000" w:rsidRPr="00000000" w14:paraId="000002F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EM-AD-04 — </w:t>
      </w:r>
      <w:r w:rsidDel="00000000" w:rsidR="00000000" w:rsidRPr="00000000">
        <w:rPr>
          <w:rtl w:val="0"/>
        </w:rPr>
        <w:t xml:space="preserve">CMS for static policy pages (Terms, Privacy, About, FAQ).</w:t>
      </w:r>
    </w:p>
    <w:p w:rsidR="00000000" w:rsidDel="00000000" w:rsidP="00000000" w:rsidRDefault="00000000" w:rsidRPr="00000000" w14:paraId="000002F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EM-AD-05 — </w:t>
      </w:r>
      <w:r w:rsidDel="00000000" w:rsidR="00000000" w:rsidRPr="00000000">
        <w:rPr>
          <w:rtl w:val="0"/>
        </w:rPr>
        <w:t xml:space="preserve">Basic audit log of key actions.</w:t>
      </w:r>
    </w:p>
    <w:p w:rsidR="00000000" w:rsidDel="00000000" w:rsidP="00000000" w:rsidRDefault="00000000" w:rsidRPr="00000000" w14:paraId="000002F4">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feature toggles, system-health view, backup UI.</w:t>
      </w:r>
    </w:p>
    <w:p w:rsidR="00000000" w:rsidDel="00000000" w:rsidP="00000000" w:rsidRDefault="00000000" w:rsidRPr="00000000" w14:paraId="000002F5">
      <w:pPr>
        <w:pStyle w:val="Heading2"/>
        <w:keepNext w:val="0"/>
        <w:keepLines w:val="0"/>
        <w:spacing w:after="80" w:lineRule="auto"/>
        <w:rPr>
          <w:b w:val="1"/>
          <w:bCs w:val="1"/>
          <w:color w:val="1f3864"/>
          <w:sz w:val="24"/>
          <w:szCs w:val="24"/>
        </w:rPr>
      </w:pPr>
      <w:bookmarkStart w:colFirst="0" w:colLast="0" w:name="_x8a68dxnq8e7" w:id="44"/>
      <w:bookmarkEnd w:id="44"/>
      <w:r w:rsidDel="00000000" w:rsidR="00000000" w:rsidRPr="00000000">
        <w:rPr>
          <w:b w:val="1"/>
          <w:bCs w:val="1"/>
          <w:color w:val="1f3864"/>
          <w:sz w:val="24"/>
          <w:szCs w:val="24"/>
          <w:rtl w:val="0"/>
        </w:rPr>
        <w:t xml:space="preserve">4.17 Support &amp; Ticketing (EM-ST)</w:t>
      </w:r>
    </w:p>
    <w:p w:rsidR="00000000" w:rsidDel="00000000" w:rsidP="00000000" w:rsidRDefault="00000000" w:rsidRPr="00000000" w14:paraId="000002F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EM-ST-01 — </w:t>
      </w:r>
      <w:r w:rsidDel="00000000" w:rsidR="00000000" w:rsidRPr="00000000">
        <w:rPr>
          <w:rtl w:val="0"/>
        </w:rPr>
        <w:t xml:space="preserve">Raise ticket (subject, category, message).</w:t>
      </w:r>
    </w:p>
    <w:p w:rsidR="00000000" w:rsidDel="00000000" w:rsidP="00000000" w:rsidRDefault="00000000" w:rsidRPr="00000000" w14:paraId="000002F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EM-ST-02 — </w:t>
      </w:r>
      <w:r w:rsidDel="00000000" w:rsidR="00000000" w:rsidRPr="00000000">
        <w:rPr>
          <w:rtl w:val="0"/>
        </w:rPr>
        <w:t xml:space="preserve">Admin views queue, replies in thread, marks Open/Closed.</w:t>
      </w:r>
    </w:p>
    <w:p w:rsidR="00000000" w:rsidDel="00000000" w:rsidP="00000000" w:rsidRDefault="00000000" w:rsidRPr="00000000" w14:paraId="000002F8">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SLA, escalation, assignment routing, knowledge base.</w:t>
      </w:r>
    </w:p>
    <w:p w:rsidR="00000000" w:rsidDel="00000000" w:rsidP="00000000" w:rsidRDefault="00000000" w:rsidRPr="00000000" w14:paraId="000002F9">
      <w:pPr>
        <w:pStyle w:val="Heading1"/>
        <w:keepNext w:val="0"/>
        <w:keepLines w:val="0"/>
        <w:spacing w:before="480" w:lineRule="auto"/>
        <w:rPr>
          <w:b w:val="1"/>
          <w:bCs w:val="1"/>
          <w:color w:val="0a1021"/>
          <w:sz w:val="30"/>
          <w:szCs w:val="30"/>
        </w:rPr>
      </w:pPr>
      <w:bookmarkStart w:colFirst="0" w:colLast="0" w:name="_2v8dvg4wcbsq" w:id="45"/>
      <w:bookmarkEnd w:id="45"/>
      <w:r w:rsidDel="00000000" w:rsidR="00000000" w:rsidRPr="00000000">
        <w:rPr>
          <w:b w:val="1"/>
          <w:bCs w:val="1"/>
          <w:color w:val="0a1021"/>
          <w:sz w:val="30"/>
          <w:szCs w:val="30"/>
          <w:rtl w:val="0"/>
        </w:rPr>
        <w:t xml:space="preserve">5. Non-Functional Requirements</w:t>
      </w:r>
    </w:p>
    <w:p w:rsidR="00000000" w:rsidDel="00000000" w:rsidP="00000000" w:rsidRDefault="00000000" w:rsidRPr="00000000" w14:paraId="000002F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NFR-01 Platform: Responsive web (desktop + mobile browser).</w:t>
      </w:r>
    </w:p>
    <w:p w:rsidR="00000000" w:rsidDel="00000000" w:rsidP="00000000" w:rsidRDefault="00000000" w:rsidRPr="00000000" w14:paraId="000002FB">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NFR-02 Security: OTP authentication, RBAC, encrypted credentials, secure payment handling.</w:t>
      </w:r>
    </w:p>
    <w:p w:rsidR="00000000" w:rsidDel="00000000" w:rsidP="00000000" w:rsidRDefault="00000000" w:rsidRPr="00000000" w14:paraId="000002FC">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NFR-03 Performance: Catalog/listing pages load within acceptable web norms under expected Phase 1 load.</w:t>
      </w:r>
    </w:p>
    <w:p w:rsidR="00000000" w:rsidDel="00000000" w:rsidP="00000000" w:rsidRDefault="00000000" w:rsidRPr="00000000" w14:paraId="000002FD">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NFR-04 Availability: Single-region hosting; routine backups.</w:t>
      </w:r>
    </w:p>
    <w:p w:rsidR="00000000" w:rsidDel="00000000" w:rsidP="00000000" w:rsidRDefault="00000000" w:rsidRPr="00000000" w14:paraId="000002FE">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NFR-05 Compliance: GST-compliant invoicing; PCI handled via the payment gateway.</w:t>
      </w:r>
    </w:p>
    <w:p w:rsidR="00000000" w:rsidDel="00000000" w:rsidP="00000000" w:rsidRDefault="00000000" w:rsidRPr="00000000" w14:paraId="000002FF">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NFR-06 Auditability: Key admin actions logged.</w:t>
      </w:r>
    </w:p>
    <w:p w:rsidR="00000000" w:rsidDel="00000000" w:rsidP="00000000" w:rsidRDefault="00000000" w:rsidRPr="00000000" w14:paraId="00000300">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NFR-07 Usability: Role-appropriate dashboards; consistent UI.</w:t>
      </w:r>
    </w:p>
    <w:p w:rsidR="00000000" w:rsidDel="00000000" w:rsidP="00000000" w:rsidRDefault="00000000" w:rsidRPr="00000000" w14:paraId="00000301">
      <w:pPr>
        <w:pStyle w:val="Heading1"/>
        <w:keepNext w:val="0"/>
        <w:keepLines w:val="0"/>
        <w:spacing w:before="480" w:lineRule="auto"/>
        <w:rPr>
          <w:b w:val="1"/>
          <w:bCs w:val="1"/>
          <w:color w:val="0a1021"/>
          <w:sz w:val="30"/>
          <w:szCs w:val="30"/>
        </w:rPr>
      </w:pPr>
      <w:bookmarkStart w:colFirst="0" w:colLast="0" w:name="_w0c5wgqvy5ec" w:id="46"/>
      <w:bookmarkEnd w:id="46"/>
      <w:r w:rsidDel="00000000" w:rsidR="00000000" w:rsidRPr="00000000">
        <w:rPr>
          <w:b w:val="1"/>
          <w:bCs w:val="1"/>
          <w:color w:val="0a1021"/>
          <w:sz w:val="30"/>
          <w:szCs w:val="30"/>
          <w:rtl w:val="0"/>
        </w:rPr>
        <w:t xml:space="preserve">6. Acceptance Criteria (Phase 1 Sign-off Gate)</w:t>
      </w:r>
    </w:p>
    <w:p w:rsidR="00000000" w:rsidDel="00000000" w:rsidP="00000000" w:rsidRDefault="00000000" w:rsidRPr="00000000" w14:paraId="00000302">
      <w:pPr>
        <w:spacing w:after="120" w:lineRule="auto"/>
        <w:rPr/>
      </w:pPr>
      <w:r w:rsidDel="00000000" w:rsidR="00000000" w:rsidRPr="00000000">
        <w:rPr>
          <w:rtl w:val="0"/>
        </w:rPr>
        <w:t xml:space="preserve">Phase 1 is accepted when a single end-to-end flow is demonstrable:</w:t>
      </w:r>
    </w:p>
    <w:p w:rsidR="00000000" w:rsidDel="00000000" w:rsidP="00000000" w:rsidRDefault="00000000" w:rsidRPr="00000000" w14:paraId="00000303">
      <w:pPr>
        <w:spacing w:after="40" w:before="240" w:lineRule="auto"/>
        <w:ind w:left="820" w:hanging="280"/>
        <w:rPr/>
      </w:pPr>
      <w:r w:rsidDel="00000000" w:rsidR="00000000" w:rsidRPr="00000000">
        <w:rPr>
          <w:rtl w:val="0"/>
        </w:rPr>
        <w:t xml:space="preserve">1. A Distributor is onboarded and approved, and lists a product with tier pricing and stock.</w:t>
      </w:r>
    </w:p>
    <w:p w:rsidR="00000000" w:rsidDel="00000000" w:rsidP="00000000" w:rsidRDefault="00000000" w:rsidRPr="00000000" w14:paraId="00000304">
      <w:pPr>
        <w:spacing w:after="40" w:before="240" w:lineRule="auto"/>
        <w:ind w:left="820" w:hanging="280"/>
        <w:rPr/>
      </w:pPr>
      <w:r w:rsidDel="00000000" w:rsidR="00000000" w:rsidRPr="00000000">
        <w:rPr>
          <w:rtl w:val="0"/>
        </w:rPr>
        <w:t xml:space="preserve">2. A Retailer (mapped, under a sourcing toggle) raises an order/PO and it routes to the correct upstream seller.</w:t>
      </w:r>
    </w:p>
    <w:p w:rsidR="00000000" w:rsidDel="00000000" w:rsidP="00000000" w:rsidRDefault="00000000" w:rsidRPr="00000000" w14:paraId="00000305">
      <w:pPr>
        <w:spacing w:after="40" w:before="240" w:lineRule="auto"/>
        <w:ind w:left="820" w:hanging="280"/>
        <w:rPr/>
      </w:pPr>
      <w:r w:rsidDel="00000000" w:rsidR="00000000" w:rsidRPr="00000000">
        <w:rPr>
          <w:rtl w:val="0"/>
        </w:rPr>
        <w:t xml:space="preserve">3. A Customer places and pays for an order; a GST-compliant invoice is generated with correct tax breakup.</w:t>
      </w:r>
    </w:p>
    <w:p w:rsidR="00000000" w:rsidDel="00000000" w:rsidP="00000000" w:rsidRDefault="00000000" w:rsidRPr="00000000" w14:paraId="00000306">
      <w:pPr>
        <w:spacing w:after="40" w:before="240" w:lineRule="auto"/>
        <w:ind w:left="820" w:hanging="280"/>
        <w:rPr/>
      </w:pPr>
      <w:r w:rsidDel="00000000" w:rsidR="00000000" w:rsidRPr="00000000">
        <w:rPr>
          <w:rtl w:val="0"/>
        </w:rPr>
        <w:t xml:space="preserve">4. Stock decrements, the credit ledger updates, and order status moves through the full lifecycle to Delivered.</w:t>
      </w:r>
    </w:p>
    <w:p w:rsidR="00000000" w:rsidDel="00000000" w:rsidP="00000000" w:rsidRDefault="00000000" w:rsidRPr="00000000" w14:paraId="00000307">
      <w:pPr>
        <w:spacing w:after="40" w:before="240" w:lineRule="auto"/>
        <w:ind w:left="820" w:hanging="280"/>
        <w:rPr/>
      </w:pPr>
      <w:r w:rsidDel="00000000" w:rsidR="00000000" w:rsidRPr="00000000">
        <w:rPr>
          <w:rtl w:val="0"/>
        </w:rPr>
        <w:t xml:space="preserve">5. Notifications fire on the defined triggers, and the admin can view orders, sales, inventory, and commission reports.</w:t>
      </w:r>
    </w:p>
    <w:p w:rsidR="00000000" w:rsidDel="00000000" w:rsidP="00000000" w:rsidRDefault="00000000" w:rsidRPr="00000000" w14:paraId="00000308">
      <w:pPr>
        <w:rPr/>
      </w:pPr>
      <w:r w:rsidDel="00000000" w:rsidR="00000000" w:rsidRPr="00000000">
        <w:rPr>
          <w:rtl w:val="0"/>
        </w:rPr>
      </w:r>
    </w:p>
    <w:p w:rsidR="00000000" w:rsidDel="00000000" w:rsidP="00000000" w:rsidRDefault="00000000" w:rsidRPr="00000000" w14:paraId="00000309">
      <w:pPr>
        <w:pStyle w:val="Heading1"/>
        <w:keepNext w:val="0"/>
        <w:keepLines w:val="0"/>
        <w:spacing w:before="480" w:lineRule="auto"/>
        <w:rPr>
          <w:b w:val="1"/>
          <w:bCs w:val="1"/>
          <w:color w:val="0a1021"/>
          <w:sz w:val="30"/>
          <w:szCs w:val="30"/>
        </w:rPr>
      </w:pPr>
      <w:bookmarkStart w:colFirst="0" w:colLast="0" w:name="_gwpjrv91wakn" w:id="47"/>
      <w:bookmarkEnd w:id="47"/>
      <w:r w:rsidDel="00000000" w:rsidR="00000000" w:rsidRPr="00000000">
        <w:rPr>
          <w:b w:val="1"/>
          <w:bCs w:val="1"/>
          <w:color w:val="0a1021"/>
          <w:sz w:val="30"/>
          <w:szCs w:val="30"/>
          <w:rtl w:val="0"/>
        </w:rPr>
        <w:t xml:space="preserve">7. Build Sprint Sequencing</w:t>
      </w:r>
    </w:p>
    <w:p w:rsidR="00000000" w:rsidDel="00000000" w:rsidP="00000000" w:rsidRDefault="00000000" w:rsidRPr="00000000" w14:paraId="0000030A">
      <w:pPr>
        <w:spacing w:after="120" w:lineRule="auto"/>
        <w:rPr/>
      </w:pPr>
      <w:r w:rsidDel="00000000" w:rsidR="00000000" w:rsidRPr="00000000">
        <w:rPr>
          <w:rtl w:val="0"/>
        </w:rPr>
        <w:t xml:space="preserve">The Phase 1 is sequenced into eight sprints ordered by dependency — each builds on what the previous delivered, ending in a sign-off demo. Sprint length is a delivery decision (typically 2 weeks each).</w:t>
      </w:r>
    </w:p>
    <w:tbl>
      <w:tblPr>
        <w:tblStyle w:val="Table1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3015"/>
        <w:gridCol w:w="4935"/>
        <w:tblGridChange w:id="0">
          <w:tblGrid>
            <w:gridCol w:w="1395"/>
            <w:gridCol w:w="3015"/>
            <w:gridCol w:w="4935"/>
          </w:tblGrid>
        </w:tblGridChange>
      </w:tblGrid>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30B">
            <w:pPr>
              <w:ind w:left="-20" w:firstLine="0"/>
              <w:rPr>
                <w:b w:val="1"/>
                <w:bCs w:val="1"/>
                <w:color w:val="ffffff"/>
              </w:rPr>
            </w:pPr>
            <w:r w:rsidDel="00000000" w:rsidR="00000000" w:rsidRPr="00000000">
              <w:rPr>
                <w:b w:val="1"/>
                <w:bCs w:val="1"/>
                <w:color w:val="ffffff"/>
                <w:rtl w:val="0"/>
              </w:rPr>
              <w:t xml:space="preserve">Sprint</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30C">
            <w:pPr>
              <w:ind w:left="-20" w:firstLine="0"/>
              <w:rPr>
                <w:b w:val="1"/>
                <w:bCs w:val="1"/>
                <w:color w:val="ffffff"/>
              </w:rPr>
            </w:pPr>
            <w:r w:rsidDel="00000000" w:rsidR="00000000" w:rsidRPr="00000000">
              <w:rPr>
                <w:b w:val="1"/>
                <w:bCs w:val="1"/>
                <w:color w:val="ffffff"/>
                <w:rtl w:val="0"/>
              </w:rPr>
              <w:t xml:space="preserve">Focus</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30D">
            <w:pPr>
              <w:ind w:left="-20" w:firstLine="0"/>
              <w:rPr>
                <w:b w:val="1"/>
                <w:bCs w:val="1"/>
                <w:color w:val="ffffff"/>
              </w:rPr>
            </w:pPr>
            <w:r w:rsidDel="00000000" w:rsidR="00000000" w:rsidRPr="00000000">
              <w:rPr>
                <w:b w:val="1"/>
                <w:bCs w:val="1"/>
                <w:color w:val="ffffff"/>
                <w:rtl w:val="0"/>
              </w:rPr>
              <w:t xml:space="preserve">Modules / Requirement Sets</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0E">
            <w:pPr>
              <w:ind w:left="-20" w:firstLine="0"/>
              <w:rPr>
                <w:b w:val="1"/>
                <w:bCs w:val="1"/>
              </w:rPr>
            </w:pPr>
            <w:r w:rsidDel="00000000" w:rsidR="00000000" w:rsidRPr="00000000">
              <w:rPr>
                <w:b w:val="1"/>
                <w:bCs w:val="1"/>
                <w:rtl w:val="0"/>
              </w:rPr>
              <w:t xml:space="preserve">Sprint 0</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0F">
            <w:pPr>
              <w:ind w:left="-20" w:firstLine="0"/>
              <w:rPr/>
            </w:pPr>
            <w:r w:rsidDel="00000000" w:rsidR="00000000" w:rsidRPr="00000000">
              <w:rPr>
                <w:rtl w:val="0"/>
              </w:rPr>
              <w:t xml:space="preserve">Foundation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0">
            <w:pPr>
              <w:ind w:left="-20" w:firstLine="0"/>
              <w:rPr/>
            </w:pPr>
            <w:r w:rsidDel="00000000" w:rsidR="00000000" w:rsidRPr="00000000">
              <w:rPr>
                <w:rtl w:val="0"/>
              </w:rPr>
              <w:t xml:space="preserve">Project setup, architecture, DB schema, hosting, auth scaffolding</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1">
            <w:pPr>
              <w:ind w:left="-20" w:firstLine="0"/>
              <w:rPr>
                <w:b w:val="1"/>
                <w:bCs w:val="1"/>
              </w:rPr>
            </w:pPr>
            <w:r w:rsidDel="00000000" w:rsidR="00000000" w:rsidRPr="00000000">
              <w:rPr>
                <w:b w:val="1"/>
                <w:bCs w:val="1"/>
                <w:rtl w:val="0"/>
              </w:rPr>
              <w:t xml:space="preserve">Sprint 1</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2">
            <w:pPr>
              <w:ind w:left="-20" w:firstLine="0"/>
              <w:rPr/>
            </w:pPr>
            <w:r w:rsidDel="00000000" w:rsidR="00000000" w:rsidRPr="00000000">
              <w:rPr>
                <w:rtl w:val="0"/>
              </w:rPr>
              <w:t xml:space="preserve">Identity &amp; Hierarchy</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3">
            <w:pPr>
              <w:ind w:left="-20" w:firstLine="0"/>
              <w:rPr/>
            </w:pPr>
            <w:r w:rsidDel="00000000" w:rsidR="00000000" w:rsidRPr="00000000">
              <w:rPr>
                <w:rtl w:val="0"/>
              </w:rPr>
              <w:t xml:space="preserve">EM-UM, EM-HS, EM-AD (core admin: users, roles, settings)</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4">
            <w:pPr>
              <w:ind w:left="-20" w:firstLine="0"/>
              <w:rPr>
                <w:b w:val="1"/>
                <w:bCs w:val="1"/>
              </w:rPr>
            </w:pPr>
            <w:r w:rsidDel="00000000" w:rsidR="00000000" w:rsidRPr="00000000">
              <w:rPr>
                <w:b w:val="1"/>
                <w:bCs w:val="1"/>
                <w:rtl w:val="0"/>
              </w:rPr>
              <w:t xml:space="preserve">Sprint 2</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5">
            <w:pPr>
              <w:ind w:left="-20" w:firstLine="0"/>
              <w:rPr/>
            </w:pPr>
            <w:r w:rsidDel="00000000" w:rsidR="00000000" w:rsidRPr="00000000">
              <w:rPr>
                <w:rtl w:val="0"/>
              </w:rPr>
              <w:t xml:space="preserve">Catalog, Pricing &amp; Stock</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6">
            <w:pPr>
              <w:ind w:left="-20" w:firstLine="0"/>
              <w:rPr/>
            </w:pPr>
            <w:r w:rsidDel="00000000" w:rsidR="00000000" w:rsidRPr="00000000">
              <w:rPr>
                <w:rtl w:val="0"/>
              </w:rPr>
              <w:t xml:space="preserve">EM-PC, EM-PR, EM-IN</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7">
            <w:pPr>
              <w:ind w:left="-20" w:firstLine="0"/>
              <w:rPr>
                <w:b w:val="1"/>
                <w:bCs w:val="1"/>
              </w:rPr>
            </w:pPr>
            <w:r w:rsidDel="00000000" w:rsidR="00000000" w:rsidRPr="00000000">
              <w:rPr>
                <w:b w:val="1"/>
                <w:bCs w:val="1"/>
                <w:rtl w:val="0"/>
              </w:rPr>
              <w:t xml:space="preserve">Sprint 3</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8">
            <w:pPr>
              <w:ind w:left="-20" w:firstLine="0"/>
              <w:rPr/>
            </w:pPr>
            <w:r w:rsidDel="00000000" w:rsidR="00000000" w:rsidRPr="00000000">
              <w:rPr>
                <w:rtl w:val="0"/>
              </w:rPr>
              <w:t xml:space="preserve">Storefront &amp; Orders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9">
            <w:pPr>
              <w:ind w:left="-20" w:firstLine="0"/>
              <w:rPr/>
            </w:pPr>
            <w:r w:rsidDel="00000000" w:rsidR="00000000" w:rsidRPr="00000000">
              <w:rPr>
                <w:rtl w:val="0"/>
              </w:rPr>
              <w:t xml:space="preserve">EM-SF, EM-OM</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A">
            <w:pPr>
              <w:ind w:left="-20" w:firstLine="0"/>
              <w:rPr>
                <w:b w:val="1"/>
                <w:bCs w:val="1"/>
              </w:rPr>
            </w:pPr>
            <w:r w:rsidDel="00000000" w:rsidR="00000000" w:rsidRPr="00000000">
              <w:rPr>
                <w:b w:val="1"/>
                <w:bCs w:val="1"/>
                <w:rtl w:val="0"/>
              </w:rPr>
              <w:t xml:space="preserve">Sprint 4</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B">
            <w:pPr>
              <w:ind w:left="-20" w:firstLine="0"/>
              <w:rPr/>
            </w:pPr>
            <w:r w:rsidDel="00000000" w:rsidR="00000000" w:rsidRPr="00000000">
              <w:rPr>
                <w:rtl w:val="0"/>
              </w:rPr>
              <w:t xml:space="preserve">B2B Flow &amp; Money</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C">
            <w:pPr>
              <w:ind w:left="-20" w:firstLine="0"/>
              <w:rPr/>
            </w:pPr>
            <w:r w:rsidDel="00000000" w:rsidR="00000000" w:rsidRPr="00000000">
              <w:rPr>
                <w:rtl w:val="0"/>
              </w:rPr>
              <w:t xml:space="preserve">EM-PO, EM-PM, EM-TX</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D">
            <w:pPr>
              <w:ind w:left="-20" w:firstLine="0"/>
              <w:rPr>
                <w:b w:val="1"/>
                <w:bCs w:val="1"/>
              </w:rPr>
            </w:pPr>
            <w:r w:rsidDel="00000000" w:rsidR="00000000" w:rsidRPr="00000000">
              <w:rPr>
                <w:b w:val="1"/>
                <w:bCs w:val="1"/>
                <w:rtl w:val="0"/>
              </w:rPr>
              <w:t xml:space="preserve">Sprint 5</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E">
            <w:pPr>
              <w:ind w:left="-20" w:firstLine="0"/>
              <w:rPr/>
            </w:pPr>
            <w:r w:rsidDel="00000000" w:rsidR="00000000" w:rsidRPr="00000000">
              <w:rPr>
                <w:rtl w:val="0"/>
              </w:rPr>
              <w:t xml:space="preserve">Fulfillment &amp; Comms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1F">
            <w:pPr>
              <w:ind w:left="-20" w:firstLine="0"/>
              <w:rPr/>
            </w:pPr>
            <w:r w:rsidDel="00000000" w:rsidR="00000000" w:rsidRPr="00000000">
              <w:rPr>
                <w:rtl w:val="0"/>
              </w:rPr>
              <w:t xml:space="preserve">EM-LD, EM-NT</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0">
            <w:pPr>
              <w:ind w:left="-20" w:firstLine="0"/>
              <w:rPr>
                <w:b w:val="1"/>
                <w:bCs w:val="1"/>
              </w:rPr>
            </w:pPr>
            <w:r w:rsidDel="00000000" w:rsidR="00000000" w:rsidRPr="00000000">
              <w:rPr>
                <w:b w:val="1"/>
                <w:bCs w:val="1"/>
                <w:rtl w:val="0"/>
              </w:rPr>
              <w:t xml:space="preserve">Sprint 6</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1">
            <w:pPr>
              <w:ind w:left="-20" w:firstLine="0"/>
              <w:rPr/>
            </w:pPr>
            <w:r w:rsidDel="00000000" w:rsidR="00000000" w:rsidRPr="00000000">
              <w:rPr>
                <w:rtl w:val="0"/>
              </w:rPr>
              <w:t xml:space="preserve">Revenue &amp; Reporting</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2">
            <w:pPr>
              <w:ind w:left="-20" w:firstLine="0"/>
              <w:rPr/>
            </w:pPr>
            <w:r w:rsidDel="00000000" w:rsidR="00000000" w:rsidRPr="00000000">
              <w:rPr>
                <w:rtl w:val="0"/>
              </w:rPr>
              <w:t xml:space="preserve">EM-CM, EM-PT, EM-RP</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3">
            <w:pPr>
              <w:ind w:left="-20" w:firstLine="0"/>
              <w:rPr>
                <w:b w:val="1"/>
                <w:bCs w:val="1"/>
              </w:rPr>
            </w:pPr>
            <w:r w:rsidDel="00000000" w:rsidR="00000000" w:rsidRPr="00000000">
              <w:rPr>
                <w:b w:val="1"/>
                <w:bCs w:val="1"/>
                <w:rtl w:val="0"/>
              </w:rPr>
              <w:t xml:space="preserve">Sprint 7</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4">
            <w:pPr>
              <w:ind w:left="-20" w:firstLine="0"/>
              <w:rPr/>
            </w:pPr>
            <w:r w:rsidDel="00000000" w:rsidR="00000000" w:rsidRPr="00000000">
              <w:rPr>
                <w:rtl w:val="0"/>
              </w:rPr>
              <w:t xml:space="preserve">Support &amp; Hardening</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325">
            <w:pPr>
              <w:ind w:left="-20" w:firstLine="0"/>
              <w:rPr/>
            </w:pPr>
            <w:r w:rsidDel="00000000" w:rsidR="00000000" w:rsidRPr="00000000">
              <w:rPr>
                <w:rtl w:val="0"/>
              </w:rPr>
              <w:t xml:space="preserve">EM-ST, UAT, bug-fix, acceptance demo &amp; sign-off</w:t>
            </w:r>
          </w:p>
        </w:tc>
      </w:tr>
    </w:tbl>
    <w:p w:rsidR="00000000" w:rsidDel="00000000" w:rsidP="00000000" w:rsidRDefault="00000000" w:rsidRPr="00000000" w14:paraId="00000326">
      <w:pPr>
        <w:spacing w:after="120" w:lineRule="auto"/>
        <w:rPr/>
      </w:pPr>
      <w:r w:rsidDel="00000000" w:rsidR="00000000" w:rsidRPr="00000000">
        <w:rPr>
          <w:rtl w:val="0"/>
        </w:rPr>
        <w:t xml:space="preserve"> </w:t>
      </w:r>
    </w:p>
    <w:p w:rsidR="00000000" w:rsidDel="00000000" w:rsidP="00000000" w:rsidRDefault="00000000" w:rsidRPr="00000000" w14:paraId="00000327">
      <w:pPr>
        <w:spacing w:after="120" w:lineRule="auto"/>
        <w:rPr/>
      </w:pPr>
      <w:r w:rsidDel="00000000" w:rsidR="00000000" w:rsidRPr="00000000">
        <w:rPr>
          <w:color w:val="555555"/>
          <w:rtl w:val="0"/>
        </w:rPr>
        <w:t xml:space="preserve">Dependency logic: identity and hierarchy must exist before catalog/pricing can be tier-scoped; catalog and stock must exist before orders; orders must exist before B2B procurement, payment, and tax; fulfillment and notifications layer onto confirmed orders; commission, promotions, and reporting consume completed transaction data; support and hardening close the Phase 1.</w:t>
      </w:r>
      <w:r w:rsidDel="00000000" w:rsidR="00000000" w:rsidRPr="00000000">
        <w:rPr>
          <w:rtl w:val="0"/>
        </w:rPr>
        <w:t xml:space="preserve"> </w:t>
      </w:r>
    </w:p>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pStyle w:val="Heading2"/>
        <w:keepNext w:val="0"/>
        <w:keepLines w:val="0"/>
        <w:spacing w:after="80" w:lineRule="auto"/>
        <w:rPr>
          <w:b w:val="1"/>
          <w:bCs w:val="1"/>
          <w:sz w:val="34"/>
          <w:szCs w:val="34"/>
        </w:rPr>
      </w:pPr>
      <w:bookmarkStart w:colFirst="0" w:colLast="0" w:name="_7iwewypc8kz2" w:id="48"/>
      <w:bookmarkEnd w:id="48"/>
      <w:r w:rsidDel="00000000" w:rsidR="00000000" w:rsidRPr="00000000">
        <w:rPr>
          <w:rtl w:val="0"/>
        </w:rPr>
      </w:r>
    </w:p>
    <w:p w:rsidR="00000000" w:rsidDel="00000000" w:rsidP="00000000" w:rsidRDefault="00000000" w:rsidRPr="00000000" w14:paraId="0000032A">
      <w:pPr>
        <w:rPr/>
        <w:sectPr>
          <w:headerReference r:id="rId12"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32B">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3" w:type="default"/>
          <w:type w:val="nextPage"/>
          <w:pgSz w:h="15840" w:w="12240" w:orient="portrait"/>
          <w:pgMar w:bottom="1440" w:top="1440" w:left="1440" w:right="1440" w:header="720" w:footer="720"/>
          <w:pgNumType w:start="1"/>
        </w:sectPr>
      </w:pPr>
      <w:bookmarkStart w:colFirst="0" w:colLast="0" w:name="_jicsazuozsai" w:id="49"/>
      <w:bookmarkEnd w:id="4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1q1 Pay</w:t>
      </w:r>
      <w:r w:rsidDel="00000000" w:rsidR="00000000" w:rsidRPr="00000000">
        <w:rPr>
          <w:rtl w:val="0"/>
        </w:rPr>
      </w:r>
    </w:p>
    <w:p w:rsidR="00000000" w:rsidDel="00000000" w:rsidP="00000000" w:rsidRDefault="00000000" w:rsidRPr="00000000" w14:paraId="0000032C">
      <w:pPr>
        <w:jc w:val="center"/>
        <w:rPr>
          <w:b w:val="1"/>
          <w:bCs w:val="1"/>
          <w:color w:val="0a1f44"/>
          <w:sz w:val="96"/>
          <w:szCs w:val="96"/>
        </w:rPr>
      </w:pPr>
      <w:r w:rsidDel="00000000" w:rsidR="00000000" w:rsidRPr="00000000">
        <w:rPr>
          <w:b w:val="1"/>
          <w:bCs w:val="1"/>
          <w:color w:val="1e8449"/>
          <w:sz w:val="96"/>
          <w:szCs w:val="96"/>
          <w:rtl w:val="0"/>
        </w:rPr>
        <w:t xml:space="preserve">1Q</w:t>
      </w:r>
      <w:r w:rsidDel="00000000" w:rsidR="00000000" w:rsidRPr="00000000">
        <w:rPr>
          <w:b w:val="1"/>
          <w:bCs w:val="1"/>
          <w:color w:val="0a1f44"/>
          <w:sz w:val="96"/>
          <w:szCs w:val="96"/>
          <w:rtl w:val="0"/>
        </w:rPr>
        <w:t xml:space="preserve">1Pay</w:t>
      </w:r>
    </w:p>
    <w:p w:rsidR="00000000" w:rsidDel="00000000" w:rsidP="00000000" w:rsidRDefault="00000000" w:rsidRPr="00000000" w14:paraId="0000032D">
      <w:pPr>
        <w:spacing w:after="80" w:before="80" w:lineRule="auto"/>
        <w:jc w:val="center"/>
        <w:rPr>
          <w:b w:val="1"/>
          <w:bCs w:val="1"/>
          <w:i w:val="1"/>
          <w:iCs w:val="1"/>
          <w:color w:val="595959"/>
          <w:sz w:val="26"/>
          <w:szCs w:val="26"/>
        </w:rPr>
      </w:pPr>
      <w:r w:rsidDel="00000000" w:rsidR="00000000" w:rsidRPr="00000000">
        <w:rPr>
          <w:b w:val="1"/>
          <w:bCs w:val="1"/>
          <w:i w:val="1"/>
          <w:iCs w:val="1"/>
          <w:color w:val="595959"/>
          <w:sz w:val="26"/>
          <w:szCs w:val="26"/>
          <w:rtl w:val="0"/>
        </w:rPr>
        <w:t xml:space="preserve">One QR. One Payment. All Solutions.</w:t>
      </w:r>
    </w:p>
    <w:p w:rsidR="00000000" w:rsidDel="00000000" w:rsidP="00000000" w:rsidRDefault="00000000" w:rsidRPr="00000000" w14:paraId="0000032E">
      <w:pPr>
        <w:pBdr>
          <w:top w:space="0" w:sz="0" w:val="nil"/>
          <w:left w:space="0" w:sz="0" w:val="nil"/>
          <w:bottom w:color="1e8449" w:space="8" w:sz="12" w:val="single"/>
          <w:right w:space="0" w:sz="0" w:val="nil"/>
        </w:pBdr>
        <w:spacing w:after="200" w:before="200" w:lineRule="auto"/>
        <w:jc w:val="center"/>
        <w:rPr>
          <w:b w:val="1"/>
          <w:bCs w:val="1"/>
        </w:rPr>
      </w:pPr>
      <w:r w:rsidDel="00000000" w:rsidR="00000000" w:rsidRPr="00000000">
        <w:rPr>
          <w:b w:val="1"/>
          <w:bCs w:val="1"/>
          <w:rtl w:val="0"/>
        </w:rPr>
        <w:t xml:space="preserve"> </w:t>
      </w:r>
    </w:p>
    <w:p w:rsidR="00000000" w:rsidDel="00000000" w:rsidP="00000000" w:rsidRDefault="00000000" w:rsidRPr="00000000" w14:paraId="0000032F">
      <w:pPr>
        <w:spacing w:after="400" w:lineRule="auto"/>
        <w:rPr>
          <w:b w:val="1"/>
          <w:bCs w:val="1"/>
        </w:rPr>
      </w:pPr>
      <w:r w:rsidDel="00000000" w:rsidR="00000000" w:rsidRPr="00000000">
        <w:rPr>
          <w:b w:val="1"/>
          <w:bCs w:val="1"/>
          <w:rtl w:val="0"/>
        </w:rPr>
        <w:t xml:space="preserve"> </w:t>
      </w:r>
    </w:p>
    <w:p w:rsidR="00000000" w:rsidDel="00000000" w:rsidP="00000000" w:rsidRDefault="00000000" w:rsidRPr="00000000" w14:paraId="00000330">
      <w:pPr>
        <w:jc w:val="center"/>
        <w:rPr>
          <w:b w:val="1"/>
          <w:bCs w:val="1"/>
          <w:color w:val="0a1f44"/>
          <w:sz w:val="44"/>
          <w:szCs w:val="44"/>
        </w:rPr>
      </w:pPr>
      <w:r w:rsidDel="00000000" w:rsidR="00000000" w:rsidRPr="00000000">
        <w:rPr>
          <w:b w:val="1"/>
          <w:bCs w:val="1"/>
          <w:color w:val="0a1f44"/>
          <w:sz w:val="44"/>
          <w:szCs w:val="44"/>
          <w:rtl w:val="0"/>
        </w:rPr>
        <w:t xml:space="preserve">Software Requirements Specification</w:t>
      </w:r>
    </w:p>
    <w:p w:rsidR="00000000" w:rsidDel="00000000" w:rsidP="00000000" w:rsidRDefault="00000000" w:rsidRPr="00000000" w14:paraId="00000331">
      <w:pPr>
        <w:spacing w:before="80" w:lineRule="auto"/>
        <w:jc w:val="center"/>
        <w:rPr>
          <w:b w:val="1"/>
          <w:bCs w:val="1"/>
          <w:color w:val="2e75b6"/>
          <w:sz w:val="30"/>
          <w:szCs w:val="30"/>
        </w:rPr>
      </w:pPr>
      <w:r w:rsidDel="00000000" w:rsidR="00000000" w:rsidRPr="00000000">
        <w:rPr>
          <w:b w:val="1"/>
          <w:bCs w:val="1"/>
          <w:color w:val="2e75b6"/>
          <w:sz w:val="30"/>
          <w:szCs w:val="30"/>
          <w:rtl w:val="0"/>
        </w:rPr>
        <w:t xml:space="preserve">Phase 1</w:t>
      </w:r>
    </w:p>
    <w:p w:rsidR="00000000" w:rsidDel="00000000" w:rsidP="00000000" w:rsidRDefault="00000000" w:rsidRPr="00000000" w14:paraId="00000332">
      <w:pPr>
        <w:spacing w:after="1600" w:lineRule="auto"/>
        <w:rPr>
          <w:b w:val="1"/>
          <w:bCs w:val="1"/>
        </w:rPr>
      </w:pPr>
      <w:r w:rsidDel="00000000" w:rsidR="00000000" w:rsidRPr="00000000">
        <w:rPr>
          <w:b w:val="1"/>
          <w:bCs w:val="1"/>
          <w:rtl w:val="0"/>
        </w:rPr>
        <w:t xml:space="preserve"> </w:t>
      </w:r>
    </w:p>
    <w:p w:rsidR="00000000" w:rsidDel="00000000" w:rsidP="00000000" w:rsidRDefault="00000000" w:rsidRPr="00000000" w14:paraId="00000333">
      <w:pPr>
        <w:jc w:val="center"/>
        <w:rPr>
          <w:b w:val="1"/>
          <w:bCs w:val="1"/>
          <w:color w:val="0a1f44"/>
          <w:sz w:val="28"/>
          <w:szCs w:val="28"/>
        </w:rPr>
      </w:pPr>
      <w:r w:rsidDel="00000000" w:rsidR="00000000" w:rsidRPr="00000000">
        <w:rPr>
          <w:b w:val="1"/>
          <w:bCs w:val="1"/>
          <w:color w:val="0a1f44"/>
          <w:sz w:val="28"/>
          <w:szCs w:val="28"/>
          <w:rtl w:val="0"/>
        </w:rPr>
        <w:t xml:space="preserve">Omara Digitech Pvt. Ltd.</w:t>
      </w:r>
    </w:p>
    <w:p w:rsidR="00000000" w:rsidDel="00000000" w:rsidP="00000000" w:rsidRDefault="00000000" w:rsidRPr="00000000" w14:paraId="00000334">
      <w:pPr>
        <w:spacing w:before="240" w:lineRule="auto"/>
        <w:jc w:val="center"/>
        <w:rPr>
          <w:b w:val="1"/>
          <w:bCs w:val="1"/>
          <w:color w:val="595959"/>
        </w:rPr>
      </w:pPr>
      <w:r w:rsidDel="00000000" w:rsidR="00000000" w:rsidRPr="00000000">
        <w:rPr>
          <w:b w:val="1"/>
          <w:bCs w:val="1"/>
          <w:color w:val="595959"/>
          <w:rtl w:val="0"/>
        </w:rPr>
        <w:t xml:space="preserve">Version 2.0    |    June 2026    |    Status: Draft for Sign-off</w:t>
      </w:r>
    </w:p>
    <w:p w:rsidR="00000000" w:rsidDel="00000000" w:rsidP="00000000" w:rsidRDefault="00000000" w:rsidRPr="00000000" w14:paraId="00000335">
      <w:pPr>
        <w:rPr>
          <w:b w:val="1"/>
          <w:bCs w:val="1"/>
        </w:rPr>
      </w:pPr>
      <w:r w:rsidDel="00000000" w:rsidR="00000000" w:rsidRPr="00000000">
        <w:rPr>
          <w:rtl w:val="0"/>
        </w:rPr>
      </w:r>
    </w:p>
    <w:p w:rsidR="00000000" w:rsidDel="00000000" w:rsidP="00000000" w:rsidRDefault="00000000" w:rsidRPr="00000000" w14:paraId="00000336">
      <w:pPr>
        <w:pStyle w:val="Heading1"/>
        <w:keepNext w:val="0"/>
        <w:keepLines w:val="0"/>
        <w:spacing w:before="480" w:lineRule="auto"/>
        <w:rPr>
          <w:b w:val="1"/>
          <w:bCs w:val="1"/>
          <w:color w:val="0a1f44"/>
          <w:sz w:val="30"/>
          <w:szCs w:val="30"/>
        </w:rPr>
      </w:pPr>
      <w:bookmarkStart w:colFirst="0" w:colLast="0" w:name="_68ewtuult3ik" w:id="50"/>
      <w:bookmarkEnd w:id="50"/>
      <w:r w:rsidDel="00000000" w:rsidR="00000000" w:rsidRPr="00000000">
        <w:rPr>
          <w:b w:val="1"/>
          <w:bCs w:val="1"/>
          <w:color w:val="0a1f44"/>
          <w:sz w:val="30"/>
          <w:szCs w:val="30"/>
          <w:rtl w:val="0"/>
        </w:rPr>
        <w:t xml:space="preserve">Table of Contents</w:t>
      </w:r>
    </w:p>
    <w:p w:rsidR="00000000" w:rsidDel="00000000" w:rsidP="00000000" w:rsidRDefault="00000000" w:rsidRPr="00000000" w14:paraId="00000337">
      <w:pPr>
        <w:rPr>
          <w:b w:val="1"/>
          <w:bCs w:val="1"/>
        </w:rPr>
      </w:pPr>
      <w:r w:rsidDel="00000000" w:rsidR="00000000" w:rsidRPr="00000000">
        <w:rPr>
          <w:b w:val="1"/>
          <w:bCs w:val="1"/>
          <w:rtl w:val="0"/>
        </w:rPr>
        <w:t xml:space="preserve"> </w:t>
      </w:r>
    </w:p>
    <w:p w:rsidR="00000000" w:rsidDel="00000000" w:rsidP="00000000" w:rsidRDefault="00000000" w:rsidRPr="00000000" w14:paraId="00000338">
      <w:pPr>
        <w:rPr>
          <w:b w:val="1"/>
          <w:bCs w:val="1"/>
        </w:rPr>
      </w:pPr>
      <w:r w:rsidDel="00000000" w:rsidR="00000000" w:rsidRPr="00000000">
        <w:rPr>
          <w:b w:val="1"/>
          <w:bCs w:val="1"/>
          <w:rtl w:val="0"/>
        </w:rPr>
        <w:br w:type="textWrapping"/>
      </w:r>
    </w:p>
    <w:p w:rsidR="00000000" w:rsidDel="00000000" w:rsidP="00000000" w:rsidRDefault="00000000" w:rsidRPr="00000000" w14:paraId="00000339">
      <w:pPr>
        <w:pStyle w:val="Heading1"/>
        <w:keepNext w:val="0"/>
        <w:keepLines w:val="0"/>
        <w:spacing w:before="480" w:lineRule="auto"/>
        <w:rPr>
          <w:b w:val="1"/>
          <w:bCs w:val="1"/>
          <w:color w:val="0a1f44"/>
          <w:sz w:val="30"/>
          <w:szCs w:val="30"/>
        </w:rPr>
      </w:pPr>
      <w:bookmarkStart w:colFirst="0" w:colLast="0" w:name="_d1ika2ptq589" w:id="51"/>
      <w:bookmarkEnd w:id="51"/>
      <w:r w:rsidDel="00000000" w:rsidR="00000000" w:rsidRPr="00000000">
        <w:rPr>
          <w:b w:val="1"/>
          <w:bCs w:val="1"/>
          <w:color w:val="0a1f44"/>
          <w:sz w:val="30"/>
          <w:szCs w:val="30"/>
          <w:rtl w:val="0"/>
        </w:rPr>
        <w:t xml:space="preserve">Document Control</w:t>
      </w:r>
    </w:p>
    <w:tbl>
      <w:tblPr>
        <w:tblStyle w:val="Table1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65"/>
        <w:gridCol w:w="6780"/>
        <w:tblGridChange w:id="0">
          <w:tblGrid>
            <w:gridCol w:w="2565"/>
            <w:gridCol w:w="6780"/>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3A">
            <w:pPr>
              <w:ind w:left="-20" w:firstLine="0"/>
              <w:rPr>
                <w:b w:val="1"/>
                <w:bCs w:val="1"/>
                <w:color w:val="ffffff"/>
                <w:sz w:val="20"/>
                <w:szCs w:val="20"/>
              </w:rPr>
            </w:pPr>
            <w:r w:rsidDel="00000000" w:rsidR="00000000" w:rsidRPr="00000000">
              <w:rPr>
                <w:b w:val="1"/>
                <w:bCs w:val="1"/>
                <w:color w:val="ffffff"/>
                <w:sz w:val="20"/>
                <w:szCs w:val="20"/>
                <w:rtl w:val="0"/>
              </w:rPr>
              <w:t xml:space="preserve">Field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3B">
            <w:pPr>
              <w:ind w:left="-20" w:firstLine="0"/>
              <w:rPr>
                <w:b w:val="1"/>
                <w:bCs w:val="1"/>
                <w:color w:val="ffffff"/>
                <w:sz w:val="20"/>
                <w:szCs w:val="20"/>
              </w:rPr>
            </w:pPr>
            <w:r w:rsidDel="00000000" w:rsidR="00000000" w:rsidRPr="00000000">
              <w:rPr>
                <w:b w:val="1"/>
                <w:bCs w:val="1"/>
                <w:color w:val="ffffff"/>
                <w:sz w:val="20"/>
                <w:szCs w:val="20"/>
                <w:rtl w:val="0"/>
              </w:rPr>
              <w:t xml:space="preserve">Detail</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3C">
            <w:pPr>
              <w:ind w:left="-20" w:firstLine="0"/>
              <w:rPr>
                <w:b w:val="1"/>
                <w:bCs w:val="1"/>
                <w:color w:val="0a1f44"/>
                <w:sz w:val="20"/>
                <w:szCs w:val="20"/>
              </w:rPr>
            </w:pPr>
            <w:r w:rsidDel="00000000" w:rsidR="00000000" w:rsidRPr="00000000">
              <w:rPr>
                <w:b w:val="1"/>
                <w:bCs w:val="1"/>
                <w:color w:val="0a1f44"/>
                <w:sz w:val="20"/>
                <w:szCs w:val="20"/>
                <w:rtl w:val="0"/>
              </w:rPr>
              <w:t xml:space="preserve">Document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3D">
            <w:pPr>
              <w:ind w:left="-20" w:firstLine="0"/>
              <w:rPr>
                <w:b w:val="1"/>
                <w:bCs w:val="1"/>
                <w:sz w:val="20"/>
                <w:szCs w:val="20"/>
              </w:rPr>
            </w:pPr>
            <w:r w:rsidDel="00000000" w:rsidR="00000000" w:rsidRPr="00000000">
              <w:rPr>
                <w:b w:val="1"/>
                <w:bCs w:val="1"/>
                <w:sz w:val="20"/>
                <w:szCs w:val="20"/>
                <w:rtl w:val="0"/>
              </w:rPr>
              <w:t xml:space="preserve">1Q1Pay — Software Requirements Specification (Phase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3E">
            <w:pPr>
              <w:ind w:left="-20" w:firstLine="0"/>
              <w:rPr>
                <w:b w:val="1"/>
                <w:bCs w:val="1"/>
                <w:color w:val="0a1f44"/>
                <w:sz w:val="20"/>
                <w:szCs w:val="20"/>
              </w:rPr>
            </w:pPr>
            <w:r w:rsidDel="00000000" w:rsidR="00000000" w:rsidRPr="00000000">
              <w:rPr>
                <w:b w:val="1"/>
                <w:bCs w:val="1"/>
                <w:color w:val="0a1f44"/>
                <w:sz w:val="20"/>
                <w:szCs w:val="20"/>
                <w:rtl w:val="0"/>
              </w:rPr>
              <w:t xml:space="preserve">Product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3F">
            <w:pPr>
              <w:ind w:left="-20" w:firstLine="0"/>
              <w:rPr>
                <w:b w:val="1"/>
                <w:bCs w:val="1"/>
                <w:sz w:val="20"/>
                <w:szCs w:val="20"/>
              </w:rPr>
            </w:pPr>
            <w:r w:rsidDel="00000000" w:rsidR="00000000" w:rsidRPr="00000000">
              <w:rPr>
                <w:b w:val="1"/>
                <w:bCs w:val="1"/>
                <w:sz w:val="20"/>
                <w:szCs w:val="20"/>
                <w:rtl w:val="0"/>
              </w:rPr>
              <w:t xml:space="preserve">1Q1Pay — Fintech &amp; Payment Services Platform</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0">
            <w:pPr>
              <w:ind w:left="-20" w:firstLine="0"/>
              <w:rPr>
                <w:b w:val="1"/>
                <w:bCs w:val="1"/>
                <w:color w:val="0a1f44"/>
                <w:sz w:val="20"/>
                <w:szCs w:val="20"/>
              </w:rPr>
            </w:pPr>
            <w:r w:rsidDel="00000000" w:rsidR="00000000" w:rsidRPr="00000000">
              <w:rPr>
                <w:b w:val="1"/>
                <w:bCs w:val="1"/>
                <w:color w:val="0a1f44"/>
                <w:sz w:val="20"/>
                <w:szCs w:val="20"/>
                <w:rtl w:val="0"/>
              </w:rPr>
              <w:t xml:space="preserve">Owner</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1">
            <w:pPr>
              <w:ind w:left="-20" w:firstLine="0"/>
              <w:rPr>
                <w:b w:val="1"/>
                <w:bCs w:val="1"/>
                <w:sz w:val="20"/>
                <w:szCs w:val="20"/>
              </w:rPr>
            </w:pPr>
            <w:r w:rsidDel="00000000" w:rsidR="00000000" w:rsidRPr="00000000">
              <w:rPr>
                <w:b w:val="1"/>
                <w:bCs w:val="1"/>
                <w:sz w:val="20"/>
                <w:szCs w:val="20"/>
                <w:rtl w:val="0"/>
              </w:rPr>
              <w:t xml:space="preserve">Omara Digitech Pvt. Ltd.</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42">
            <w:pPr>
              <w:ind w:left="-20" w:firstLine="0"/>
              <w:rPr>
                <w:b w:val="1"/>
                <w:bCs w:val="1"/>
                <w:color w:val="0a1f44"/>
                <w:sz w:val="20"/>
                <w:szCs w:val="20"/>
              </w:rPr>
            </w:pPr>
            <w:r w:rsidDel="00000000" w:rsidR="00000000" w:rsidRPr="00000000">
              <w:rPr>
                <w:b w:val="1"/>
                <w:bCs w:val="1"/>
                <w:color w:val="0a1f44"/>
                <w:sz w:val="20"/>
                <w:szCs w:val="20"/>
                <w:rtl w:val="0"/>
              </w:rPr>
              <w:t xml:space="preserve">Version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43">
            <w:pPr>
              <w:ind w:left="-20" w:firstLine="0"/>
              <w:rPr>
                <w:b w:val="1"/>
                <w:bCs w:val="1"/>
                <w:sz w:val="20"/>
                <w:szCs w:val="20"/>
              </w:rPr>
            </w:pPr>
            <w:r w:rsidDel="00000000" w:rsidR="00000000" w:rsidRPr="00000000">
              <w:rPr>
                <w:b w:val="1"/>
                <w:bCs w:val="1"/>
                <w:sz w:val="20"/>
                <w:szCs w:val="20"/>
                <w:rtl w:val="0"/>
              </w:rPr>
              <w:t xml:space="preserve">2.0</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4">
            <w:pPr>
              <w:ind w:left="-20" w:firstLine="0"/>
              <w:rPr>
                <w:b w:val="1"/>
                <w:bCs w:val="1"/>
                <w:color w:val="0a1f44"/>
                <w:sz w:val="20"/>
                <w:szCs w:val="20"/>
              </w:rPr>
            </w:pPr>
            <w:r w:rsidDel="00000000" w:rsidR="00000000" w:rsidRPr="00000000">
              <w:rPr>
                <w:b w:val="1"/>
                <w:bCs w:val="1"/>
                <w:color w:val="0a1f44"/>
                <w:sz w:val="20"/>
                <w:szCs w:val="20"/>
                <w:rtl w:val="0"/>
              </w:rPr>
              <w:t xml:space="preserve">Date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5">
            <w:pPr>
              <w:ind w:left="-20" w:firstLine="0"/>
              <w:rPr>
                <w:b w:val="1"/>
                <w:bCs w:val="1"/>
                <w:sz w:val="20"/>
                <w:szCs w:val="20"/>
              </w:rPr>
            </w:pPr>
            <w:r w:rsidDel="00000000" w:rsidR="00000000" w:rsidRPr="00000000">
              <w:rPr>
                <w:b w:val="1"/>
                <w:bCs w:val="1"/>
                <w:sz w:val="20"/>
                <w:szCs w:val="20"/>
                <w:rtl w:val="0"/>
              </w:rPr>
              <w:t xml:space="preserve">June 2026</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46">
            <w:pPr>
              <w:ind w:left="-20" w:firstLine="0"/>
              <w:rPr>
                <w:b w:val="1"/>
                <w:bCs w:val="1"/>
                <w:color w:val="0a1f44"/>
                <w:sz w:val="20"/>
                <w:szCs w:val="20"/>
              </w:rPr>
            </w:pPr>
            <w:r w:rsidDel="00000000" w:rsidR="00000000" w:rsidRPr="00000000">
              <w:rPr>
                <w:b w:val="1"/>
                <w:bCs w:val="1"/>
                <w:color w:val="0a1f44"/>
                <w:sz w:val="20"/>
                <w:szCs w:val="20"/>
                <w:rtl w:val="0"/>
              </w:rPr>
              <w:t xml:space="preserve">Status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47">
            <w:pPr>
              <w:ind w:left="-20" w:firstLine="0"/>
              <w:rPr>
                <w:b w:val="1"/>
                <w:bCs w:val="1"/>
                <w:sz w:val="20"/>
                <w:szCs w:val="20"/>
              </w:rPr>
            </w:pPr>
            <w:r w:rsidDel="00000000" w:rsidR="00000000" w:rsidRPr="00000000">
              <w:rPr>
                <w:b w:val="1"/>
                <w:bCs w:val="1"/>
                <w:sz w:val="20"/>
                <w:szCs w:val="20"/>
                <w:rtl w:val="0"/>
              </w:rPr>
              <w:t xml:space="preserve">Draft for Sign-off</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8">
            <w:pPr>
              <w:ind w:left="-20" w:firstLine="0"/>
              <w:rPr>
                <w:b w:val="1"/>
                <w:bCs w:val="1"/>
                <w:color w:val="0a1f44"/>
                <w:sz w:val="20"/>
                <w:szCs w:val="20"/>
              </w:rPr>
            </w:pPr>
            <w:r w:rsidDel="00000000" w:rsidR="00000000" w:rsidRPr="00000000">
              <w:rPr>
                <w:b w:val="1"/>
                <w:bCs w:val="1"/>
                <w:color w:val="0a1f44"/>
                <w:sz w:val="20"/>
                <w:szCs w:val="20"/>
                <w:rtl w:val="0"/>
              </w:rPr>
              <w:t xml:space="preserve">ID Convention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9">
            <w:pPr>
              <w:ind w:left="-20" w:firstLine="0"/>
              <w:rPr>
                <w:b w:val="1"/>
                <w:bCs w:val="1"/>
                <w:sz w:val="20"/>
                <w:szCs w:val="20"/>
              </w:rPr>
            </w:pPr>
            <w:r w:rsidDel="00000000" w:rsidR="00000000" w:rsidRPr="00000000">
              <w:rPr>
                <w:b w:val="1"/>
                <w:bCs w:val="1"/>
                <w:sz w:val="20"/>
                <w:szCs w:val="20"/>
                <w:rtl w:val="0"/>
              </w:rPr>
              <w:t xml:space="preserve">1QP-[Module]-[Number]</w:t>
            </w:r>
          </w:p>
        </w:tc>
      </w:tr>
    </w:tbl>
    <w:p w:rsidR="00000000" w:rsidDel="00000000" w:rsidP="00000000" w:rsidRDefault="00000000" w:rsidRPr="00000000" w14:paraId="0000034A">
      <w:pPr>
        <w:spacing w:after="160" w:lineRule="auto"/>
        <w:rPr>
          <w:b w:val="1"/>
          <w:bCs w:val="1"/>
        </w:rPr>
      </w:pPr>
      <w:r w:rsidDel="00000000" w:rsidR="00000000" w:rsidRPr="00000000">
        <w:rPr>
          <w:b w:val="1"/>
          <w:bCs w:val="1"/>
          <w:rtl w:val="0"/>
        </w:rPr>
        <w:t xml:space="preserve"> </w:t>
      </w:r>
    </w:p>
    <w:tbl>
      <w:tblPr>
        <w:tblStyle w:val="Table1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00"/>
        <w:gridCol w:w="7545"/>
        <w:tblGridChange w:id="0">
          <w:tblGrid>
            <w:gridCol w:w="1800"/>
            <w:gridCol w:w="754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4B">
            <w:pPr>
              <w:ind w:left="-20" w:firstLine="0"/>
              <w:rPr>
                <w:b w:val="1"/>
                <w:bCs w:val="1"/>
                <w:color w:val="ffffff"/>
                <w:sz w:val="20"/>
                <w:szCs w:val="20"/>
              </w:rPr>
            </w:pPr>
            <w:r w:rsidDel="00000000" w:rsidR="00000000" w:rsidRPr="00000000">
              <w:rPr>
                <w:b w:val="1"/>
                <w:bCs w:val="1"/>
                <w:color w:val="ffffff"/>
                <w:sz w:val="20"/>
                <w:szCs w:val="20"/>
                <w:rtl w:val="0"/>
              </w:rPr>
              <w:t xml:space="preserve">Version</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4C">
            <w:pPr>
              <w:ind w:left="-20" w:firstLine="0"/>
              <w:rPr>
                <w:b w:val="1"/>
                <w:bCs w:val="1"/>
                <w:color w:val="ffffff"/>
                <w:sz w:val="20"/>
                <w:szCs w:val="20"/>
              </w:rPr>
            </w:pPr>
            <w:r w:rsidDel="00000000" w:rsidR="00000000" w:rsidRPr="00000000">
              <w:rPr>
                <w:b w:val="1"/>
                <w:bCs w:val="1"/>
                <w:color w:val="ffffff"/>
                <w:sz w:val="20"/>
                <w:szCs w:val="20"/>
                <w:rtl w:val="0"/>
              </w:rPr>
              <w:t xml:space="preserve">Summary</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D">
            <w:pPr>
              <w:ind w:left="-20" w:firstLine="0"/>
              <w:rPr>
                <w:b w:val="1"/>
                <w:bCs w:val="1"/>
                <w:color w:val="0a1f44"/>
                <w:sz w:val="20"/>
                <w:szCs w:val="20"/>
              </w:rPr>
            </w:pPr>
            <w:r w:rsidDel="00000000" w:rsidR="00000000" w:rsidRPr="00000000">
              <w:rPr>
                <w:b w:val="1"/>
                <w:bCs w:val="1"/>
                <w:color w:val="0a1f44"/>
                <w:sz w:val="20"/>
                <w:szCs w:val="20"/>
                <w:rtl w:val="0"/>
              </w:rPr>
              <w:t xml:space="preserve">1.0</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4E">
            <w:pPr>
              <w:ind w:left="-20" w:firstLine="0"/>
              <w:rPr>
                <w:b w:val="1"/>
                <w:bCs w:val="1"/>
                <w:sz w:val="20"/>
                <w:szCs w:val="20"/>
              </w:rPr>
            </w:pPr>
            <w:r w:rsidDel="00000000" w:rsidR="00000000" w:rsidRPr="00000000">
              <w:rPr>
                <w:b w:val="1"/>
                <w:bCs w:val="1"/>
                <w:sz w:val="20"/>
                <w:szCs w:val="20"/>
                <w:rtl w:val="0"/>
              </w:rPr>
              <w:t xml:space="preserve">Initial Phase 1 requirements baseline — module structure, architectural decisions, functional requirements, Phase 1 / Phase 2 split and build sequence.</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4F">
            <w:pPr>
              <w:ind w:left="-20" w:firstLine="0"/>
              <w:rPr>
                <w:b w:val="1"/>
                <w:bCs w:val="1"/>
                <w:color w:val="0a1f44"/>
                <w:sz w:val="20"/>
                <w:szCs w:val="20"/>
              </w:rPr>
            </w:pPr>
            <w:r w:rsidDel="00000000" w:rsidR="00000000" w:rsidRPr="00000000">
              <w:rPr>
                <w:b w:val="1"/>
                <w:bCs w:val="1"/>
                <w:color w:val="0a1f44"/>
                <w:sz w:val="20"/>
                <w:szCs w:val="20"/>
                <w:rtl w:val="0"/>
              </w:rPr>
              <w:t xml:space="preserve">1.1</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50">
            <w:pPr>
              <w:ind w:left="-20" w:firstLine="0"/>
              <w:rPr>
                <w:b w:val="1"/>
                <w:bCs w:val="1"/>
                <w:sz w:val="20"/>
                <w:szCs w:val="20"/>
              </w:rPr>
            </w:pPr>
            <w:r w:rsidDel="00000000" w:rsidR="00000000" w:rsidRPr="00000000">
              <w:rPr>
                <w:b w:val="1"/>
                <w:bCs w:val="1"/>
                <w:sz w:val="20"/>
                <w:szCs w:val="20"/>
                <w:rtl w:val="0"/>
              </w:rPr>
              <w:t xml:space="preserve">Expanded functional specification — per-module purpose and dependency notes added to Section 4.</w:t>
            </w:r>
          </w:p>
        </w:tc>
      </w:tr>
      <w:tr>
        <w:trPr>
          <w:cantSplit w:val="0"/>
          <w:trHeight w:val="82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51">
            <w:pPr>
              <w:ind w:left="-20" w:firstLine="0"/>
              <w:rPr>
                <w:b w:val="1"/>
                <w:bCs w:val="1"/>
                <w:color w:val="0a1f44"/>
                <w:sz w:val="20"/>
                <w:szCs w:val="20"/>
              </w:rPr>
            </w:pPr>
            <w:r w:rsidDel="00000000" w:rsidR="00000000" w:rsidRPr="00000000">
              <w:rPr>
                <w:b w:val="1"/>
                <w:bCs w:val="1"/>
                <w:color w:val="0a1f44"/>
                <w:sz w:val="20"/>
                <w:szCs w:val="20"/>
                <w:rtl w:val="0"/>
              </w:rPr>
              <w:t xml:space="preserve">2.0</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52">
            <w:pPr>
              <w:ind w:left="-20" w:firstLine="0"/>
              <w:rPr>
                <w:b w:val="1"/>
                <w:bCs w:val="1"/>
                <w:sz w:val="20"/>
                <w:szCs w:val="20"/>
              </w:rPr>
            </w:pPr>
            <w:r w:rsidDel="00000000" w:rsidR="00000000" w:rsidRPr="00000000">
              <w:rPr>
                <w:b w:val="1"/>
                <w:bCs w:val="1"/>
                <w:sz w:val="20"/>
                <w:szCs w:val="20"/>
                <w:rtl w:val="0"/>
              </w:rPr>
              <w:t xml:space="preserve">Professional-services marketplace removed from 1Q1Pay scope (relocated to Fincomax). 1Q1Pay reduced to a fintech &amp; payment services platform — related modules, roles, decisions, requirements and build sequence updated.</w:t>
            </w:r>
          </w:p>
        </w:tc>
      </w:tr>
    </w:tbl>
    <w:p w:rsidR="00000000" w:rsidDel="00000000" w:rsidP="00000000" w:rsidRDefault="00000000" w:rsidRPr="00000000" w14:paraId="00000353">
      <w:pPr>
        <w:pStyle w:val="Heading1"/>
        <w:keepNext w:val="0"/>
        <w:keepLines w:val="0"/>
        <w:spacing w:before="480" w:lineRule="auto"/>
        <w:rPr>
          <w:b w:val="1"/>
          <w:bCs w:val="1"/>
          <w:color w:val="0a1f44"/>
          <w:sz w:val="30"/>
          <w:szCs w:val="30"/>
        </w:rPr>
      </w:pPr>
      <w:bookmarkStart w:colFirst="0" w:colLast="0" w:name="_k5kke1ppegxk" w:id="52"/>
      <w:bookmarkEnd w:id="52"/>
      <w:r w:rsidDel="00000000" w:rsidR="00000000" w:rsidRPr="00000000">
        <w:rPr>
          <w:b w:val="1"/>
          <w:bCs w:val="1"/>
          <w:color w:val="0a1f44"/>
          <w:sz w:val="30"/>
          <w:szCs w:val="30"/>
          <w:rtl w:val="0"/>
        </w:rPr>
        <w:t xml:space="preserve">1.  Introduction</w:t>
      </w:r>
    </w:p>
    <w:p w:rsidR="00000000" w:rsidDel="00000000" w:rsidP="00000000" w:rsidRDefault="00000000" w:rsidRPr="00000000" w14:paraId="00000354">
      <w:pPr>
        <w:pStyle w:val="Heading2"/>
        <w:keepNext w:val="0"/>
        <w:keepLines w:val="0"/>
        <w:spacing w:after="80" w:lineRule="auto"/>
        <w:rPr>
          <w:b w:val="1"/>
          <w:bCs w:val="1"/>
          <w:color w:val="2e75b6"/>
          <w:sz w:val="25"/>
          <w:szCs w:val="25"/>
        </w:rPr>
      </w:pPr>
      <w:bookmarkStart w:colFirst="0" w:colLast="0" w:name="_u5jfoq4j4pp0" w:id="53"/>
      <w:bookmarkEnd w:id="53"/>
      <w:r w:rsidDel="00000000" w:rsidR="00000000" w:rsidRPr="00000000">
        <w:rPr>
          <w:b w:val="1"/>
          <w:bCs w:val="1"/>
          <w:color w:val="2e75b6"/>
          <w:sz w:val="25"/>
          <w:szCs w:val="25"/>
          <w:rtl w:val="0"/>
        </w:rPr>
        <w:t xml:space="preserve">1.1  Purpose</w:t>
      </w:r>
    </w:p>
    <w:p w:rsidR="00000000" w:rsidDel="00000000" w:rsidP="00000000" w:rsidRDefault="00000000" w:rsidRPr="00000000" w14:paraId="00000355">
      <w:pPr>
        <w:spacing w:after="120" w:lineRule="auto"/>
        <w:rPr>
          <w:b w:val="1"/>
          <w:bCs w:val="1"/>
        </w:rPr>
      </w:pPr>
      <w:r w:rsidDel="00000000" w:rsidR="00000000" w:rsidRPr="00000000">
        <w:rPr>
          <w:b w:val="1"/>
          <w:bCs w:val="1"/>
          <w:rtl w:val="0"/>
        </w:rPr>
        <w:t xml:space="preserve">This document defines the requirements for Phase 1 of 1Q1Pay, a product of Omara Digitech Pvt. Ltd. It establishes the agreed module structure, architectural decisions, functional scope and build sequence, and serves as the sign-off baseline for design and development.</w:t>
      </w:r>
    </w:p>
    <w:p w:rsidR="00000000" w:rsidDel="00000000" w:rsidP="00000000" w:rsidRDefault="00000000" w:rsidRPr="00000000" w14:paraId="00000356">
      <w:pPr>
        <w:pStyle w:val="Heading2"/>
        <w:keepNext w:val="0"/>
        <w:keepLines w:val="0"/>
        <w:spacing w:after="80" w:lineRule="auto"/>
        <w:rPr>
          <w:b w:val="1"/>
          <w:bCs w:val="1"/>
          <w:color w:val="2e75b6"/>
          <w:sz w:val="25"/>
          <w:szCs w:val="25"/>
        </w:rPr>
      </w:pPr>
      <w:bookmarkStart w:colFirst="0" w:colLast="0" w:name="_4obg1m44ncsg" w:id="54"/>
      <w:bookmarkEnd w:id="54"/>
      <w:r w:rsidDel="00000000" w:rsidR="00000000" w:rsidRPr="00000000">
        <w:rPr>
          <w:b w:val="1"/>
          <w:bCs w:val="1"/>
          <w:color w:val="2e75b6"/>
          <w:sz w:val="25"/>
          <w:szCs w:val="25"/>
          <w:rtl w:val="0"/>
        </w:rPr>
        <w:t xml:space="preserve">1.2  Product Overview</w:t>
      </w:r>
    </w:p>
    <w:p w:rsidR="00000000" w:rsidDel="00000000" w:rsidP="00000000" w:rsidRDefault="00000000" w:rsidRPr="00000000" w14:paraId="00000357">
      <w:pPr>
        <w:spacing w:after="120" w:lineRule="auto"/>
        <w:rPr>
          <w:b w:val="1"/>
          <w:bCs w:val="1"/>
        </w:rPr>
      </w:pPr>
      <w:r w:rsidDel="00000000" w:rsidR="00000000" w:rsidRPr="00000000">
        <w:rPr>
          <w:b w:val="1"/>
          <w:bCs w:val="1"/>
          <w:rtl w:val="0"/>
        </w:rPr>
        <w:t xml:space="preserve">1Q1Pay is a fintech and payment services platform. It acts as an aggregator, orchestrating retail payment and banking transactions through QmaxPay APIs and delivering them to end customers through a single-tier retailer network.</w:t>
      </w:r>
    </w:p>
    <w:p w:rsidR="00000000" w:rsidDel="00000000" w:rsidP="00000000" w:rsidRDefault="00000000" w:rsidRPr="00000000" w14:paraId="00000358">
      <w:pPr>
        <w:spacing w:after="120" w:lineRule="auto"/>
        <w:rPr>
          <w:b w:val="1"/>
          <w:bCs w:val="1"/>
        </w:rPr>
      </w:pPr>
      <w:r w:rsidDel="00000000" w:rsidR="00000000" w:rsidRPr="00000000">
        <w:rPr>
          <w:b w:val="1"/>
          <w:bCs w:val="1"/>
          <w:rtl w:val="0"/>
        </w:rPr>
        <w:t xml:space="preserve">Core services include AEPS and Micro ATM, domestic money transfer, BBPS and bill payments, recharge, and UPI / QR acceptance. A shared platform spine — access, wallet, retailer management, settlement, reporting and administration — supports these services.</w:t>
      </w:r>
    </w:p>
    <w:p w:rsidR="00000000" w:rsidDel="00000000" w:rsidP="00000000" w:rsidRDefault="00000000" w:rsidRPr="00000000" w14:paraId="00000359">
      <w:pPr>
        <w:spacing w:after="120" w:lineRule="auto"/>
        <w:rPr>
          <w:b w:val="1"/>
          <w:bCs w:val="1"/>
          <w:i w:val="1"/>
          <w:iCs w:val="1"/>
          <w:color w:val="595959"/>
        </w:rPr>
      </w:pPr>
      <w:r w:rsidDel="00000000" w:rsidR="00000000" w:rsidRPr="00000000">
        <w:rPr>
          <w:b w:val="1"/>
          <w:bCs w:val="1"/>
          <w:i w:val="1"/>
          <w:iCs w:val="1"/>
          <w:color w:val="595959"/>
          <w:rtl w:val="0"/>
        </w:rPr>
        <w:t xml:space="preserve">Note: the professional-services marketplace previously associated with this platform is delivered under Fincomax and is out of scope for 1Q1Pay.</w:t>
      </w:r>
    </w:p>
    <w:p w:rsidR="00000000" w:rsidDel="00000000" w:rsidP="00000000" w:rsidRDefault="00000000" w:rsidRPr="00000000" w14:paraId="0000035A">
      <w:pPr>
        <w:rPr>
          <w:b w:val="1"/>
          <w:bCs w:val="1"/>
        </w:rPr>
      </w:pPr>
      <w:r w:rsidDel="00000000" w:rsidR="00000000" w:rsidRPr="00000000">
        <w:rPr>
          <w:b w:val="1"/>
          <w:bCs w:val="1"/>
          <w:rtl w:val="0"/>
        </w:rPr>
        <w:t xml:space="preserve"> </w:t>
      </w:r>
    </w:p>
    <w:p w:rsidR="00000000" w:rsidDel="00000000" w:rsidP="00000000" w:rsidRDefault="00000000" w:rsidRPr="00000000" w14:paraId="0000035B">
      <w:pPr>
        <w:rPr>
          <w:b w:val="1"/>
          <w:bCs w:val="1"/>
        </w:rPr>
      </w:pPr>
      <w:r w:rsidDel="00000000" w:rsidR="00000000" w:rsidRPr="00000000">
        <w:rPr>
          <w:rtl w:val="0"/>
        </w:rPr>
      </w:r>
    </w:p>
    <w:p w:rsidR="00000000" w:rsidDel="00000000" w:rsidP="00000000" w:rsidRDefault="00000000" w:rsidRPr="00000000" w14:paraId="0000035C">
      <w:pPr>
        <w:pStyle w:val="Heading2"/>
        <w:keepNext w:val="0"/>
        <w:keepLines w:val="0"/>
        <w:spacing w:after="80" w:lineRule="auto"/>
        <w:rPr/>
      </w:pPr>
      <w:bookmarkStart w:colFirst="0" w:colLast="0" w:name="_jgqt57287u54" w:id="55"/>
      <w:bookmarkEnd w:id="55"/>
      <w:r w:rsidDel="00000000" w:rsidR="00000000" w:rsidRPr="00000000">
        <w:rPr>
          <w:b w:val="1"/>
          <w:bCs w:val="1"/>
          <w:color w:val="2e75b6"/>
          <w:sz w:val="25"/>
          <w:szCs w:val="25"/>
          <w:rtl w:val="0"/>
        </w:rPr>
        <w:t xml:space="preserve">1.3  Scope (Phase 1)</w:t>
      </w:r>
      <w:r w:rsidDel="00000000" w:rsidR="00000000" w:rsidRPr="00000000">
        <w:rPr>
          <w:rtl w:val="0"/>
        </w:rPr>
      </w:r>
    </w:p>
    <w:p w:rsidR="00000000" w:rsidDel="00000000" w:rsidP="00000000" w:rsidRDefault="00000000" w:rsidRPr="00000000" w14:paraId="0000035D">
      <w:pPr>
        <w:pStyle w:val="Heading2"/>
        <w:keepNext w:val="0"/>
        <w:keepLines w:val="0"/>
        <w:spacing w:after="80" w:lineRule="auto"/>
        <w:rPr>
          <w:b w:val="1"/>
          <w:bCs w:val="1"/>
          <w:sz w:val="22"/>
          <w:szCs w:val="22"/>
        </w:rPr>
      </w:pPr>
      <w:bookmarkStart w:colFirst="0" w:colLast="0" w:name="_bavbdrsiv05p" w:id="56"/>
      <w:bookmarkEnd w:id="56"/>
      <w:r w:rsidDel="00000000" w:rsidR="00000000" w:rsidRPr="00000000">
        <w:rPr>
          <w:b w:val="1"/>
          <w:bCs w:val="1"/>
          <w:sz w:val="22"/>
          <w:szCs w:val="22"/>
          <w:rtl w:val="0"/>
        </w:rPr>
        <w:t xml:space="preserve">A · Core Platform &amp; Access</w:t>
      </w:r>
    </w:p>
    <w:p w:rsidR="00000000" w:rsidDel="00000000" w:rsidP="00000000" w:rsidRDefault="00000000" w:rsidRPr="00000000" w14:paraId="0000035E">
      <w:pPr>
        <w:spacing w:after="240" w:before="240" w:lineRule="auto"/>
        <w:rPr/>
      </w:pPr>
      <w:r w:rsidDel="00000000" w:rsidR="00000000" w:rsidRPr="00000000">
        <w:rPr>
          <w:b w:val="1"/>
          <w:bCs w:val="1"/>
          <w:rtl w:val="0"/>
        </w:rPr>
        <w:t xml:space="preserve">USR · User, Role &amp; Access Management</w:t>
      </w:r>
      <w:r w:rsidDel="00000000" w:rsidR="00000000" w:rsidRPr="00000000">
        <w:rPr>
          <w:rtl w:val="0"/>
        </w:rPr>
        <w:t xml:space="preserve"> — identity and permission backbone for every actor.</w:t>
      </w:r>
    </w:p>
    <w:p w:rsidR="00000000" w:rsidDel="00000000" w:rsidP="00000000" w:rsidRDefault="00000000" w:rsidRPr="00000000" w14:paraId="0000035F">
      <w:pPr>
        <w:numPr>
          <w:ilvl w:val="0"/>
          <w:numId w:val="12"/>
        </w:numPr>
        <w:spacing w:after="0" w:afterAutospacing="0" w:before="240" w:lineRule="auto"/>
        <w:ind w:left="720" w:hanging="360"/>
      </w:pPr>
      <w:r w:rsidDel="00000000" w:rsidR="00000000" w:rsidRPr="00000000">
        <w:rPr>
          <w:rtl w:val="0"/>
        </w:rPr>
        <w:t xml:space="preserve">Role model: Super Admin, Platform Ops, Retailer, Customer, Service Provider, each with a distinct permission set</w:t>
      </w:r>
    </w:p>
    <w:p w:rsidR="00000000" w:rsidDel="00000000" w:rsidP="00000000" w:rsidRDefault="00000000" w:rsidRPr="00000000" w14:paraId="00000360">
      <w:pPr>
        <w:numPr>
          <w:ilvl w:val="0"/>
          <w:numId w:val="12"/>
        </w:numPr>
        <w:spacing w:after="0" w:afterAutospacing="0" w:before="0" w:beforeAutospacing="0" w:lineRule="auto"/>
        <w:ind w:left="720" w:hanging="360"/>
      </w:pPr>
      <w:r w:rsidDel="00000000" w:rsidR="00000000" w:rsidRPr="00000000">
        <w:rPr>
          <w:rtl w:val="0"/>
        </w:rPr>
        <w:t xml:space="preserve">Registration &amp; login via mobile/email + OTP; password/PIN credentials</w:t>
      </w:r>
    </w:p>
    <w:p w:rsidR="00000000" w:rsidDel="00000000" w:rsidP="00000000" w:rsidRDefault="00000000" w:rsidRPr="00000000" w14:paraId="00000361">
      <w:pPr>
        <w:numPr>
          <w:ilvl w:val="0"/>
          <w:numId w:val="12"/>
        </w:numPr>
        <w:spacing w:after="0" w:afterAutospacing="0" w:before="0" w:beforeAutospacing="0" w:lineRule="auto"/>
        <w:ind w:left="720" w:hanging="360"/>
      </w:pPr>
      <w:r w:rsidDel="00000000" w:rsidR="00000000" w:rsidRPr="00000000">
        <w:rPr>
          <w:rtl w:val="0"/>
        </w:rPr>
        <w:t xml:space="preserve">RBAC enforced at module and action level (a Retailer can transact but not configure pricing)</w:t>
      </w:r>
    </w:p>
    <w:p w:rsidR="00000000" w:rsidDel="00000000" w:rsidP="00000000" w:rsidRDefault="00000000" w:rsidRPr="00000000" w14:paraId="00000362">
      <w:pPr>
        <w:numPr>
          <w:ilvl w:val="0"/>
          <w:numId w:val="12"/>
        </w:numPr>
        <w:spacing w:after="0" w:afterAutospacing="0" w:before="0" w:beforeAutospacing="0" w:lineRule="auto"/>
        <w:ind w:left="720" w:hanging="360"/>
      </w:pPr>
      <w:r w:rsidDel="00000000" w:rsidR="00000000" w:rsidRPr="00000000">
        <w:rPr>
          <w:rtl w:val="0"/>
        </w:rPr>
        <w:t xml:space="preserve">Per-role profile management (business details for retailers/providers, basic for customers)</w:t>
      </w:r>
    </w:p>
    <w:p w:rsidR="00000000" w:rsidDel="00000000" w:rsidP="00000000" w:rsidRDefault="00000000" w:rsidRPr="00000000" w14:paraId="00000363">
      <w:pPr>
        <w:numPr>
          <w:ilvl w:val="0"/>
          <w:numId w:val="12"/>
        </w:numPr>
        <w:spacing w:after="0" w:afterAutospacing="0" w:before="0" w:beforeAutospacing="0" w:lineRule="auto"/>
        <w:ind w:left="720" w:hanging="360"/>
      </w:pPr>
      <w:r w:rsidDel="00000000" w:rsidR="00000000" w:rsidRPr="00000000">
        <w:rPr>
          <w:rtl w:val="0"/>
        </w:rPr>
        <w:t xml:space="preserve">Session handling across devices with timeout and forced-logout</w:t>
      </w:r>
    </w:p>
    <w:p w:rsidR="00000000" w:rsidDel="00000000" w:rsidP="00000000" w:rsidRDefault="00000000" w:rsidRPr="00000000" w14:paraId="00000364">
      <w:pPr>
        <w:numPr>
          <w:ilvl w:val="0"/>
          <w:numId w:val="12"/>
        </w:numPr>
        <w:spacing w:after="240" w:before="0" w:beforeAutospacing="0" w:lineRule="auto"/>
        <w:ind w:left="720" w:hanging="360"/>
      </w:pPr>
      <w:r w:rsidDel="00000000" w:rsidR="00000000" w:rsidRPr="00000000">
        <w:rPr>
          <w:rtl w:val="0"/>
        </w:rPr>
        <w:t xml:space="preserve">Self-service password/PIN reset &amp; recovery</w:t>
      </w:r>
    </w:p>
    <w:p w:rsidR="00000000" w:rsidDel="00000000" w:rsidP="00000000" w:rsidRDefault="00000000" w:rsidRPr="00000000" w14:paraId="00000365">
      <w:pPr>
        <w:spacing w:after="240" w:before="240" w:lineRule="auto"/>
        <w:rPr/>
      </w:pPr>
      <w:r w:rsidDel="00000000" w:rsidR="00000000" w:rsidRPr="00000000">
        <w:rPr>
          <w:b w:val="1"/>
          <w:bCs w:val="1"/>
          <w:rtl w:val="0"/>
        </w:rPr>
        <w:t xml:space="preserve">KYC · Onboarding &amp; KYC</w:t>
      </w:r>
      <w:r w:rsidDel="00000000" w:rsidR="00000000" w:rsidRPr="00000000">
        <w:rPr>
          <w:rtl w:val="0"/>
        </w:rPr>
        <w:t xml:space="preserve"> — verify and activate every retailer, provider, and regulated-txn customer.</w:t>
      </w:r>
    </w:p>
    <w:p w:rsidR="00000000" w:rsidDel="00000000" w:rsidP="00000000" w:rsidRDefault="00000000" w:rsidRPr="00000000" w14:paraId="00000366">
      <w:pPr>
        <w:numPr>
          <w:ilvl w:val="0"/>
          <w:numId w:val="143"/>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Retailer onboarding: application → document upload → verification → activation</w:t>
      </w:r>
    </w:p>
    <w:p w:rsidR="00000000" w:rsidDel="00000000" w:rsidP="00000000" w:rsidRDefault="00000000" w:rsidRPr="00000000" w14:paraId="00000367">
      <w:pPr>
        <w:numPr>
          <w:ilvl w:val="0"/>
          <w:numId w:val="143"/>
        </w:numPr>
        <w:spacing w:after="0" w:afterAutospacing="0" w:before="0" w:beforeAutospacing="0" w:lineRule="auto"/>
        <w:ind w:left="720" w:hanging="360"/>
      </w:pPr>
      <w:r w:rsidDel="00000000" w:rsidR="00000000" w:rsidRPr="00000000">
        <w:rPr>
          <w:rtl w:val="0"/>
        </w:rPr>
        <w:t xml:space="preserve">Customer KYC captured only where a regulated service (AEPS/DMT) requires it</w:t>
      </w:r>
    </w:p>
    <w:p w:rsidR="00000000" w:rsidDel="00000000" w:rsidP="00000000" w:rsidRDefault="00000000" w:rsidRPr="00000000" w14:paraId="00000368">
      <w:pPr>
        <w:numPr>
          <w:ilvl w:val="0"/>
          <w:numId w:val="143"/>
        </w:numPr>
        <w:spacing w:after="0" w:afterAutospacing="0" w:before="0" w:beforeAutospacing="0" w:lineRule="auto"/>
        <w:ind w:left="720" w:hanging="360"/>
      </w:pPr>
      <w:r w:rsidDel="00000000" w:rsidR="00000000" w:rsidRPr="00000000">
        <w:rPr>
          <w:rtl w:val="0"/>
        </w:rPr>
        <w:t xml:space="preserve">Provider credential verification — professional membership/registration numbers + certificates</w:t>
      </w:r>
    </w:p>
    <w:p w:rsidR="00000000" w:rsidDel="00000000" w:rsidP="00000000" w:rsidRDefault="00000000" w:rsidRPr="00000000" w14:paraId="00000369">
      <w:pPr>
        <w:numPr>
          <w:ilvl w:val="0"/>
          <w:numId w:val="143"/>
        </w:numPr>
        <w:spacing w:after="0" w:afterAutospacing="0" w:before="0" w:beforeAutospacing="0" w:lineRule="auto"/>
        <w:ind w:left="720" w:hanging="360"/>
      </w:pPr>
      <w:r w:rsidDel="00000000" w:rsidR="00000000" w:rsidRPr="00000000">
        <w:rPr>
          <w:rtl w:val="0"/>
        </w:rPr>
        <w:t xml:space="preserve">Document upload with format/expiry validation (PAN, Aadhaar, shop &amp; bank proof)</w:t>
      </w:r>
    </w:p>
    <w:p w:rsidR="00000000" w:rsidDel="00000000" w:rsidP="00000000" w:rsidRDefault="00000000" w:rsidRPr="00000000" w14:paraId="0000036A">
      <w:pPr>
        <w:numPr>
          <w:ilvl w:val="0"/>
          <w:numId w:val="143"/>
        </w:numPr>
        <w:spacing w:after="0" w:afterAutospacing="0" w:before="0" w:beforeAutospacing="0" w:lineRule="auto"/>
        <w:ind w:left="720" w:hanging="360"/>
      </w:pPr>
      <w:r w:rsidDel="00000000" w:rsidR="00000000" w:rsidRPr="00000000">
        <w:rPr>
          <w:rtl w:val="0"/>
        </w:rPr>
        <w:t xml:space="preserve">KYC status tracking with re-KYC triggers on expiry or data change</w:t>
      </w:r>
    </w:p>
    <w:p w:rsidR="00000000" w:rsidDel="00000000" w:rsidP="00000000" w:rsidRDefault="00000000" w:rsidRPr="00000000" w14:paraId="0000036B">
      <w:pPr>
        <w:numPr>
          <w:ilvl w:val="0"/>
          <w:numId w:val="143"/>
        </w:numPr>
        <w:spacing w:after="240" w:before="0" w:beforeAutospacing="0" w:lineRule="auto"/>
        <w:ind w:left="720" w:hanging="360"/>
      </w:pPr>
      <w:r w:rsidDel="00000000" w:rsidR="00000000" w:rsidRPr="00000000">
        <w:rPr>
          <w:rtl w:val="0"/>
        </w:rPr>
        <w:t xml:space="preserve">Central admin review/approval queue with accept/reject + reason</w:t>
      </w:r>
    </w:p>
    <w:p w:rsidR="00000000" w:rsidDel="00000000" w:rsidP="00000000" w:rsidRDefault="00000000" w:rsidRPr="00000000" w14:paraId="0000036C">
      <w:pPr>
        <w:spacing w:after="240" w:before="240" w:lineRule="auto"/>
        <w:rPr/>
      </w:pPr>
      <w:r w:rsidDel="00000000" w:rsidR="00000000" w:rsidRPr="00000000">
        <w:rPr>
          <w:b w:val="1"/>
          <w:bCs w:val="1"/>
          <w:rtl w:val="0"/>
        </w:rPr>
        <w:t xml:space="preserve">RET · Retailer Management</w:t>
      </w:r>
      <w:r w:rsidDel="00000000" w:rsidR="00000000" w:rsidRPr="00000000">
        <w:rPr>
          <w:rtl w:val="0"/>
        </w:rPr>
        <w:t xml:space="preserve"> — manage the retailer base directly under the platform (single-tier).</w:t>
      </w:r>
    </w:p>
    <w:p w:rsidR="00000000" w:rsidDel="00000000" w:rsidP="00000000" w:rsidRDefault="00000000" w:rsidRPr="00000000" w14:paraId="0000036D">
      <w:pPr>
        <w:numPr>
          <w:ilvl w:val="0"/>
          <w:numId w:val="11"/>
        </w:numPr>
        <w:spacing w:after="0" w:afterAutospacing="0" w:before="240" w:lineRule="auto"/>
        <w:ind w:left="720" w:hanging="360"/>
      </w:pPr>
      <w:r w:rsidDel="00000000" w:rsidR="00000000" w:rsidRPr="00000000">
        <w:rPr>
          <w:rtl w:val="0"/>
        </w:rPr>
        <w:t xml:space="preserve">Searchable retailer directory with KYC status</w:t>
      </w:r>
    </w:p>
    <w:p w:rsidR="00000000" w:rsidDel="00000000" w:rsidP="00000000" w:rsidRDefault="00000000" w:rsidRPr="00000000" w14:paraId="0000036E">
      <w:pPr>
        <w:numPr>
          <w:ilvl w:val="0"/>
          <w:numId w:val="11"/>
        </w:numPr>
        <w:spacing w:after="0" w:afterAutospacing="0" w:before="0" w:beforeAutospacing="0" w:lineRule="auto"/>
        <w:ind w:left="720" w:hanging="360"/>
      </w:pPr>
      <w:r w:rsidDel="00000000" w:rsidR="00000000" w:rsidRPr="00000000">
        <w:rPr>
          <w:rtl w:val="0"/>
        </w:rPr>
        <w:t xml:space="preserve">Lifecycle controls: activate / suspend / deactivate</w:t>
      </w:r>
    </w:p>
    <w:p w:rsidR="00000000" w:rsidDel="00000000" w:rsidP="00000000" w:rsidRDefault="00000000" w:rsidRPr="00000000" w14:paraId="0000036F">
      <w:pPr>
        <w:numPr>
          <w:ilvl w:val="0"/>
          <w:numId w:val="11"/>
        </w:numPr>
        <w:spacing w:after="0" w:afterAutospacing="0" w:before="0" w:beforeAutospacing="0" w:lineRule="auto"/>
        <w:ind w:left="720" w:hanging="360"/>
      </w:pPr>
      <w:r w:rsidDel="00000000" w:rsidR="00000000" w:rsidRPr="00000000">
        <w:rPr>
          <w:rtl w:val="0"/>
        </w:rPr>
        <w:t xml:space="preserve">Wallet linkage and per-retailer transaction limits</w:t>
      </w:r>
    </w:p>
    <w:p w:rsidR="00000000" w:rsidDel="00000000" w:rsidP="00000000" w:rsidRDefault="00000000" w:rsidRPr="00000000" w14:paraId="00000370">
      <w:pPr>
        <w:numPr>
          <w:ilvl w:val="0"/>
          <w:numId w:val="11"/>
        </w:numPr>
        <w:spacing w:after="0" w:afterAutospacing="0" w:before="0" w:beforeAutospacing="0" w:lineRule="auto"/>
        <w:ind w:left="720" w:hanging="360"/>
      </w:pPr>
      <w:r w:rsidDel="00000000" w:rsidR="00000000" w:rsidRPr="00000000">
        <w:rPr>
          <w:rtl w:val="0"/>
        </w:rPr>
        <w:t xml:space="preserve">Commission-plan assignment</w:t>
      </w:r>
    </w:p>
    <w:p w:rsidR="00000000" w:rsidDel="00000000" w:rsidP="00000000" w:rsidRDefault="00000000" w:rsidRPr="00000000" w14:paraId="00000371">
      <w:pPr>
        <w:numPr>
          <w:ilvl w:val="0"/>
          <w:numId w:val="11"/>
        </w:numPr>
        <w:spacing w:after="240" w:before="0" w:beforeAutospacing="0" w:lineRule="auto"/>
        <w:ind w:left="720" w:hanging="360"/>
      </w:pPr>
      <w:r w:rsidDel="00000000" w:rsidR="00000000" w:rsidRPr="00000000">
        <w:rPr>
          <w:rtl w:val="0"/>
        </w:rPr>
        <w:t xml:space="preserve">Basic performance dashboard (volume, earnings)</w:t>
      </w:r>
    </w:p>
    <w:p w:rsidR="00000000" w:rsidDel="00000000" w:rsidP="00000000" w:rsidRDefault="00000000" w:rsidRPr="00000000" w14:paraId="00000372">
      <w:pPr>
        <w:spacing w:after="240" w:before="240" w:lineRule="auto"/>
        <w:rPr/>
      </w:pPr>
      <w:r w:rsidDel="00000000" w:rsidR="00000000" w:rsidRPr="00000000">
        <w:rPr>
          <w:b w:val="1"/>
          <w:bCs w:val="1"/>
          <w:rtl w:val="0"/>
        </w:rPr>
        <w:t xml:space="preserve">WAL · Wallet &amp; Balance Management</w:t>
      </w:r>
      <w:r w:rsidDel="00000000" w:rsidR="00000000" w:rsidRPr="00000000">
        <w:rPr>
          <w:rtl w:val="0"/>
        </w:rPr>
        <w:t xml:space="preserve"> — prepaid balance engine funding all retailer fintech transactions.</w:t>
      </w:r>
    </w:p>
    <w:p w:rsidR="00000000" w:rsidDel="00000000" w:rsidP="00000000" w:rsidRDefault="00000000" w:rsidRPr="00000000" w14:paraId="00000373">
      <w:pPr>
        <w:numPr>
          <w:ilvl w:val="0"/>
          <w:numId w:val="13"/>
        </w:numPr>
        <w:spacing w:after="0" w:afterAutospacing="0" w:before="240" w:lineRule="auto"/>
        <w:ind w:left="720" w:hanging="360"/>
      </w:pPr>
      <w:r w:rsidDel="00000000" w:rsidR="00000000" w:rsidRPr="00000000">
        <w:rPr>
          <w:rtl w:val="0"/>
        </w:rPr>
        <w:t xml:space="preserve">One prepaid wallet per retailer</w:t>
      </w:r>
    </w:p>
    <w:p w:rsidR="00000000" w:rsidDel="00000000" w:rsidP="00000000" w:rsidRDefault="00000000" w:rsidRPr="00000000" w14:paraId="00000374">
      <w:pPr>
        <w:numPr>
          <w:ilvl w:val="0"/>
          <w:numId w:val="13"/>
        </w:numPr>
        <w:spacing w:after="0" w:afterAutospacing="0" w:before="0" w:beforeAutospacing="0" w:lineRule="auto"/>
        <w:ind w:left="720" w:hanging="360"/>
      </w:pPr>
      <w:r w:rsidDel="00000000" w:rsidR="00000000" w:rsidRPr="00000000">
        <w:rPr>
          <w:rtl w:val="0"/>
        </w:rPr>
        <w:t xml:space="preserve">Top-up via admin credit, payment gateway, or bank transfer (with approval)</w:t>
      </w:r>
    </w:p>
    <w:p w:rsidR="00000000" w:rsidDel="00000000" w:rsidP="00000000" w:rsidRDefault="00000000" w:rsidRPr="00000000" w14:paraId="00000375">
      <w:pPr>
        <w:numPr>
          <w:ilvl w:val="0"/>
          <w:numId w:val="13"/>
        </w:numPr>
        <w:spacing w:after="0" w:afterAutospacing="0" w:before="0" w:beforeAutospacing="0" w:lineRule="auto"/>
        <w:ind w:left="720" w:hanging="360"/>
      </w:pPr>
      <w:r w:rsidDel="00000000" w:rsidR="00000000" w:rsidRPr="00000000">
        <w:rPr>
          <w:rtl w:val="0"/>
        </w:rPr>
        <w:t xml:space="preserve">Double-entry ledger with running balance and full trail</w:t>
      </w:r>
    </w:p>
    <w:p w:rsidR="00000000" w:rsidDel="00000000" w:rsidP="00000000" w:rsidRDefault="00000000" w:rsidRPr="00000000" w14:paraId="00000376">
      <w:pPr>
        <w:numPr>
          <w:ilvl w:val="0"/>
          <w:numId w:val="13"/>
        </w:numPr>
        <w:spacing w:after="0" w:afterAutospacing="0" w:before="0" w:beforeAutospacing="0" w:lineRule="auto"/>
        <w:ind w:left="720" w:hanging="360"/>
      </w:pPr>
      <w:r w:rsidDel="00000000" w:rsidR="00000000" w:rsidRPr="00000000">
        <w:rPr>
          <w:rtl w:val="0"/>
        </w:rPr>
        <w:t xml:space="preserve">Hold/release for in-flight transactions (funds locked until confirmation/refund)</w:t>
      </w:r>
    </w:p>
    <w:p w:rsidR="00000000" w:rsidDel="00000000" w:rsidP="00000000" w:rsidRDefault="00000000" w:rsidRPr="00000000" w14:paraId="00000377">
      <w:pPr>
        <w:numPr>
          <w:ilvl w:val="0"/>
          <w:numId w:val="13"/>
        </w:numPr>
        <w:spacing w:after="0" w:afterAutospacing="0" w:before="0" w:beforeAutospacing="0" w:lineRule="auto"/>
        <w:ind w:left="720" w:hanging="360"/>
      </w:pPr>
      <w:r w:rsidDel="00000000" w:rsidR="00000000" w:rsidRPr="00000000">
        <w:rPr>
          <w:rtl w:val="0"/>
        </w:rPr>
        <w:t xml:space="preserve">Low-balance alerts and thresholds</w:t>
      </w:r>
    </w:p>
    <w:p w:rsidR="00000000" w:rsidDel="00000000" w:rsidP="00000000" w:rsidRDefault="00000000" w:rsidRPr="00000000" w14:paraId="00000378">
      <w:pPr>
        <w:numPr>
          <w:ilvl w:val="0"/>
          <w:numId w:val="13"/>
        </w:numPr>
        <w:spacing w:after="240" w:before="0" w:beforeAutospacing="0" w:lineRule="auto"/>
        <w:ind w:left="720" w:hanging="360"/>
      </w:pPr>
      <w:r w:rsidDel="00000000" w:rsidR="00000000" w:rsidRPr="00000000">
        <w:rPr>
          <w:rtl w:val="0"/>
        </w:rPr>
        <w:t xml:space="preserve">Statement with export</w:t>
      </w:r>
    </w:p>
    <w:p w:rsidR="00000000" w:rsidDel="00000000" w:rsidP="00000000" w:rsidRDefault="00000000" w:rsidRPr="00000000" w14:paraId="00000379">
      <w:pPr>
        <w:pStyle w:val="Heading2"/>
        <w:keepNext w:val="0"/>
        <w:keepLines w:val="0"/>
        <w:spacing w:after="80" w:lineRule="auto"/>
        <w:rPr>
          <w:b w:val="1"/>
          <w:bCs w:val="1"/>
          <w:i w:val="1"/>
          <w:iCs w:val="1"/>
          <w:sz w:val="22"/>
          <w:szCs w:val="22"/>
        </w:rPr>
      </w:pPr>
      <w:bookmarkStart w:colFirst="0" w:colLast="0" w:name="_5uhtr61x7u9r" w:id="57"/>
      <w:bookmarkEnd w:id="57"/>
      <w:r w:rsidDel="00000000" w:rsidR="00000000" w:rsidRPr="00000000">
        <w:rPr>
          <w:b w:val="1"/>
          <w:bCs w:val="1"/>
          <w:sz w:val="22"/>
          <w:szCs w:val="22"/>
          <w:rtl w:val="0"/>
        </w:rPr>
        <w:t xml:space="preserve">B · Fintech &amp; Payment Services </w:t>
      </w:r>
      <w:r w:rsidDel="00000000" w:rsidR="00000000" w:rsidRPr="00000000">
        <w:rPr>
          <w:b w:val="1"/>
          <w:bCs w:val="1"/>
          <w:i w:val="1"/>
          <w:iCs w:val="1"/>
          <w:sz w:val="22"/>
          <w:szCs w:val="22"/>
          <w:rtl w:val="0"/>
        </w:rPr>
        <w:t xml:space="preserve">(orchestrated over QmaxPay)</w:t>
      </w:r>
    </w:p>
    <w:p w:rsidR="00000000" w:rsidDel="00000000" w:rsidP="00000000" w:rsidRDefault="00000000" w:rsidRPr="00000000" w14:paraId="0000037A">
      <w:pPr>
        <w:spacing w:after="240" w:before="240" w:lineRule="auto"/>
        <w:rPr/>
      </w:pPr>
      <w:r w:rsidDel="00000000" w:rsidR="00000000" w:rsidRPr="00000000">
        <w:rPr>
          <w:b w:val="1"/>
          <w:bCs w:val="1"/>
          <w:rtl w:val="0"/>
        </w:rPr>
        <w:t xml:space="preserve">QMX · QmaxPay Integration Layer</w:t>
      </w:r>
      <w:r w:rsidDel="00000000" w:rsidR="00000000" w:rsidRPr="00000000">
        <w:rPr>
          <w:rtl w:val="0"/>
        </w:rPr>
        <w:t xml:space="preserve"> — the single rail every fintech module uses to reach providers.</w:t>
      </w:r>
    </w:p>
    <w:p w:rsidR="00000000" w:rsidDel="00000000" w:rsidP="00000000" w:rsidRDefault="00000000" w:rsidRPr="00000000" w14:paraId="0000037B">
      <w:pPr>
        <w:numPr>
          <w:ilvl w:val="0"/>
          <w:numId w:val="9"/>
        </w:numPr>
        <w:spacing w:after="0" w:afterAutospacing="0" w:before="240" w:lineRule="auto"/>
        <w:ind w:left="720" w:hanging="360"/>
      </w:pPr>
      <w:r w:rsidDel="00000000" w:rsidR="00000000" w:rsidRPr="00000000">
        <w:rPr>
          <w:rtl w:val="0"/>
        </w:rPr>
        <w:t xml:space="preserve">QmaxPay API authentication &amp; key/credential management</w:t>
      </w:r>
    </w:p>
    <w:p w:rsidR="00000000" w:rsidDel="00000000" w:rsidP="00000000" w:rsidRDefault="00000000" w:rsidRPr="00000000" w14:paraId="0000037C">
      <w:pPr>
        <w:numPr>
          <w:ilvl w:val="0"/>
          <w:numId w:val="9"/>
        </w:numPr>
        <w:spacing w:after="0" w:afterAutospacing="0" w:before="0" w:beforeAutospacing="0" w:lineRule="auto"/>
        <w:ind w:left="720" w:hanging="360"/>
      </w:pPr>
      <w:r w:rsidDel="00000000" w:rsidR="00000000" w:rsidRPr="00000000">
        <w:rPr>
          <w:rtl w:val="0"/>
        </w:rPr>
        <w:t xml:space="preserve">Unified request/response handler shared by all Group B modules</w:t>
      </w:r>
    </w:p>
    <w:p w:rsidR="00000000" w:rsidDel="00000000" w:rsidP="00000000" w:rsidRDefault="00000000" w:rsidRPr="00000000" w14:paraId="0000037D">
      <w:pPr>
        <w:numPr>
          <w:ilvl w:val="0"/>
          <w:numId w:val="9"/>
        </w:numPr>
        <w:spacing w:after="0" w:afterAutospacing="0" w:before="0" w:beforeAutospacing="0" w:lineRule="auto"/>
        <w:ind w:left="720" w:hanging="360"/>
      </w:pPr>
      <w:r w:rsidDel="00000000" w:rsidR="00000000" w:rsidRPr="00000000">
        <w:rPr>
          <w:rtl w:val="0"/>
        </w:rPr>
        <w:t xml:space="preserve">Timeout, retry and failure handling with consistent error semantics</w:t>
      </w:r>
    </w:p>
    <w:p w:rsidR="00000000" w:rsidDel="00000000" w:rsidP="00000000" w:rsidRDefault="00000000" w:rsidRPr="00000000" w14:paraId="0000037E">
      <w:pPr>
        <w:numPr>
          <w:ilvl w:val="0"/>
          <w:numId w:val="9"/>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Transaction ID mapping (1Q1Pay ↔ QmaxPay) for end-to-end traceability</w:t>
      </w:r>
    </w:p>
    <w:p w:rsidR="00000000" w:rsidDel="00000000" w:rsidP="00000000" w:rsidRDefault="00000000" w:rsidRPr="00000000" w14:paraId="0000037F">
      <w:pPr>
        <w:numPr>
          <w:ilvl w:val="0"/>
          <w:numId w:val="9"/>
        </w:numPr>
        <w:spacing w:after="0" w:afterAutospacing="0" w:before="0" w:beforeAutospacing="0" w:lineRule="auto"/>
        <w:ind w:left="720" w:hanging="360"/>
      </w:pPr>
      <w:r w:rsidDel="00000000" w:rsidR="00000000" w:rsidRPr="00000000">
        <w:rPr>
          <w:rtl w:val="0"/>
        </w:rPr>
        <w:t xml:space="preserve">Response normalization into common status codes</w:t>
      </w:r>
    </w:p>
    <w:p w:rsidR="00000000" w:rsidDel="00000000" w:rsidP="00000000" w:rsidRDefault="00000000" w:rsidRPr="00000000" w14:paraId="00000380">
      <w:pPr>
        <w:numPr>
          <w:ilvl w:val="0"/>
          <w:numId w:val="9"/>
        </w:numPr>
        <w:spacing w:after="0" w:afterAutospacing="0" w:before="0" w:beforeAutospacing="0" w:lineRule="auto"/>
        <w:ind w:left="720" w:hanging="360"/>
      </w:pPr>
      <w:r w:rsidDel="00000000" w:rsidR="00000000" w:rsidRPr="00000000">
        <w:rPr>
          <w:rtl w:val="0"/>
        </w:rPr>
        <w:t xml:space="preserve">Reconciliation feed against QmaxPay as the single counterparty</w:t>
      </w:r>
    </w:p>
    <w:p w:rsidR="00000000" w:rsidDel="00000000" w:rsidP="00000000" w:rsidRDefault="00000000" w:rsidRPr="00000000" w14:paraId="00000381">
      <w:pPr>
        <w:numPr>
          <w:ilvl w:val="0"/>
          <w:numId w:val="9"/>
        </w:numPr>
        <w:spacing w:after="240" w:before="0" w:beforeAutospacing="0" w:lineRule="auto"/>
        <w:ind w:left="720" w:hanging="360"/>
      </w:pPr>
      <w:r w:rsidDel="00000000" w:rsidR="00000000" w:rsidRPr="00000000">
        <w:rPr>
          <w:i w:val="1"/>
          <w:iCs w:val="1"/>
          <w:rtl w:val="0"/>
        </w:rPr>
        <w:t xml:space="preserve">Dependency: every fintech service's availability is bounded by this layer</w:t>
      </w:r>
    </w:p>
    <w:p w:rsidR="00000000" w:rsidDel="00000000" w:rsidP="00000000" w:rsidRDefault="00000000" w:rsidRPr="00000000" w14:paraId="00000382">
      <w:pPr>
        <w:spacing w:after="240" w:before="240" w:lineRule="auto"/>
        <w:rPr/>
      </w:pPr>
      <w:r w:rsidDel="00000000" w:rsidR="00000000" w:rsidRPr="00000000">
        <w:rPr>
          <w:b w:val="1"/>
          <w:bCs w:val="1"/>
          <w:rtl w:val="0"/>
        </w:rPr>
        <w:t xml:space="preserve">AEP · AEPS &amp; Micro ATM</w:t>
      </w:r>
      <w:r w:rsidDel="00000000" w:rsidR="00000000" w:rsidRPr="00000000">
        <w:rPr>
          <w:rtl w:val="0"/>
        </w:rPr>
        <w:t xml:space="preserve"> — Aadhaar-authenticated cash services at the retailer counter.</w:t>
      </w:r>
    </w:p>
    <w:p w:rsidR="00000000" w:rsidDel="00000000" w:rsidP="00000000" w:rsidRDefault="00000000" w:rsidRPr="00000000" w14:paraId="00000383">
      <w:pPr>
        <w:numPr>
          <w:ilvl w:val="0"/>
          <w:numId w:val="91"/>
        </w:numPr>
        <w:spacing w:after="0" w:afterAutospacing="0" w:before="240" w:lineRule="auto"/>
        <w:ind w:left="720" w:hanging="360"/>
      </w:pPr>
      <w:r w:rsidDel="00000000" w:rsidR="00000000" w:rsidRPr="00000000">
        <w:rPr>
          <w:rtl w:val="0"/>
        </w:rPr>
        <w:t xml:space="preserve">AEPS authentication via Aadhaar + biometric capture</w:t>
      </w:r>
    </w:p>
    <w:p w:rsidR="00000000" w:rsidDel="00000000" w:rsidP="00000000" w:rsidRDefault="00000000" w:rsidRPr="00000000" w14:paraId="00000384">
      <w:pPr>
        <w:numPr>
          <w:ilvl w:val="0"/>
          <w:numId w:val="91"/>
        </w:numPr>
        <w:spacing w:after="0" w:afterAutospacing="0" w:before="0" w:beforeAutospacing="0" w:lineRule="auto"/>
        <w:ind w:left="720" w:hanging="360"/>
      </w:pPr>
      <w:r w:rsidDel="00000000" w:rsidR="00000000" w:rsidRPr="00000000">
        <w:rPr>
          <w:rtl w:val="0"/>
        </w:rPr>
        <w:t xml:space="preserve">Cash withdrawal, balance enquiry, mini statement</w:t>
      </w:r>
    </w:p>
    <w:p w:rsidR="00000000" w:rsidDel="00000000" w:rsidP="00000000" w:rsidRDefault="00000000" w:rsidRPr="00000000" w14:paraId="00000385">
      <w:pPr>
        <w:numPr>
          <w:ilvl w:val="0"/>
          <w:numId w:val="91"/>
        </w:numPr>
        <w:spacing w:after="0" w:afterAutospacing="0" w:before="0" w:beforeAutospacing="0" w:lineRule="auto"/>
        <w:ind w:left="720" w:hanging="360"/>
      </w:pPr>
      <w:r w:rsidDel="00000000" w:rsidR="00000000" w:rsidRPr="00000000">
        <w:rPr>
          <w:rtl w:val="0"/>
        </w:rPr>
        <w:t xml:space="preserve">Receipt and status display</w:t>
      </w:r>
    </w:p>
    <w:p w:rsidR="00000000" w:rsidDel="00000000" w:rsidP="00000000" w:rsidRDefault="00000000" w:rsidRPr="00000000" w14:paraId="00000386">
      <w:pPr>
        <w:numPr>
          <w:ilvl w:val="0"/>
          <w:numId w:val="91"/>
        </w:numPr>
        <w:spacing w:after="0" w:afterAutospacing="0" w:before="0" w:beforeAutospacing="0" w:lineRule="auto"/>
        <w:ind w:left="720" w:hanging="360"/>
      </w:pPr>
      <w:r w:rsidDel="00000000" w:rsidR="00000000" w:rsidRPr="00000000">
        <w:rPr>
          <w:rtl w:val="0"/>
        </w:rPr>
        <w:t xml:space="preserve">Daily limit enforcement</w:t>
      </w:r>
    </w:p>
    <w:p w:rsidR="00000000" w:rsidDel="00000000" w:rsidP="00000000" w:rsidRDefault="00000000" w:rsidRPr="00000000" w14:paraId="00000387">
      <w:pPr>
        <w:numPr>
          <w:ilvl w:val="0"/>
          <w:numId w:val="91"/>
        </w:numPr>
        <w:spacing w:after="240" w:before="0" w:beforeAutospacing="0" w:lineRule="auto"/>
        <w:ind w:left="720" w:hanging="360"/>
      </w:pPr>
      <w:r w:rsidDel="00000000" w:rsidR="00000000" w:rsidRPr="00000000">
        <w:rPr>
          <w:i w:val="1"/>
          <w:iCs w:val="1"/>
          <w:rtl w:val="0"/>
        </w:rPr>
        <w:t xml:space="preserve">Dependency: biometric device certification</w:t>
      </w:r>
    </w:p>
    <w:p w:rsidR="00000000" w:rsidDel="00000000" w:rsidP="00000000" w:rsidRDefault="00000000" w:rsidRPr="00000000" w14:paraId="00000388">
      <w:pPr>
        <w:spacing w:after="240" w:before="240" w:lineRule="auto"/>
        <w:rPr/>
      </w:pPr>
      <w:r w:rsidDel="00000000" w:rsidR="00000000" w:rsidRPr="00000000">
        <w:rPr>
          <w:b w:val="1"/>
          <w:bCs w:val="1"/>
          <w:rtl w:val="0"/>
        </w:rPr>
        <w:t xml:space="preserve">DMT · Domestic Money Transfer</w:t>
      </w:r>
      <w:r w:rsidDel="00000000" w:rsidR="00000000" w:rsidRPr="00000000">
        <w:rPr>
          <w:rtl w:val="0"/>
        </w:rPr>
        <w:t xml:space="preserve"> — send money to any bank account from the counter.</w:t>
      </w:r>
    </w:p>
    <w:p w:rsidR="00000000" w:rsidDel="00000000" w:rsidP="00000000" w:rsidRDefault="00000000" w:rsidRPr="00000000" w14:paraId="00000389">
      <w:pPr>
        <w:numPr>
          <w:ilvl w:val="0"/>
          <w:numId w:val="93"/>
        </w:numPr>
        <w:spacing w:after="0" w:afterAutospacing="0" w:before="240" w:lineRule="auto"/>
        <w:ind w:left="720" w:hanging="360"/>
      </w:pPr>
      <w:r w:rsidDel="00000000" w:rsidR="00000000" w:rsidRPr="00000000">
        <w:rPr>
          <w:rtl w:val="0"/>
        </w:rPr>
        <w:t xml:space="preserve">Beneficiary registration with penny-drop validation</w:t>
      </w:r>
    </w:p>
    <w:p w:rsidR="00000000" w:rsidDel="00000000" w:rsidP="00000000" w:rsidRDefault="00000000" w:rsidRPr="00000000" w14:paraId="0000038A">
      <w:pPr>
        <w:numPr>
          <w:ilvl w:val="0"/>
          <w:numId w:val="93"/>
        </w:numPr>
        <w:spacing w:after="0" w:afterAutospacing="0" w:before="0" w:beforeAutospacing="0" w:lineRule="auto"/>
        <w:ind w:left="720" w:hanging="360"/>
      </w:pPr>
      <w:r w:rsidDel="00000000" w:rsidR="00000000" w:rsidRPr="00000000">
        <w:rPr>
          <w:rtl w:val="0"/>
        </w:rPr>
        <w:t xml:space="preserve">IMPS/NEFT transfer execution</w:t>
      </w:r>
    </w:p>
    <w:p w:rsidR="00000000" w:rsidDel="00000000" w:rsidP="00000000" w:rsidRDefault="00000000" w:rsidRPr="00000000" w14:paraId="0000038B">
      <w:pPr>
        <w:numPr>
          <w:ilvl w:val="0"/>
          <w:numId w:val="93"/>
        </w:numPr>
        <w:spacing w:after="0" w:afterAutospacing="0" w:before="0" w:beforeAutospacing="0" w:lineRule="auto"/>
        <w:ind w:left="720" w:hanging="360"/>
      </w:pPr>
      <w:r w:rsidDel="00000000" w:rsidR="00000000" w:rsidRPr="00000000">
        <w:rPr>
          <w:rtl w:val="0"/>
        </w:rPr>
        <w:t xml:space="preserve">Real-time status tracking</w:t>
      </w:r>
    </w:p>
    <w:p w:rsidR="00000000" w:rsidDel="00000000" w:rsidP="00000000" w:rsidRDefault="00000000" w:rsidRPr="00000000" w14:paraId="0000038C">
      <w:pPr>
        <w:numPr>
          <w:ilvl w:val="0"/>
          <w:numId w:val="93"/>
        </w:numPr>
        <w:spacing w:after="0" w:afterAutospacing="0" w:before="0" w:beforeAutospacing="0" w:lineRule="auto"/>
        <w:ind w:left="720" w:hanging="360"/>
      </w:pPr>
      <w:r w:rsidDel="00000000" w:rsidR="00000000" w:rsidRPr="00000000">
        <w:rPr>
          <w:rtl w:val="0"/>
        </w:rPr>
        <w:t xml:space="preserve">Refund/failure handling with wallet reversal</w:t>
      </w:r>
    </w:p>
    <w:p w:rsidR="00000000" w:rsidDel="00000000" w:rsidP="00000000" w:rsidRDefault="00000000" w:rsidRPr="00000000" w14:paraId="0000038D">
      <w:pPr>
        <w:numPr>
          <w:ilvl w:val="0"/>
          <w:numId w:val="93"/>
        </w:numPr>
        <w:spacing w:after="0" w:afterAutospacing="0" w:before="0" w:beforeAutospacing="0" w:lineRule="auto"/>
        <w:ind w:left="720" w:hanging="360"/>
      </w:pPr>
      <w:r w:rsidDel="00000000" w:rsidR="00000000" w:rsidRPr="00000000">
        <w:rPr>
          <w:rtl w:val="0"/>
        </w:rPr>
        <w:t xml:space="preserve">Sender KYC and limit checks</w:t>
      </w:r>
    </w:p>
    <w:p w:rsidR="00000000" w:rsidDel="00000000" w:rsidP="00000000" w:rsidRDefault="00000000" w:rsidRPr="00000000" w14:paraId="0000038E">
      <w:pPr>
        <w:numPr>
          <w:ilvl w:val="0"/>
          <w:numId w:val="93"/>
        </w:numPr>
        <w:spacing w:after="240" w:before="0" w:beforeAutospacing="0" w:lineRule="auto"/>
        <w:ind w:left="720" w:hanging="360"/>
      </w:pPr>
      <w:r w:rsidDel="00000000" w:rsidR="00000000" w:rsidRPr="00000000">
        <w:rPr>
          <w:rtl w:val="0"/>
        </w:rPr>
        <w:t xml:space="preserve">Receipt generation</w:t>
      </w:r>
    </w:p>
    <w:p w:rsidR="00000000" w:rsidDel="00000000" w:rsidP="00000000" w:rsidRDefault="00000000" w:rsidRPr="00000000" w14:paraId="0000038F">
      <w:pPr>
        <w:spacing w:after="240" w:before="240" w:lineRule="auto"/>
        <w:rPr/>
      </w:pPr>
      <w:r w:rsidDel="00000000" w:rsidR="00000000" w:rsidRPr="00000000">
        <w:rPr>
          <w:b w:val="1"/>
          <w:bCs w:val="1"/>
          <w:rtl w:val="0"/>
        </w:rPr>
        <w:t xml:space="preserve">BBP · BBPS &amp; Bill Payments</w:t>
      </w:r>
      <w:r w:rsidDel="00000000" w:rsidR="00000000" w:rsidRPr="00000000">
        <w:rPr>
          <w:rtl w:val="0"/>
        </w:rPr>
        <w:t xml:space="preserve"> — pay utility and recurring bills across BBPS billers.</w:t>
      </w:r>
    </w:p>
    <w:p w:rsidR="00000000" w:rsidDel="00000000" w:rsidP="00000000" w:rsidRDefault="00000000" w:rsidRPr="00000000" w14:paraId="00000390">
      <w:pPr>
        <w:numPr>
          <w:ilvl w:val="0"/>
          <w:numId w:val="26"/>
        </w:numPr>
        <w:spacing w:after="0" w:afterAutospacing="0" w:before="240" w:lineRule="auto"/>
        <w:ind w:left="720" w:hanging="360"/>
      </w:pPr>
      <w:r w:rsidDel="00000000" w:rsidR="00000000" w:rsidRPr="00000000">
        <w:rPr>
          <w:rtl w:val="0"/>
        </w:rPr>
        <w:t xml:space="preserve">Biller category and biller fetch</w:t>
      </w:r>
    </w:p>
    <w:p w:rsidR="00000000" w:rsidDel="00000000" w:rsidP="00000000" w:rsidRDefault="00000000" w:rsidRPr="00000000" w14:paraId="00000391">
      <w:pPr>
        <w:numPr>
          <w:ilvl w:val="0"/>
          <w:numId w:val="26"/>
        </w:numPr>
        <w:spacing w:after="0" w:afterAutospacing="0" w:before="0" w:beforeAutospacing="0" w:lineRule="auto"/>
        <w:ind w:left="720" w:hanging="360"/>
      </w:pPr>
      <w:r w:rsidDel="00000000" w:rsidR="00000000" w:rsidRPr="00000000">
        <w:rPr>
          <w:rtl w:val="0"/>
        </w:rPr>
        <w:t xml:space="preserve">Bill fetch and amount validation</w:t>
      </w:r>
    </w:p>
    <w:p w:rsidR="00000000" w:rsidDel="00000000" w:rsidP="00000000" w:rsidRDefault="00000000" w:rsidRPr="00000000" w14:paraId="00000392">
      <w:pPr>
        <w:numPr>
          <w:ilvl w:val="0"/>
          <w:numId w:val="26"/>
        </w:numPr>
        <w:spacing w:after="0" w:afterAutospacing="0" w:before="0" w:beforeAutospacing="0" w:lineRule="auto"/>
        <w:ind w:left="720" w:hanging="360"/>
      </w:pPr>
      <w:r w:rsidDel="00000000" w:rsidR="00000000" w:rsidRPr="00000000">
        <w:rPr>
          <w:rtl w:val="0"/>
        </w:rPr>
        <w:t xml:space="preserve">Bill payment execution</w:t>
      </w:r>
    </w:p>
    <w:p w:rsidR="00000000" w:rsidDel="00000000" w:rsidP="00000000" w:rsidRDefault="00000000" w:rsidRPr="00000000" w14:paraId="00000393">
      <w:pPr>
        <w:numPr>
          <w:ilvl w:val="0"/>
          <w:numId w:val="26"/>
        </w:numPr>
        <w:spacing w:after="0" w:afterAutospacing="0" w:before="0" w:beforeAutospacing="0" w:lineRule="auto"/>
        <w:ind w:left="720" w:hanging="360"/>
      </w:pPr>
      <w:r w:rsidDel="00000000" w:rsidR="00000000" w:rsidRPr="00000000">
        <w:rPr>
          <w:rtl w:val="0"/>
        </w:rPr>
        <w:t xml:space="preserve">Status and receipt</w:t>
      </w:r>
    </w:p>
    <w:p w:rsidR="00000000" w:rsidDel="00000000" w:rsidP="00000000" w:rsidRDefault="00000000" w:rsidRPr="00000000" w14:paraId="00000394">
      <w:pPr>
        <w:numPr>
          <w:ilvl w:val="0"/>
          <w:numId w:val="26"/>
        </w:numPr>
        <w:spacing w:after="240" w:before="0" w:beforeAutospacing="0" w:lineRule="auto"/>
        <w:ind w:left="720" w:hanging="360"/>
      </w:pPr>
      <w:r w:rsidDel="00000000" w:rsidR="00000000" w:rsidRPr="00000000">
        <w:rPr>
          <w:rtl w:val="0"/>
        </w:rPr>
        <w:t xml:space="preserve">BBPS complaint/dispute raising</w:t>
      </w:r>
    </w:p>
    <w:p w:rsidR="00000000" w:rsidDel="00000000" w:rsidP="00000000" w:rsidRDefault="00000000" w:rsidRPr="00000000" w14:paraId="00000395">
      <w:pPr>
        <w:spacing w:after="240" w:before="240" w:lineRule="auto"/>
        <w:rPr/>
      </w:pPr>
      <w:r w:rsidDel="00000000" w:rsidR="00000000" w:rsidRPr="00000000">
        <w:rPr>
          <w:b w:val="1"/>
          <w:bCs w:val="1"/>
          <w:rtl w:val="0"/>
        </w:rPr>
        <w:t xml:space="preserve">RCH · Recharge</w:t>
      </w:r>
      <w:r w:rsidDel="00000000" w:rsidR="00000000" w:rsidRPr="00000000">
        <w:rPr>
          <w:rtl w:val="0"/>
        </w:rPr>
        <w:t xml:space="preserve"> — prepaid recharges across telecom and allied services.</w:t>
      </w:r>
    </w:p>
    <w:p w:rsidR="00000000" w:rsidDel="00000000" w:rsidP="00000000" w:rsidRDefault="00000000" w:rsidRPr="00000000" w14:paraId="00000396">
      <w:pPr>
        <w:numPr>
          <w:ilvl w:val="0"/>
          <w:numId w:val="126"/>
        </w:numPr>
        <w:spacing w:after="0" w:afterAutospacing="0" w:before="240" w:lineRule="auto"/>
        <w:ind w:left="720" w:hanging="360"/>
      </w:pPr>
      <w:r w:rsidDel="00000000" w:rsidR="00000000" w:rsidRPr="00000000">
        <w:rPr>
          <w:rtl w:val="0"/>
        </w:rPr>
        <w:t xml:space="preserve">Operator and circle auto-detection</w:t>
      </w:r>
    </w:p>
    <w:p w:rsidR="00000000" w:rsidDel="00000000" w:rsidP="00000000" w:rsidRDefault="00000000" w:rsidRPr="00000000" w14:paraId="00000397">
      <w:pPr>
        <w:numPr>
          <w:ilvl w:val="0"/>
          <w:numId w:val="126"/>
        </w:numPr>
        <w:spacing w:after="0" w:afterAutospacing="0" w:before="0" w:beforeAutospacing="0" w:lineRule="auto"/>
        <w:ind w:left="720" w:hanging="360"/>
      </w:pPr>
      <w:r w:rsidDel="00000000" w:rsidR="00000000" w:rsidRPr="00000000">
        <w:rPr>
          <w:rtl w:val="0"/>
        </w:rPr>
        <w:t xml:space="preserve">Mobile and DTH recharge</w:t>
      </w:r>
    </w:p>
    <w:p w:rsidR="00000000" w:rsidDel="00000000" w:rsidP="00000000" w:rsidRDefault="00000000" w:rsidRPr="00000000" w14:paraId="00000398">
      <w:pPr>
        <w:numPr>
          <w:ilvl w:val="0"/>
          <w:numId w:val="126"/>
        </w:numPr>
        <w:spacing w:after="0" w:afterAutospacing="0" w:before="0" w:beforeAutospacing="0" w:lineRule="auto"/>
        <w:ind w:left="720" w:hanging="360"/>
      </w:pPr>
      <w:r w:rsidDel="00000000" w:rsidR="00000000" w:rsidRPr="00000000">
        <w:rPr>
          <w:rtl w:val="0"/>
        </w:rPr>
        <w:t xml:space="preserve">FASTag recharge</w:t>
      </w:r>
    </w:p>
    <w:p w:rsidR="00000000" w:rsidDel="00000000" w:rsidP="00000000" w:rsidRDefault="00000000" w:rsidRPr="00000000" w14:paraId="00000399">
      <w:pPr>
        <w:numPr>
          <w:ilvl w:val="0"/>
          <w:numId w:val="126"/>
        </w:numPr>
        <w:spacing w:after="0" w:afterAutospacing="0" w:before="0" w:beforeAutospacing="0" w:lineRule="auto"/>
        <w:ind w:left="720" w:hanging="360"/>
      </w:pPr>
      <w:r w:rsidDel="00000000" w:rsidR="00000000" w:rsidRPr="00000000">
        <w:rPr>
          <w:rtl w:val="0"/>
        </w:rPr>
        <w:t xml:space="preserve">Plan browsing</w:t>
      </w:r>
    </w:p>
    <w:p w:rsidR="00000000" w:rsidDel="00000000" w:rsidP="00000000" w:rsidRDefault="00000000" w:rsidRPr="00000000" w14:paraId="0000039A">
      <w:pPr>
        <w:numPr>
          <w:ilvl w:val="0"/>
          <w:numId w:val="126"/>
        </w:numPr>
        <w:spacing w:after="240" w:before="0" w:beforeAutospacing="0" w:lineRule="auto"/>
        <w:ind w:left="720" w:hanging="360"/>
      </w:pPr>
      <w:r w:rsidDel="00000000" w:rsidR="00000000" w:rsidRPr="00000000">
        <w:rPr>
          <w:rtl w:val="0"/>
        </w:rPr>
        <w:t xml:space="preserve">Status and receipt</w:t>
      </w:r>
    </w:p>
    <w:p w:rsidR="00000000" w:rsidDel="00000000" w:rsidP="00000000" w:rsidRDefault="00000000" w:rsidRPr="00000000" w14:paraId="0000039B">
      <w:pPr>
        <w:spacing w:after="240" w:before="240" w:lineRule="auto"/>
        <w:rPr/>
      </w:pPr>
      <w:r w:rsidDel="00000000" w:rsidR="00000000" w:rsidRPr="00000000">
        <w:rPr>
          <w:b w:val="1"/>
          <w:bCs w:val="1"/>
          <w:rtl w:val="0"/>
        </w:rPr>
        <w:t xml:space="preserve">UPI · UPI &amp; QR Acceptance</w:t>
      </w:r>
      <w:r w:rsidDel="00000000" w:rsidR="00000000" w:rsidRPr="00000000">
        <w:rPr>
          <w:rtl w:val="0"/>
        </w:rPr>
        <w:t xml:space="preserve"> — let retailers collect digital payments into their wallet.</w:t>
      </w:r>
    </w:p>
    <w:p w:rsidR="00000000" w:rsidDel="00000000" w:rsidP="00000000" w:rsidRDefault="00000000" w:rsidRPr="00000000" w14:paraId="0000039C">
      <w:pPr>
        <w:numPr>
          <w:ilvl w:val="0"/>
          <w:numId w:val="65"/>
        </w:numPr>
        <w:spacing w:after="0" w:afterAutospacing="0" w:before="240" w:lineRule="auto"/>
        <w:ind w:left="720" w:hanging="360"/>
      </w:pPr>
      <w:r w:rsidDel="00000000" w:rsidR="00000000" w:rsidRPr="00000000">
        <w:rPr>
          <w:rtl w:val="0"/>
        </w:rPr>
        <w:t xml:space="preserve">Static and dynamic QR generation</w:t>
      </w:r>
    </w:p>
    <w:p w:rsidR="00000000" w:rsidDel="00000000" w:rsidP="00000000" w:rsidRDefault="00000000" w:rsidRPr="00000000" w14:paraId="0000039D">
      <w:pPr>
        <w:numPr>
          <w:ilvl w:val="0"/>
          <w:numId w:val="65"/>
        </w:numPr>
        <w:spacing w:after="0" w:afterAutospacing="0" w:before="0" w:beforeAutospacing="0" w:lineRule="auto"/>
        <w:ind w:left="720" w:hanging="360"/>
      </w:pPr>
      <w:r w:rsidDel="00000000" w:rsidR="00000000" w:rsidRPr="00000000">
        <w:rPr>
          <w:rtl w:val="0"/>
        </w:rPr>
        <w:t xml:space="preserve">UPI collect requests</w:t>
      </w:r>
    </w:p>
    <w:p w:rsidR="00000000" w:rsidDel="00000000" w:rsidP="00000000" w:rsidRDefault="00000000" w:rsidRPr="00000000" w14:paraId="0000039E">
      <w:pPr>
        <w:numPr>
          <w:ilvl w:val="0"/>
          <w:numId w:val="65"/>
        </w:numPr>
        <w:spacing w:after="0" w:afterAutospacing="0" w:before="0" w:beforeAutospacing="0" w:lineRule="auto"/>
        <w:ind w:left="720" w:hanging="360"/>
      </w:pPr>
      <w:r w:rsidDel="00000000" w:rsidR="00000000" w:rsidRPr="00000000">
        <w:rPr>
          <w:rtl w:val="0"/>
        </w:rPr>
        <w:t xml:space="preserve">Payment status callback handling</w:t>
      </w:r>
    </w:p>
    <w:p w:rsidR="00000000" w:rsidDel="00000000" w:rsidP="00000000" w:rsidRDefault="00000000" w:rsidRPr="00000000" w14:paraId="0000039F">
      <w:pPr>
        <w:numPr>
          <w:ilvl w:val="0"/>
          <w:numId w:val="65"/>
        </w:numPr>
        <w:spacing w:after="0" w:afterAutospacing="0" w:before="0" w:beforeAutospacing="0" w:lineRule="auto"/>
        <w:ind w:left="720" w:hanging="360"/>
      </w:pPr>
      <w:r w:rsidDel="00000000" w:rsidR="00000000" w:rsidRPr="00000000">
        <w:rPr>
          <w:rtl w:val="0"/>
        </w:rPr>
        <w:t xml:space="preserve">Settlement of collected funds to the retailer wallet</w:t>
      </w:r>
    </w:p>
    <w:p w:rsidR="00000000" w:rsidDel="00000000" w:rsidP="00000000" w:rsidRDefault="00000000" w:rsidRPr="00000000" w14:paraId="000003A0">
      <w:pPr>
        <w:numPr>
          <w:ilvl w:val="0"/>
          <w:numId w:val="65"/>
        </w:numPr>
        <w:spacing w:after="240" w:before="0" w:beforeAutospacing="0" w:lineRule="auto"/>
        <w:ind w:left="720" w:hanging="360"/>
      </w:pPr>
      <w:r w:rsidDel="00000000" w:rsidR="00000000" w:rsidRPr="00000000">
        <w:rPr>
          <w:rtl w:val="0"/>
        </w:rPr>
        <w:t xml:space="preserve">Transaction history</w:t>
      </w:r>
    </w:p>
    <w:p w:rsidR="00000000" w:rsidDel="00000000" w:rsidP="00000000" w:rsidRDefault="00000000" w:rsidRPr="00000000" w14:paraId="000003A1">
      <w:pPr>
        <w:spacing w:after="240" w:before="240" w:lineRule="auto"/>
        <w:rPr/>
      </w:pPr>
      <w:r w:rsidDel="00000000" w:rsidR="00000000" w:rsidRPr="00000000">
        <w:rPr>
          <w:b w:val="1"/>
          <w:bCs w:val="1"/>
          <w:rtl w:val="0"/>
        </w:rPr>
        <w:t xml:space="preserve">IDV · Identity &amp; Utility Services</w:t>
      </w:r>
      <w:r w:rsidDel="00000000" w:rsidR="00000000" w:rsidRPr="00000000">
        <w:rPr>
          <w:rtl w:val="0"/>
        </w:rPr>
        <w:t xml:space="preserve"> — verification utilities supporting onboarding and regulated txns.</w:t>
      </w:r>
    </w:p>
    <w:p w:rsidR="00000000" w:rsidDel="00000000" w:rsidP="00000000" w:rsidRDefault="00000000" w:rsidRPr="00000000" w14:paraId="000003A2">
      <w:pPr>
        <w:numPr>
          <w:ilvl w:val="0"/>
          <w:numId w:val="115"/>
        </w:numPr>
        <w:spacing w:after="0" w:afterAutospacing="0" w:before="240" w:lineRule="auto"/>
        <w:ind w:left="720" w:hanging="360"/>
      </w:pPr>
      <w:r w:rsidDel="00000000" w:rsidR="00000000" w:rsidRPr="00000000">
        <w:rPr>
          <w:rtl w:val="0"/>
        </w:rPr>
        <w:t xml:space="preserve">e-KYC / Aadhaar verification</w:t>
      </w:r>
    </w:p>
    <w:p w:rsidR="00000000" w:rsidDel="00000000" w:rsidP="00000000" w:rsidRDefault="00000000" w:rsidRPr="00000000" w14:paraId="000003A3">
      <w:pPr>
        <w:numPr>
          <w:ilvl w:val="0"/>
          <w:numId w:val="115"/>
        </w:numPr>
        <w:spacing w:after="0" w:afterAutospacing="0" w:before="0" w:beforeAutospacing="0" w:lineRule="auto"/>
        <w:ind w:left="720" w:hanging="360"/>
      </w:pPr>
      <w:r w:rsidDel="00000000" w:rsidR="00000000" w:rsidRPr="00000000">
        <w:rPr>
          <w:rtl w:val="0"/>
        </w:rPr>
        <w:t xml:space="preserve">PAN verification</w:t>
      </w:r>
    </w:p>
    <w:p w:rsidR="00000000" w:rsidDel="00000000" w:rsidP="00000000" w:rsidRDefault="00000000" w:rsidRPr="00000000" w14:paraId="000003A4">
      <w:pPr>
        <w:numPr>
          <w:ilvl w:val="0"/>
          <w:numId w:val="115"/>
        </w:numPr>
        <w:spacing w:after="0" w:afterAutospacing="0" w:before="0" w:beforeAutospacing="0" w:lineRule="auto"/>
        <w:ind w:left="720" w:hanging="360"/>
      </w:pPr>
      <w:r w:rsidDel="00000000" w:rsidR="00000000" w:rsidRPr="00000000">
        <w:rPr>
          <w:rtl w:val="0"/>
        </w:rPr>
        <w:t xml:space="preserve">Verification result logging for audit</w:t>
      </w:r>
    </w:p>
    <w:p w:rsidR="00000000" w:rsidDel="00000000" w:rsidP="00000000" w:rsidRDefault="00000000" w:rsidRPr="00000000" w14:paraId="000003A5">
      <w:pPr>
        <w:numPr>
          <w:ilvl w:val="0"/>
          <w:numId w:val="115"/>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DSC issuance request → Phase 2</w:t>
      </w:r>
    </w:p>
    <w:p w:rsidR="00000000" w:rsidDel="00000000" w:rsidP="00000000" w:rsidRDefault="00000000" w:rsidRPr="00000000" w14:paraId="000003A6">
      <w:pPr>
        <w:spacing w:after="240" w:before="240" w:lineRule="auto"/>
        <w:rPr/>
      </w:pPr>
      <w:r w:rsidDel="00000000" w:rsidR="00000000" w:rsidRPr="00000000">
        <w:rPr>
          <w:b w:val="1"/>
          <w:bCs w:val="1"/>
          <w:rtl w:val="0"/>
        </w:rPr>
        <w:t xml:space="preserve">TRV · Travel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flight/bus/train/hotel search, booking &amp; ticketing, cancellation/refund, booking history.</w:t>
      </w:r>
    </w:p>
    <w:p w:rsidR="00000000" w:rsidDel="00000000" w:rsidP="00000000" w:rsidRDefault="00000000" w:rsidRPr="00000000" w14:paraId="000003A7">
      <w:pPr>
        <w:spacing w:after="240" w:before="240" w:lineRule="auto"/>
        <w:rPr/>
      </w:pPr>
      <w:r w:rsidDel="00000000" w:rsidR="00000000" w:rsidRPr="00000000">
        <w:rPr>
          <w:b w:val="1"/>
          <w:bCs w:val="1"/>
          <w:rtl w:val="0"/>
        </w:rPr>
        <w:t xml:space="preserve">PAN · PAN Card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new PAN application, correction/reprint, status tracking.</w:t>
      </w:r>
    </w:p>
    <w:p w:rsidR="00000000" w:rsidDel="00000000" w:rsidP="00000000" w:rsidRDefault="00000000" w:rsidRPr="00000000" w14:paraId="000003A8">
      <w:pPr>
        <w:spacing w:after="240" w:before="240" w:lineRule="auto"/>
        <w:rPr/>
      </w:pPr>
      <w:r w:rsidDel="00000000" w:rsidR="00000000" w:rsidRPr="00000000">
        <w:rPr>
          <w:b w:val="1"/>
          <w:bCs w:val="1"/>
          <w:rtl w:val="0"/>
        </w:rPr>
        <w:t xml:space="preserve">INS · Insurance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motor/health/life product catalog, quote &amp; purchase, policy retrieval.</w:t>
      </w:r>
    </w:p>
    <w:p w:rsidR="00000000" w:rsidDel="00000000" w:rsidP="00000000" w:rsidRDefault="00000000" w:rsidRPr="00000000" w14:paraId="000003A9">
      <w:pPr>
        <w:spacing w:after="240" w:before="240" w:lineRule="auto"/>
        <w:rPr/>
      </w:pPr>
      <w:r w:rsidDel="00000000" w:rsidR="00000000" w:rsidRPr="00000000">
        <w:rPr>
          <w:b w:val="1"/>
          <w:bCs w:val="1"/>
          <w:rtl w:val="0"/>
        </w:rPr>
        <w:t xml:space="preserve">LON · Loan &amp; Credit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product listing &amp; eligibility, lead capture, application status.</w:t>
      </w:r>
    </w:p>
    <w:p w:rsidR="00000000" w:rsidDel="00000000" w:rsidP="00000000" w:rsidRDefault="00000000" w:rsidRPr="00000000" w14:paraId="000003AA">
      <w:pPr>
        <w:pStyle w:val="Heading2"/>
        <w:keepNext w:val="0"/>
        <w:keepLines w:val="0"/>
        <w:spacing w:after="80" w:lineRule="auto"/>
        <w:rPr>
          <w:b w:val="1"/>
          <w:bCs w:val="1"/>
          <w:sz w:val="22"/>
          <w:szCs w:val="22"/>
        </w:rPr>
      </w:pPr>
      <w:bookmarkStart w:colFirst="0" w:colLast="0" w:name="_apea4dmsic0x" w:id="58"/>
      <w:bookmarkEnd w:id="58"/>
      <w:r w:rsidDel="00000000" w:rsidR="00000000" w:rsidRPr="00000000">
        <w:rPr>
          <w:b w:val="1"/>
          <w:bCs w:val="1"/>
          <w:sz w:val="22"/>
          <w:szCs w:val="22"/>
          <w:rtl w:val="0"/>
        </w:rPr>
        <w:t xml:space="preserve">D · Commercial, Settlement &amp; Operations</w:t>
      </w:r>
    </w:p>
    <w:p w:rsidR="00000000" w:rsidDel="00000000" w:rsidP="00000000" w:rsidRDefault="00000000" w:rsidRPr="00000000" w14:paraId="000003AB">
      <w:pPr>
        <w:spacing w:after="240" w:before="240" w:lineRule="auto"/>
        <w:rPr/>
      </w:pPr>
      <w:r w:rsidDel="00000000" w:rsidR="00000000" w:rsidRPr="00000000">
        <w:rPr>
          <w:b w:val="1"/>
          <w:bCs w:val="1"/>
          <w:rtl w:val="0"/>
        </w:rPr>
        <w:t xml:space="preserve">PRC · Pricing, Commission &amp; Margin Engine</w:t>
      </w:r>
      <w:r w:rsidDel="00000000" w:rsidR="00000000" w:rsidRPr="00000000">
        <w:rPr>
          <w:rtl w:val="0"/>
        </w:rPr>
        <w:t xml:space="preserve"> — define what things cost and who earns what.</w:t>
      </w:r>
    </w:p>
    <w:p w:rsidR="00000000" w:rsidDel="00000000" w:rsidP="00000000" w:rsidRDefault="00000000" w:rsidRPr="00000000" w14:paraId="000003AC">
      <w:pPr>
        <w:numPr>
          <w:ilvl w:val="0"/>
          <w:numId w:val="53"/>
        </w:numPr>
        <w:spacing w:after="0" w:afterAutospacing="0" w:before="240" w:lineRule="auto"/>
        <w:ind w:left="720" w:hanging="360"/>
      </w:pPr>
      <w:r w:rsidDel="00000000" w:rsidR="00000000" w:rsidRPr="00000000">
        <w:rPr>
          <w:rtl w:val="0"/>
        </w:rPr>
        <w:t xml:space="preserve">Fintech retail pricing as a markup over QmaxPay wholesale cost</w:t>
      </w:r>
    </w:p>
    <w:p w:rsidR="00000000" w:rsidDel="00000000" w:rsidP="00000000" w:rsidRDefault="00000000" w:rsidRPr="00000000" w14:paraId="000003AD">
      <w:pPr>
        <w:numPr>
          <w:ilvl w:val="0"/>
          <w:numId w:val="53"/>
        </w:numPr>
        <w:spacing w:after="0" w:afterAutospacing="0" w:before="0" w:beforeAutospacing="0" w:lineRule="auto"/>
        <w:ind w:left="720" w:hanging="360"/>
      </w:pPr>
      <w:r w:rsidDel="00000000" w:rsidR="00000000" w:rsidRPr="00000000">
        <w:rPr>
          <w:rtl w:val="0"/>
        </w:rPr>
        <w:t xml:space="preserve">Retailer commission plans per service</w:t>
      </w:r>
    </w:p>
    <w:p w:rsidR="00000000" w:rsidDel="00000000" w:rsidP="00000000" w:rsidRDefault="00000000" w:rsidRPr="00000000" w14:paraId="000003AE">
      <w:pPr>
        <w:numPr>
          <w:ilvl w:val="0"/>
          <w:numId w:val="53"/>
        </w:numPr>
        <w:spacing w:after="0" w:afterAutospacing="0" w:before="0" w:beforeAutospacing="0" w:lineRule="auto"/>
        <w:ind w:left="720" w:hanging="360"/>
      </w:pPr>
      <w:r w:rsidDel="00000000" w:rsidR="00000000" w:rsidRPr="00000000">
        <w:rPr>
          <w:rtl w:val="0"/>
        </w:rPr>
        <w:t xml:space="preserve">Marketplace commission % configuration</w:t>
      </w:r>
    </w:p>
    <w:p w:rsidR="00000000" w:rsidDel="00000000" w:rsidP="00000000" w:rsidRDefault="00000000" w:rsidRPr="00000000" w14:paraId="000003AF">
      <w:pPr>
        <w:numPr>
          <w:ilvl w:val="0"/>
          <w:numId w:val="53"/>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Slab/tier and effective-dated pricing → Phase 2</w:t>
      </w:r>
    </w:p>
    <w:p w:rsidR="00000000" w:rsidDel="00000000" w:rsidP="00000000" w:rsidRDefault="00000000" w:rsidRPr="00000000" w14:paraId="000003B0">
      <w:pPr>
        <w:spacing w:after="240" w:before="240" w:lineRule="auto"/>
        <w:rPr/>
      </w:pPr>
      <w:r w:rsidDel="00000000" w:rsidR="00000000" w:rsidRPr="00000000">
        <w:rPr>
          <w:b w:val="1"/>
          <w:bCs w:val="1"/>
          <w:rtl w:val="0"/>
        </w:rPr>
        <w:t xml:space="preserve">STL · Settlement &amp; Payout</w:t>
      </w:r>
      <w:r w:rsidDel="00000000" w:rsidR="00000000" w:rsidRPr="00000000">
        <w:rPr>
          <w:rtl w:val="0"/>
        </w:rPr>
        <w:t xml:space="preserve"> — move money out to retailers and providers.</w:t>
      </w:r>
    </w:p>
    <w:p w:rsidR="00000000" w:rsidDel="00000000" w:rsidP="00000000" w:rsidRDefault="00000000" w:rsidRPr="00000000" w14:paraId="000003B1">
      <w:pPr>
        <w:numPr>
          <w:ilvl w:val="0"/>
          <w:numId w:val="57"/>
        </w:numPr>
        <w:spacing w:after="0" w:afterAutospacing="0" w:before="240" w:lineRule="auto"/>
        <w:ind w:left="720" w:hanging="360"/>
      </w:pPr>
      <w:r w:rsidDel="00000000" w:rsidR="00000000" w:rsidRPr="00000000">
        <w:rPr>
          <w:rtl w:val="0"/>
        </w:rPr>
        <w:t xml:space="preserve">Retailer commission accrual and disbursement</w:t>
      </w:r>
    </w:p>
    <w:p w:rsidR="00000000" w:rsidDel="00000000" w:rsidP="00000000" w:rsidRDefault="00000000" w:rsidRPr="00000000" w14:paraId="000003B2">
      <w:pPr>
        <w:numPr>
          <w:ilvl w:val="0"/>
          <w:numId w:val="57"/>
        </w:numPr>
        <w:spacing w:after="0" w:afterAutospacing="0" w:before="0" w:beforeAutospacing="0" w:lineRule="auto"/>
        <w:ind w:left="720" w:hanging="360"/>
      </w:pPr>
      <w:r w:rsidDel="00000000" w:rsidR="00000000" w:rsidRPr="00000000">
        <w:rPr>
          <w:rtl w:val="0"/>
        </w:rPr>
        <w:t xml:space="preserve">Provider payout processing</w:t>
      </w:r>
    </w:p>
    <w:p w:rsidR="00000000" w:rsidDel="00000000" w:rsidP="00000000" w:rsidRDefault="00000000" w:rsidRPr="00000000" w14:paraId="000003B3">
      <w:pPr>
        <w:numPr>
          <w:ilvl w:val="0"/>
          <w:numId w:val="57"/>
        </w:numPr>
        <w:spacing w:after="0" w:afterAutospacing="0" w:before="0" w:beforeAutospacing="0" w:lineRule="auto"/>
        <w:ind w:left="720" w:hanging="360"/>
      </w:pPr>
      <w:r w:rsidDel="00000000" w:rsidR="00000000" w:rsidRPr="00000000">
        <w:rPr>
          <w:rtl w:val="0"/>
        </w:rPr>
        <w:t xml:space="preserve">Settlement reports and cycles</w:t>
      </w:r>
    </w:p>
    <w:p w:rsidR="00000000" w:rsidDel="00000000" w:rsidP="00000000" w:rsidRDefault="00000000" w:rsidRPr="00000000" w14:paraId="000003B4">
      <w:pPr>
        <w:numPr>
          <w:ilvl w:val="0"/>
          <w:numId w:val="57"/>
        </w:numPr>
        <w:spacing w:after="240" w:before="0" w:beforeAutospacing="0" w:lineRule="auto"/>
        <w:ind w:left="720" w:hanging="360"/>
      </w:pPr>
      <w:r w:rsidDel="00000000" w:rsidR="00000000" w:rsidRPr="00000000">
        <w:rPr>
          <w:rtl w:val="0"/>
        </w:rPr>
        <w:t xml:space="preserve">Failed-payout handling and retry</w:t>
      </w:r>
    </w:p>
    <w:p w:rsidR="00000000" w:rsidDel="00000000" w:rsidP="00000000" w:rsidRDefault="00000000" w:rsidRPr="00000000" w14:paraId="000003B5">
      <w:pPr>
        <w:spacing w:after="240" w:before="240" w:lineRule="auto"/>
        <w:rPr/>
      </w:pPr>
      <w:r w:rsidDel="00000000" w:rsidR="00000000" w:rsidRPr="00000000">
        <w:rPr>
          <w:b w:val="1"/>
          <w:bCs w:val="1"/>
          <w:rtl w:val="0"/>
        </w:rPr>
        <w:t xml:space="preserve">RPT · Reporting, MIS &amp; Analytics</w:t>
      </w:r>
      <w:r w:rsidDel="00000000" w:rsidR="00000000" w:rsidRPr="00000000">
        <w:rPr>
          <w:rtl w:val="0"/>
        </w:rPr>
        <w:t xml:space="preserve"> — visibility across both engines.</w:t>
      </w:r>
    </w:p>
    <w:p w:rsidR="00000000" w:rsidDel="00000000" w:rsidP="00000000" w:rsidRDefault="00000000" w:rsidRPr="00000000" w14:paraId="000003B6">
      <w:pPr>
        <w:numPr>
          <w:ilvl w:val="0"/>
          <w:numId w:val="78"/>
        </w:numPr>
        <w:spacing w:after="0" w:afterAutospacing="0" w:before="240" w:lineRule="auto"/>
        <w:ind w:left="720" w:hanging="360"/>
      </w:pPr>
      <w:r w:rsidDel="00000000" w:rsidR="00000000" w:rsidRPr="00000000">
        <w:rPr>
          <w:rtl w:val="0"/>
        </w:rPr>
        <w:t xml:space="preserve">Transaction reports by service, retailer, date</w:t>
      </w:r>
    </w:p>
    <w:p w:rsidR="00000000" w:rsidDel="00000000" w:rsidP="00000000" w:rsidRDefault="00000000" w:rsidRPr="00000000" w14:paraId="000003B7">
      <w:pPr>
        <w:numPr>
          <w:ilvl w:val="0"/>
          <w:numId w:val="78"/>
        </w:numPr>
        <w:spacing w:after="0" w:afterAutospacing="0" w:before="0" w:beforeAutospacing="0" w:lineRule="auto"/>
        <w:ind w:left="720" w:hanging="360"/>
      </w:pPr>
      <w:r w:rsidDel="00000000" w:rsidR="00000000" w:rsidRPr="00000000">
        <w:rPr>
          <w:rtl w:val="0"/>
        </w:rPr>
        <w:t xml:space="preserve">Revenue and commission reports</w:t>
      </w:r>
    </w:p>
    <w:p w:rsidR="00000000" w:rsidDel="00000000" w:rsidP="00000000" w:rsidRDefault="00000000" w:rsidRPr="00000000" w14:paraId="000003B8">
      <w:pPr>
        <w:numPr>
          <w:ilvl w:val="0"/>
          <w:numId w:val="78"/>
        </w:numPr>
        <w:spacing w:after="0" w:afterAutospacing="0" w:before="0" w:beforeAutospacing="0" w:lineRule="auto"/>
        <w:ind w:left="720" w:hanging="360"/>
      </w:pPr>
      <w:r w:rsidDel="00000000" w:rsidR="00000000" w:rsidRPr="00000000">
        <w:rPr>
          <w:rtl w:val="0"/>
        </w:rPr>
        <w:t xml:space="preserve">Marketplace engagement reports</w:t>
      </w:r>
    </w:p>
    <w:p w:rsidR="00000000" w:rsidDel="00000000" w:rsidP="00000000" w:rsidRDefault="00000000" w:rsidRPr="00000000" w14:paraId="000003B9">
      <w:pPr>
        <w:numPr>
          <w:ilvl w:val="0"/>
          <w:numId w:val="78"/>
        </w:numPr>
        <w:spacing w:after="0" w:afterAutospacing="0" w:before="0" w:beforeAutospacing="0" w:lineRule="auto"/>
        <w:ind w:left="720" w:hanging="360"/>
      </w:pPr>
      <w:r w:rsidDel="00000000" w:rsidR="00000000" w:rsidRPr="00000000">
        <w:rPr>
          <w:rtl w:val="0"/>
        </w:rPr>
        <w:t xml:space="preserve">Export to PDF/Excel</w:t>
      </w:r>
    </w:p>
    <w:p w:rsidR="00000000" w:rsidDel="00000000" w:rsidP="00000000" w:rsidRDefault="00000000" w:rsidRPr="00000000" w14:paraId="000003BA">
      <w:pPr>
        <w:numPr>
          <w:ilvl w:val="0"/>
          <w:numId w:val="78"/>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Performance MIS → Phase 2</w:t>
      </w:r>
    </w:p>
    <w:p w:rsidR="00000000" w:rsidDel="00000000" w:rsidP="00000000" w:rsidRDefault="00000000" w:rsidRPr="00000000" w14:paraId="000003BB">
      <w:pPr>
        <w:spacing w:after="240" w:before="240" w:lineRule="auto"/>
        <w:rPr/>
      </w:pPr>
      <w:r w:rsidDel="00000000" w:rsidR="00000000" w:rsidRPr="00000000">
        <w:rPr>
          <w:b w:val="1"/>
          <w:bCs w:val="1"/>
          <w:rtl w:val="0"/>
        </w:rPr>
        <w:t xml:space="preserve">NOT · Notifications &amp; Communications</w:t>
      </w:r>
      <w:r w:rsidDel="00000000" w:rsidR="00000000" w:rsidRPr="00000000">
        <w:rPr>
          <w:rtl w:val="0"/>
        </w:rPr>
        <w:t xml:space="preserve"> — keep all actors informed.</w:t>
      </w:r>
    </w:p>
    <w:p w:rsidR="00000000" w:rsidDel="00000000" w:rsidP="00000000" w:rsidRDefault="00000000" w:rsidRPr="00000000" w14:paraId="000003BC">
      <w:pPr>
        <w:numPr>
          <w:ilvl w:val="0"/>
          <w:numId w:val="7"/>
        </w:numPr>
        <w:spacing w:after="0" w:afterAutospacing="0" w:before="240" w:lineRule="auto"/>
        <w:ind w:left="720" w:hanging="360"/>
      </w:pPr>
      <w:r w:rsidDel="00000000" w:rsidR="00000000" w:rsidRPr="00000000">
        <w:rPr>
          <w:rtl w:val="0"/>
        </w:rPr>
        <w:t xml:space="preserve">SMS (transaction, OTP, status)</w:t>
      </w:r>
    </w:p>
    <w:p w:rsidR="00000000" w:rsidDel="00000000" w:rsidP="00000000" w:rsidRDefault="00000000" w:rsidRPr="00000000" w14:paraId="000003BD">
      <w:pPr>
        <w:numPr>
          <w:ilvl w:val="0"/>
          <w:numId w:val="7"/>
        </w:numPr>
        <w:spacing w:after="0" w:afterAutospacing="0" w:before="0" w:beforeAutospacing="0" w:lineRule="auto"/>
        <w:ind w:left="720" w:hanging="360"/>
      </w:pPr>
      <w:r w:rsidDel="00000000" w:rsidR="00000000" w:rsidRPr="00000000">
        <w:rPr>
          <w:rtl w:val="0"/>
        </w:rPr>
        <w:t xml:space="preserve">Email</w:t>
      </w:r>
    </w:p>
    <w:p w:rsidR="00000000" w:rsidDel="00000000" w:rsidP="00000000" w:rsidRDefault="00000000" w:rsidRPr="00000000" w14:paraId="000003BE">
      <w:pPr>
        <w:numPr>
          <w:ilvl w:val="0"/>
          <w:numId w:val="7"/>
        </w:numPr>
        <w:spacing w:after="0" w:afterAutospacing="0" w:before="0" w:beforeAutospacing="0" w:lineRule="auto"/>
        <w:ind w:left="720" w:hanging="360"/>
      </w:pPr>
      <w:r w:rsidDel="00000000" w:rsidR="00000000" w:rsidRPr="00000000">
        <w:rPr>
          <w:rtl w:val="0"/>
        </w:rPr>
        <w:t xml:space="preserve">In-app notifications</w:t>
      </w:r>
    </w:p>
    <w:p w:rsidR="00000000" w:rsidDel="00000000" w:rsidP="00000000" w:rsidRDefault="00000000" w:rsidRPr="00000000" w14:paraId="000003BF">
      <w:pPr>
        <w:numPr>
          <w:ilvl w:val="0"/>
          <w:numId w:val="7"/>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Template management → Phase 2</w:t>
      </w:r>
    </w:p>
    <w:p w:rsidR="00000000" w:rsidDel="00000000" w:rsidP="00000000" w:rsidRDefault="00000000" w:rsidRPr="00000000" w14:paraId="000003C0">
      <w:pPr>
        <w:pStyle w:val="Heading2"/>
        <w:keepNext w:val="0"/>
        <w:keepLines w:val="0"/>
        <w:spacing w:after="80" w:lineRule="auto"/>
        <w:rPr>
          <w:b w:val="1"/>
          <w:bCs w:val="1"/>
          <w:sz w:val="22"/>
          <w:szCs w:val="22"/>
        </w:rPr>
      </w:pPr>
      <w:bookmarkStart w:colFirst="0" w:colLast="0" w:name="_rv4zl165piez" w:id="59"/>
      <w:bookmarkEnd w:id="59"/>
      <w:r w:rsidDel="00000000" w:rsidR="00000000" w:rsidRPr="00000000">
        <w:rPr>
          <w:b w:val="1"/>
          <w:bCs w:val="1"/>
          <w:sz w:val="22"/>
          <w:szCs w:val="22"/>
          <w:rtl w:val="0"/>
        </w:rPr>
        <w:t xml:space="preserve">E · Administration, Compliance &amp; Support</w:t>
      </w:r>
    </w:p>
    <w:p w:rsidR="00000000" w:rsidDel="00000000" w:rsidP="00000000" w:rsidRDefault="00000000" w:rsidRPr="00000000" w14:paraId="000003C1">
      <w:pPr>
        <w:spacing w:after="240" w:before="240" w:lineRule="auto"/>
        <w:rPr/>
      </w:pPr>
      <w:r w:rsidDel="00000000" w:rsidR="00000000" w:rsidRPr="00000000">
        <w:rPr>
          <w:b w:val="1"/>
          <w:bCs w:val="1"/>
          <w:rtl w:val="0"/>
        </w:rPr>
        <w:t xml:space="preserve">ADM · Admin Console &amp; Platform Configuration</w:t>
      </w:r>
      <w:r w:rsidDel="00000000" w:rsidR="00000000" w:rsidRPr="00000000">
        <w:rPr>
          <w:rtl w:val="0"/>
        </w:rPr>
        <w:t xml:space="preserve"> — the control room for operators.</w:t>
      </w:r>
    </w:p>
    <w:p w:rsidR="00000000" w:rsidDel="00000000" w:rsidP="00000000" w:rsidRDefault="00000000" w:rsidRPr="00000000" w14:paraId="000003C2">
      <w:pPr>
        <w:numPr>
          <w:ilvl w:val="0"/>
          <w:numId w:val="102"/>
        </w:numPr>
        <w:spacing w:after="0" w:afterAutospacing="0" w:before="240" w:lineRule="auto"/>
        <w:ind w:left="720" w:hanging="360"/>
      </w:pPr>
      <w:r w:rsidDel="00000000" w:rsidR="00000000" w:rsidRPr="00000000">
        <w:rPr>
          <w:rtl w:val="0"/>
        </w:rPr>
        <w:t xml:space="preserve">Central admin dashboard</w:t>
      </w:r>
    </w:p>
    <w:p w:rsidR="00000000" w:rsidDel="00000000" w:rsidP="00000000" w:rsidRDefault="00000000" w:rsidRPr="00000000" w14:paraId="000003C3">
      <w:pPr>
        <w:numPr>
          <w:ilvl w:val="0"/>
          <w:numId w:val="102"/>
        </w:numPr>
        <w:spacing w:after="0" w:afterAutospacing="0" w:before="0" w:beforeAutospacing="0" w:lineRule="auto"/>
        <w:ind w:left="720" w:hanging="360"/>
      </w:pPr>
      <w:r w:rsidDel="00000000" w:rsidR="00000000" w:rsidRPr="00000000">
        <w:rPr>
          <w:rtl w:val="0"/>
        </w:rPr>
        <w:t xml:space="preserve">Service enable/disable toggles</w:t>
      </w:r>
    </w:p>
    <w:p w:rsidR="00000000" w:rsidDel="00000000" w:rsidP="00000000" w:rsidRDefault="00000000" w:rsidRPr="00000000" w14:paraId="000003C4">
      <w:pPr>
        <w:numPr>
          <w:ilvl w:val="0"/>
          <w:numId w:val="102"/>
        </w:numPr>
        <w:spacing w:after="0" w:afterAutospacing="0" w:before="0" w:beforeAutospacing="0" w:lineRule="auto"/>
        <w:ind w:left="720" w:hanging="360"/>
      </w:pPr>
      <w:r w:rsidDel="00000000" w:rsidR="00000000" w:rsidRPr="00000000">
        <w:rPr>
          <w:rtl w:val="0"/>
        </w:rPr>
        <w:t xml:space="preserve">Master data and configuration management</w:t>
      </w:r>
    </w:p>
    <w:p w:rsidR="00000000" w:rsidDel="00000000" w:rsidP="00000000" w:rsidRDefault="00000000" w:rsidRPr="00000000" w14:paraId="000003C5">
      <w:pPr>
        <w:numPr>
          <w:ilvl w:val="0"/>
          <w:numId w:val="102"/>
        </w:numPr>
        <w:spacing w:after="240" w:before="0" w:beforeAutospacing="0" w:lineRule="auto"/>
        <w:ind w:left="720" w:hanging="360"/>
      </w:pPr>
      <w:r w:rsidDel="00000000" w:rsidR="00000000" w:rsidRPr="00000000">
        <w:rPr>
          <w:rtl w:val="0"/>
        </w:rPr>
        <w:t xml:space="preserve">User/role administration</w:t>
      </w:r>
    </w:p>
    <w:p w:rsidR="00000000" w:rsidDel="00000000" w:rsidP="00000000" w:rsidRDefault="00000000" w:rsidRPr="00000000" w14:paraId="000003C6">
      <w:pPr>
        <w:spacing w:after="240" w:before="240" w:lineRule="auto"/>
        <w:rPr/>
      </w:pPr>
      <w:r w:rsidDel="00000000" w:rsidR="00000000" w:rsidRPr="00000000">
        <w:rPr>
          <w:b w:val="1"/>
          <w:bCs w:val="1"/>
          <w:rtl w:val="0"/>
        </w:rPr>
        <w:t xml:space="preserve">CMP · Compliance, Audit &amp; Security</w:t>
      </w:r>
      <w:r w:rsidDel="00000000" w:rsidR="00000000" w:rsidRPr="00000000">
        <w:rPr>
          <w:rtl w:val="0"/>
        </w:rPr>
        <w:t xml:space="preserve"> — keep the platform within regulatory and security bounds.</w:t>
      </w:r>
    </w:p>
    <w:p w:rsidR="00000000" w:rsidDel="00000000" w:rsidP="00000000" w:rsidRDefault="00000000" w:rsidRPr="00000000" w14:paraId="000003C7">
      <w:pPr>
        <w:numPr>
          <w:ilvl w:val="0"/>
          <w:numId w:val="38"/>
        </w:numPr>
        <w:spacing w:after="0" w:afterAutospacing="0" w:before="240" w:lineRule="auto"/>
        <w:ind w:left="720" w:hanging="360"/>
      </w:pPr>
      <w:r w:rsidDel="00000000" w:rsidR="00000000" w:rsidRPr="00000000">
        <w:rPr>
          <w:rtl w:val="0"/>
        </w:rPr>
        <w:t xml:space="preserve">Transaction limits and velocity checks</w:t>
      </w:r>
    </w:p>
    <w:p w:rsidR="00000000" w:rsidDel="00000000" w:rsidP="00000000" w:rsidRDefault="00000000" w:rsidRPr="00000000" w14:paraId="000003C8">
      <w:pPr>
        <w:numPr>
          <w:ilvl w:val="0"/>
          <w:numId w:val="38"/>
        </w:numPr>
        <w:spacing w:after="0" w:afterAutospacing="0" w:before="0" w:beforeAutospacing="0" w:lineRule="auto"/>
        <w:ind w:left="720" w:hanging="360"/>
      </w:pPr>
      <w:r w:rsidDel="00000000" w:rsidR="00000000" w:rsidRPr="00000000">
        <w:rPr>
          <w:rtl w:val="0"/>
        </w:rPr>
        <w:t xml:space="preserve">AML/KYC enforcement</w:t>
      </w:r>
    </w:p>
    <w:p w:rsidR="00000000" w:rsidDel="00000000" w:rsidP="00000000" w:rsidRDefault="00000000" w:rsidRPr="00000000" w14:paraId="000003C9">
      <w:pPr>
        <w:numPr>
          <w:ilvl w:val="0"/>
          <w:numId w:val="38"/>
        </w:numPr>
        <w:spacing w:after="0" w:afterAutospacing="0" w:before="0" w:beforeAutospacing="0" w:lineRule="auto"/>
        <w:ind w:left="720" w:hanging="360"/>
      </w:pPr>
      <w:r w:rsidDel="00000000" w:rsidR="00000000" w:rsidRPr="00000000">
        <w:rPr>
          <w:rtl w:val="0"/>
        </w:rPr>
        <w:t xml:space="preserve">Audit logs of critical actions</w:t>
      </w:r>
    </w:p>
    <w:p w:rsidR="00000000" w:rsidDel="00000000" w:rsidP="00000000" w:rsidRDefault="00000000" w:rsidRPr="00000000" w14:paraId="000003CA">
      <w:pPr>
        <w:numPr>
          <w:ilvl w:val="0"/>
          <w:numId w:val="38"/>
        </w:numPr>
        <w:spacing w:after="0" w:afterAutospacing="0" w:before="0" w:beforeAutospacing="0" w:lineRule="auto"/>
        <w:ind w:left="720" w:hanging="360"/>
      </w:pPr>
      <w:r w:rsidDel="00000000" w:rsidR="00000000" w:rsidRPr="00000000">
        <w:rPr>
          <w:rtl w:val="0"/>
        </w:rPr>
        <w:t xml:space="preserve">Data security and encryption</w:t>
      </w:r>
    </w:p>
    <w:p w:rsidR="00000000" w:rsidDel="00000000" w:rsidP="00000000" w:rsidRDefault="00000000" w:rsidRPr="00000000" w14:paraId="000003CB">
      <w:pPr>
        <w:numPr>
          <w:ilvl w:val="0"/>
          <w:numId w:val="38"/>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Regulatory reporting hooks → Phase 2</w:t>
      </w:r>
    </w:p>
    <w:p w:rsidR="00000000" w:rsidDel="00000000" w:rsidP="00000000" w:rsidRDefault="00000000" w:rsidRPr="00000000" w14:paraId="000003CC">
      <w:pPr>
        <w:spacing w:after="240" w:before="240" w:lineRule="auto"/>
        <w:rPr/>
      </w:pPr>
      <w:r w:rsidDel="00000000" w:rsidR="00000000" w:rsidRPr="00000000">
        <w:rPr>
          <w:b w:val="1"/>
          <w:bCs w:val="1"/>
          <w:rtl w:val="0"/>
        </w:rPr>
        <w:t xml:space="preserve">SUP · Support, Ticketing &amp; Helpdesk</w:t>
      </w:r>
      <w:r w:rsidDel="00000000" w:rsidR="00000000" w:rsidRPr="00000000">
        <w:rPr>
          <w:rtl w:val="0"/>
        </w:rPr>
        <w:t xml:space="preserve"> — resolve user issues.</w:t>
      </w:r>
    </w:p>
    <w:p w:rsidR="00000000" w:rsidDel="00000000" w:rsidP="00000000" w:rsidRDefault="00000000" w:rsidRPr="00000000" w14:paraId="000003CD">
      <w:pPr>
        <w:numPr>
          <w:ilvl w:val="0"/>
          <w:numId w:val="157"/>
        </w:numPr>
        <w:spacing w:after="0" w:afterAutospacing="0" w:before="240" w:lineRule="auto"/>
        <w:ind w:left="720" w:hanging="360"/>
      </w:pPr>
      <w:r w:rsidDel="00000000" w:rsidR="00000000" w:rsidRPr="00000000">
        <w:rPr>
          <w:rtl w:val="0"/>
        </w:rPr>
        <w:t xml:space="preserve">Ticket creation and tracking</w:t>
      </w:r>
    </w:p>
    <w:p w:rsidR="00000000" w:rsidDel="00000000" w:rsidP="00000000" w:rsidRDefault="00000000" w:rsidRPr="00000000" w14:paraId="000003CE">
      <w:pPr>
        <w:numPr>
          <w:ilvl w:val="0"/>
          <w:numId w:val="157"/>
        </w:numPr>
        <w:spacing w:after="0" w:afterAutospacing="0" w:before="0" w:beforeAutospacing="0" w:lineRule="auto"/>
        <w:ind w:left="720" w:hanging="360"/>
      </w:pPr>
      <w:r w:rsidDel="00000000" w:rsidR="00000000" w:rsidRPr="00000000">
        <w:rPr>
          <w:rtl w:val="0"/>
        </w:rPr>
        <w:t xml:space="preserve">Category/priority routing</w:t>
      </w:r>
    </w:p>
    <w:p w:rsidR="00000000" w:rsidDel="00000000" w:rsidP="00000000" w:rsidRDefault="00000000" w:rsidRPr="00000000" w14:paraId="000003CF">
      <w:pPr>
        <w:numPr>
          <w:ilvl w:val="0"/>
          <w:numId w:val="157"/>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SLA &amp; escalation, knowledge base → Phase 2</w:t>
      </w:r>
    </w:p>
    <w:p w:rsidR="00000000" w:rsidDel="00000000" w:rsidP="00000000" w:rsidRDefault="00000000" w:rsidRPr="00000000" w14:paraId="000003D0">
      <w:pPr>
        <w:spacing w:after="120" w:lineRule="auto"/>
        <w:rPr>
          <w:b w:val="1"/>
          <w:bCs w:val="1"/>
        </w:rPr>
      </w:pPr>
      <w:r w:rsidDel="00000000" w:rsidR="00000000" w:rsidRPr="00000000">
        <w:rPr>
          <w:rtl w:val="0"/>
        </w:rPr>
      </w:r>
    </w:p>
    <w:p w:rsidR="00000000" w:rsidDel="00000000" w:rsidP="00000000" w:rsidRDefault="00000000" w:rsidRPr="00000000" w14:paraId="000003D1">
      <w:pPr>
        <w:spacing w:after="120" w:lineRule="auto"/>
        <w:rPr>
          <w:b w:val="1"/>
          <w:bCs w:val="1"/>
        </w:rPr>
      </w:pPr>
      <w:r w:rsidDel="00000000" w:rsidR="00000000" w:rsidRPr="00000000">
        <w:rPr>
          <w:b w:val="1"/>
          <w:bCs w:val="1"/>
          <w:rtl w:val="0"/>
        </w:rPr>
        <w:t xml:space="preserve">distributor tier, and advanced operations features are deferred to Phase 2 (see Section 5).</w:t>
      </w:r>
    </w:p>
    <w:p w:rsidR="00000000" w:rsidDel="00000000" w:rsidP="00000000" w:rsidRDefault="00000000" w:rsidRPr="00000000" w14:paraId="000003D2">
      <w:pPr>
        <w:pStyle w:val="Heading2"/>
        <w:keepNext w:val="0"/>
        <w:keepLines w:val="0"/>
        <w:spacing w:after="80" w:lineRule="auto"/>
        <w:rPr>
          <w:b w:val="1"/>
          <w:bCs w:val="1"/>
          <w:color w:val="2e75b6"/>
          <w:sz w:val="25"/>
          <w:szCs w:val="25"/>
        </w:rPr>
      </w:pPr>
      <w:bookmarkStart w:colFirst="0" w:colLast="0" w:name="_jidb8np8qtil" w:id="60"/>
      <w:bookmarkEnd w:id="60"/>
      <w:r w:rsidDel="00000000" w:rsidR="00000000" w:rsidRPr="00000000">
        <w:rPr>
          <w:b w:val="1"/>
          <w:bCs w:val="1"/>
          <w:color w:val="2e75b6"/>
          <w:sz w:val="25"/>
          <w:szCs w:val="25"/>
          <w:rtl w:val="0"/>
        </w:rPr>
        <w:t xml:space="preserve">1.4  Definitions &amp; Abbreviations</w:t>
      </w:r>
    </w:p>
    <w:tbl>
      <w:tblPr>
        <w:tblStyle w:val="Table1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7185"/>
        <w:tblGridChange w:id="0">
          <w:tblGrid>
            <w:gridCol w:w="2160"/>
            <w:gridCol w:w="718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D3">
            <w:pPr>
              <w:ind w:left="-20" w:firstLine="0"/>
              <w:rPr>
                <w:b w:val="1"/>
                <w:bCs w:val="1"/>
                <w:color w:val="ffffff"/>
                <w:sz w:val="20"/>
                <w:szCs w:val="20"/>
              </w:rPr>
            </w:pPr>
            <w:r w:rsidDel="00000000" w:rsidR="00000000" w:rsidRPr="00000000">
              <w:rPr>
                <w:b w:val="1"/>
                <w:bCs w:val="1"/>
                <w:color w:val="ffffff"/>
                <w:sz w:val="20"/>
                <w:szCs w:val="20"/>
                <w:rtl w:val="0"/>
              </w:rPr>
              <w:t xml:space="preserve">Term</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D4">
            <w:pPr>
              <w:ind w:left="-20" w:firstLine="0"/>
              <w:rPr>
                <w:b w:val="1"/>
                <w:bCs w:val="1"/>
                <w:color w:val="ffffff"/>
                <w:sz w:val="20"/>
                <w:szCs w:val="20"/>
              </w:rPr>
            </w:pPr>
            <w:r w:rsidDel="00000000" w:rsidR="00000000" w:rsidRPr="00000000">
              <w:rPr>
                <w:b w:val="1"/>
                <w:bCs w:val="1"/>
                <w:color w:val="ffffff"/>
                <w:sz w:val="20"/>
                <w:szCs w:val="20"/>
                <w:rtl w:val="0"/>
              </w:rPr>
              <w:t xml:space="preserve">Meaning</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5">
            <w:pPr>
              <w:ind w:left="-20" w:firstLine="0"/>
              <w:rPr>
                <w:b w:val="1"/>
                <w:bCs w:val="1"/>
                <w:color w:val="0a1f44"/>
                <w:sz w:val="20"/>
                <w:szCs w:val="20"/>
              </w:rPr>
            </w:pPr>
            <w:r w:rsidDel="00000000" w:rsidR="00000000" w:rsidRPr="00000000">
              <w:rPr>
                <w:b w:val="1"/>
                <w:bCs w:val="1"/>
                <w:color w:val="0a1f44"/>
                <w:sz w:val="20"/>
                <w:szCs w:val="20"/>
                <w:rtl w:val="0"/>
              </w:rPr>
              <w:t xml:space="preserve">AEPS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6">
            <w:pPr>
              <w:ind w:left="-20" w:firstLine="0"/>
              <w:rPr>
                <w:b w:val="1"/>
                <w:bCs w:val="1"/>
                <w:sz w:val="20"/>
                <w:szCs w:val="20"/>
              </w:rPr>
            </w:pPr>
            <w:r w:rsidDel="00000000" w:rsidR="00000000" w:rsidRPr="00000000">
              <w:rPr>
                <w:b w:val="1"/>
                <w:bCs w:val="1"/>
                <w:sz w:val="20"/>
                <w:szCs w:val="20"/>
                <w:rtl w:val="0"/>
              </w:rPr>
              <w:t xml:space="preserve">Aadhaar Enabled Payment System</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D7">
            <w:pPr>
              <w:ind w:left="-20" w:firstLine="0"/>
              <w:rPr>
                <w:b w:val="1"/>
                <w:bCs w:val="1"/>
                <w:color w:val="0a1f44"/>
                <w:sz w:val="20"/>
                <w:szCs w:val="20"/>
              </w:rPr>
            </w:pPr>
            <w:r w:rsidDel="00000000" w:rsidR="00000000" w:rsidRPr="00000000">
              <w:rPr>
                <w:b w:val="1"/>
                <w:bCs w:val="1"/>
                <w:color w:val="0a1f44"/>
                <w:sz w:val="20"/>
                <w:szCs w:val="20"/>
                <w:rtl w:val="0"/>
              </w:rPr>
              <w:t xml:space="preserve">DMT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D8">
            <w:pPr>
              <w:ind w:left="-20" w:firstLine="0"/>
              <w:rPr>
                <w:b w:val="1"/>
                <w:bCs w:val="1"/>
                <w:sz w:val="20"/>
                <w:szCs w:val="20"/>
              </w:rPr>
            </w:pPr>
            <w:r w:rsidDel="00000000" w:rsidR="00000000" w:rsidRPr="00000000">
              <w:rPr>
                <w:b w:val="1"/>
                <w:bCs w:val="1"/>
                <w:sz w:val="20"/>
                <w:szCs w:val="20"/>
                <w:rtl w:val="0"/>
              </w:rPr>
              <w:t xml:space="preserve">Domestic Money Transfer</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9">
            <w:pPr>
              <w:ind w:left="-20" w:firstLine="0"/>
              <w:rPr>
                <w:b w:val="1"/>
                <w:bCs w:val="1"/>
                <w:color w:val="0a1f44"/>
                <w:sz w:val="20"/>
                <w:szCs w:val="20"/>
              </w:rPr>
            </w:pPr>
            <w:r w:rsidDel="00000000" w:rsidR="00000000" w:rsidRPr="00000000">
              <w:rPr>
                <w:b w:val="1"/>
                <w:bCs w:val="1"/>
                <w:color w:val="0a1f44"/>
                <w:sz w:val="20"/>
                <w:szCs w:val="20"/>
                <w:rtl w:val="0"/>
              </w:rPr>
              <w:t xml:space="preserve">BBPS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A">
            <w:pPr>
              <w:ind w:left="-20" w:firstLine="0"/>
              <w:rPr>
                <w:b w:val="1"/>
                <w:bCs w:val="1"/>
                <w:sz w:val="20"/>
                <w:szCs w:val="20"/>
              </w:rPr>
            </w:pPr>
            <w:r w:rsidDel="00000000" w:rsidR="00000000" w:rsidRPr="00000000">
              <w:rPr>
                <w:b w:val="1"/>
                <w:bCs w:val="1"/>
                <w:sz w:val="20"/>
                <w:szCs w:val="20"/>
                <w:rtl w:val="0"/>
              </w:rPr>
              <w:t xml:space="preserve">Bharat Bill Payment System</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DB">
            <w:pPr>
              <w:ind w:left="-20" w:firstLine="0"/>
              <w:rPr>
                <w:b w:val="1"/>
                <w:bCs w:val="1"/>
                <w:color w:val="0a1f44"/>
                <w:sz w:val="20"/>
                <w:szCs w:val="20"/>
              </w:rPr>
            </w:pPr>
            <w:r w:rsidDel="00000000" w:rsidR="00000000" w:rsidRPr="00000000">
              <w:rPr>
                <w:b w:val="1"/>
                <w:bCs w:val="1"/>
                <w:color w:val="0a1f44"/>
                <w:sz w:val="20"/>
                <w:szCs w:val="20"/>
                <w:rtl w:val="0"/>
              </w:rPr>
              <w:t xml:space="preserve">IMPS / NEFT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DC">
            <w:pPr>
              <w:ind w:left="-20" w:firstLine="0"/>
              <w:rPr>
                <w:b w:val="1"/>
                <w:bCs w:val="1"/>
                <w:sz w:val="20"/>
                <w:szCs w:val="20"/>
              </w:rPr>
            </w:pPr>
            <w:r w:rsidDel="00000000" w:rsidR="00000000" w:rsidRPr="00000000">
              <w:rPr>
                <w:b w:val="1"/>
                <w:bCs w:val="1"/>
                <w:sz w:val="20"/>
                <w:szCs w:val="20"/>
                <w:rtl w:val="0"/>
              </w:rPr>
              <w:t xml:space="preserve">Immediate Payment Service / National Electronic Funds Transfer</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D">
            <w:pPr>
              <w:ind w:left="-20" w:firstLine="0"/>
              <w:rPr>
                <w:b w:val="1"/>
                <w:bCs w:val="1"/>
                <w:color w:val="0a1f44"/>
                <w:sz w:val="20"/>
                <w:szCs w:val="20"/>
              </w:rPr>
            </w:pPr>
            <w:r w:rsidDel="00000000" w:rsidR="00000000" w:rsidRPr="00000000">
              <w:rPr>
                <w:b w:val="1"/>
                <w:bCs w:val="1"/>
                <w:color w:val="0a1f44"/>
                <w:sz w:val="20"/>
                <w:szCs w:val="20"/>
                <w:rtl w:val="0"/>
              </w:rPr>
              <w:t xml:space="preserve">UPI</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DE">
            <w:pPr>
              <w:ind w:left="-20" w:firstLine="0"/>
              <w:rPr>
                <w:b w:val="1"/>
                <w:bCs w:val="1"/>
                <w:sz w:val="20"/>
                <w:szCs w:val="20"/>
              </w:rPr>
            </w:pPr>
            <w:r w:rsidDel="00000000" w:rsidR="00000000" w:rsidRPr="00000000">
              <w:rPr>
                <w:b w:val="1"/>
                <w:bCs w:val="1"/>
                <w:sz w:val="20"/>
                <w:szCs w:val="20"/>
                <w:rtl w:val="0"/>
              </w:rPr>
              <w:t xml:space="preserve">Unified Payments Interface</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DF">
            <w:pPr>
              <w:ind w:left="-20" w:firstLine="0"/>
              <w:rPr>
                <w:b w:val="1"/>
                <w:bCs w:val="1"/>
                <w:color w:val="0a1f44"/>
                <w:sz w:val="20"/>
                <w:szCs w:val="20"/>
              </w:rPr>
            </w:pPr>
            <w:r w:rsidDel="00000000" w:rsidR="00000000" w:rsidRPr="00000000">
              <w:rPr>
                <w:b w:val="1"/>
                <w:bCs w:val="1"/>
                <w:color w:val="0a1f44"/>
                <w:sz w:val="20"/>
                <w:szCs w:val="20"/>
                <w:rtl w:val="0"/>
              </w:rPr>
              <w:t xml:space="preserve">e-KYC / KYC</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0">
            <w:pPr>
              <w:ind w:left="-20" w:firstLine="0"/>
              <w:rPr>
                <w:b w:val="1"/>
                <w:bCs w:val="1"/>
                <w:sz w:val="20"/>
                <w:szCs w:val="20"/>
              </w:rPr>
            </w:pPr>
            <w:r w:rsidDel="00000000" w:rsidR="00000000" w:rsidRPr="00000000">
              <w:rPr>
                <w:b w:val="1"/>
                <w:bCs w:val="1"/>
                <w:sz w:val="20"/>
                <w:szCs w:val="20"/>
                <w:rtl w:val="0"/>
              </w:rPr>
              <w:t xml:space="preserve">Electronic / Know Your Customer verification</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1">
            <w:pPr>
              <w:ind w:left="-20" w:firstLine="0"/>
              <w:rPr>
                <w:b w:val="1"/>
                <w:bCs w:val="1"/>
                <w:color w:val="0a1f44"/>
                <w:sz w:val="20"/>
                <w:szCs w:val="20"/>
              </w:rPr>
            </w:pPr>
            <w:r w:rsidDel="00000000" w:rsidR="00000000" w:rsidRPr="00000000">
              <w:rPr>
                <w:b w:val="1"/>
                <w:bCs w:val="1"/>
                <w:color w:val="0a1f44"/>
                <w:sz w:val="20"/>
                <w:szCs w:val="20"/>
                <w:rtl w:val="0"/>
              </w:rPr>
              <w:t xml:space="preserve">DSC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2">
            <w:pPr>
              <w:ind w:left="-20" w:firstLine="0"/>
              <w:rPr>
                <w:b w:val="1"/>
                <w:bCs w:val="1"/>
                <w:sz w:val="20"/>
                <w:szCs w:val="20"/>
              </w:rPr>
            </w:pPr>
            <w:r w:rsidDel="00000000" w:rsidR="00000000" w:rsidRPr="00000000">
              <w:rPr>
                <w:b w:val="1"/>
                <w:bCs w:val="1"/>
                <w:sz w:val="20"/>
                <w:szCs w:val="20"/>
                <w:rtl w:val="0"/>
              </w:rPr>
              <w:t xml:space="preserve">Digital Signature Certificate</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3">
            <w:pPr>
              <w:ind w:left="-20" w:firstLine="0"/>
              <w:rPr>
                <w:b w:val="1"/>
                <w:bCs w:val="1"/>
                <w:color w:val="0a1f44"/>
                <w:sz w:val="20"/>
                <w:szCs w:val="20"/>
              </w:rPr>
            </w:pPr>
            <w:r w:rsidDel="00000000" w:rsidR="00000000" w:rsidRPr="00000000">
              <w:rPr>
                <w:b w:val="1"/>
                <w:bCs w:val="1"/>
                <w:color w:val="0a1f44"/>
                <w:sz w:val="20"/>
                <w:szCs w:val="20"/>
                <w:rtl w:val="0"/>
              </w:rPr>
              <w:t xml:space="preserve">AML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4">
            <w:pPr>
              <w:ind w:left="-20" w:firstLine="0"/>
              <w:rPr>
                <w:b w:val="1"/>
                <w:bCs w:val="1"/>
                <w:sz w:val="20"/>
                <w:szCs w:val="20"/>
              </w:rPr>
            </w:pPr>
            <w:r w:rsidDel="00000000" w:rsidR="00000000" w:rsidRPr="00000000">
              <w:rPr>
                <w:b w:val="1"/>
                <w:bCs w:val="1"/>
                <w:sz w:val="20"/>
                <w:szCs w:val="20"/>
                <w:rtl w:val="0"/>
              </w:rPr>
              <w:t xml:space="preserve">Anti-Money Laundering</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5">
            <w:pPr>
              <w:ind w:left="-20" w:firstLine="0"/>
              <w:rPr>
                <w:b w:val="1"/>
                <w:bCs w:val="1"/>
                <w:color w:val="0a1f44"/>
                <w:sz w:val="20"/>
                <w:szCs w:val="20"/>
              </w:rPr>
            </w:pPr>
            <w:r w:rsidDel="00000000" w:rsidR="00000000" w:rsidRPr="00000000">
              <w:rPr>
                <w:b w:val="1"/>
                <w:bCs w:val="1"/>
                <w:color w:val="0a1f44"/>
                <w:sz w:val="20"/>
                <w:szCs w:val="20"/>
                <w:rtl w:val="0"/>
              </w:rPr>
              <w:t xml:space="preserve">RBAC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6">
            <w:pPr>
              <w:ind w:left="-20" w:firstLine="0"/>
              <w:rPr>
                <w:b w:val="1"/>
                <w:bCs w:val="1"/>
                <w:sz w:val="20"/>
                <w:szCs w:val="20"/>
              </w:rPr>
            </w:pPr>
            <w:r w:rsidDel="00000000" w:rsidR="00000000" w:rsidRPr="00000000">
              <w:rPr>
                <w:b w:val="1"/>
                <w:bCs w:val="1"/>
                <w:sz w:val="20"/>
                <w:szCs w:val="20"/>
                <w:rtl w:val="0"/>
              </w:rPr>
              <w:t xml:space="preserve">Role-Based Access Control</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7">
            <w:pPr>
              <w:ind w:left="-20" w:firstLine="0"/>
              <w:rPr>
                <w:b w:val="1"/>
                <w:bCs w:val="1"/>
                <w:color w:val="0a1f44"/>
                <w:sz w:val="20"/>
                <w:szCs w:val="20"/>
              </w:rPr>
            </w:pPr>
            <w:r w:rsidDel="00000000" w:rsidR="00000000" w:rsidRPr="00000000">
              <w:rPr>
                <w:b w:val="1"/>
                <w:bCs w:val="1"/>
                <w:color w:val="0a1f44"/>
                <w:sz w:val="20"/>
                <w:szCs w:val="20"/>
                <w:rtl w:val="0"/>
              </w:rPr>
              <w:t xml:space="preserve">MIS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8">
            <w:pPr>
              <w:ind w:left="-20" w:firstLine="0"/>
              <w:rPr>
                <w:b w:val="1"/>
                <w:bCs w:val="1"/>
                <w:sz w:val="20"/>
                <w:szCs w:val="20"/>
              </w:rPr>
            </w:pPr>
            <w:r w:rsidDel="00000000" w:rsidR="00000000" w:rsidRPr="00000000">
              <w:rPr>
                <w:b w:val="1"/>
                <w:bCs w:val="1"/>
                <w:sz w:val="20"/>
                <w:szCs w:val="20"/>
                <w:rtl w:val="0"/>
              </w:rPr>
              <w:t xml:space="preserve">Management Information System</w:t>
            </w:r>
          </w:p>
        </w:tc>
      </w:tr>
    </w:tbl>
    <w:p w:rsidR="00000000" w:rsidDel="00000000" w:rsidP="00000000" w:rsidRDefault="00000000" w:rsidRPr="00000000" w14:paraId="000003E9">
      <w:pPr>
        <w:pStyle w:val="Heading1"/>
        <w:keepNext w:val="0"/>
        <w:keepLines w:val="0"/>
        <w:spacing w:before="480" w:lineRule="auto"/>
        <w:rPr>
          <w:b w:val="1"/>
          <w:bCs w:val="1"/>
          <w:color w:val="0a1f44"/>
          <w:sz w:val="30"/>
          <w:szCs w:val="30"/>
        </w:rPr>
      </w:pPr>
      <w:bookmarkStart w:colFirst="0" w:colLast="0" w:name="_4puwp6d47qf6" w:id="61"/>
      <w:bookmarkEnd w:id="61"/>
      <w:r w:rsidDel="00000000" w:rsidR="00000000" w:rsidRPr="00000000">
        <w:rPr>
          <w:b w:val="1"/>
          <w:bCs w:val="1"/>
          <w:color w:val="0a1f44"/>
          <w:sz w:val="30"/>
          <w:szCs w:val="30"/>
          <w:rtl w:val="0"/>
        </w:rPr>
        <w:t xml:space="preserve">2.  Architectural Decisions</w:t>
      </w:r>
    </w:p>
    <w:p w:rsidR="00000000" w:rsidDel="00000000" w:rsidP="00000000" w:rsidRDefault="00000000" w:rsidRPr="00000000" w14:paraId="000003EA">
      <w:pPr>
        <w:spacing w:after="120" w:lineRule="auto"/>
        <w:rPr>
          <w:b w:val="1"/>
          <w:bCs w:val="1"/>
        </w:rPr>
      </w:pPr>
      <w:r w:rsidDel="00000000" w:rsidR="00000000" w:rsidRPr="00000000">
        <w:rPr>
          <w:b w:val="1"/>
          <w:bCs w:val="1"/>
          <w:rtl w:val="0"/>
        </w:rPr>
        <w:t xml:space="preserve">The following decisions are locked for Phase 1 and govern the requirements in this document.</w:t>
      </w:r>
    </w:p>
    <w:tbl>
      <w:tblPr>
        <w:tblStyle w:val="Table1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6225"/>
        <w:tblGridChange w:id="0">
          <w:tblGrid>
            <w:gridCol w:w="3120"/>
            <w:gridCol w:w="622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EB">
            <w:pPr>
              <w:ind w:left="-20" w:firstLine="0"/>
              <w:rPr>
                <w:b w:val="1"/>
                <w:bCs w:val="1"/>
                <w:color w:val="ffffff"/>
                <w:sz w:val="20"/>
                <w:szCs w:val="20"/>
              </w:rPr>
            </w:pPr>
            <w:r w:rsidDel="00000000" w:rsidR="00000000" w:rsidRPr="00000000">
              <w:rPr>
                <w:b w:val="1"/>
                <w:bCs w:val="1"/>
                <w:color w:val="ffffff"/>
                <w:sz w:val="20"/>
                <w:szCs w:val="20"/>
                <w:rtl w:val="0"/>
              </w:rPr>
              <w:t xml:space="preserve">Decision Area</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EC">
            <w:pPr>
              <w:ind w:left="-20" w:firstLine="0"/>
              <w:rPr>
                <w:b w:val="1"/>
                <w:bCs w:val="1"/>
                <w:color w:val="ffffff"/>
                <w:sz w:val="20"/>
                <w:szCs w:val="20"/>
              </w:rPr>
            </w:pPr>
            <w:r w:rsidDel="00000000" w:rsidR="00000000" w:rsidRPr="00000000">
              <w:rPr>
                <w:b w:val="1"/>
                <w:bCs w:val="1"/>
                <w:color w:val="ffffff"/>
                <w:sz w:val="20"/>
                <w:szCs w:val="20"/>
                <w:rtl w:val="0"/>
              </w:rPr>
              <w:t xml:space="preserve">Resolution</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D">
            <w:pPr>
              <w:ind w:left="-20" w:firstLine="0"/>
              <w:rPr>
                <w:b w:val="1"/>
                <w:bCs w:val="1"/>
                <w:color w:val="0a1f44"/>
                <w:sz w:val="20"/>
                <w:szCs w:val="20"/>
              </w:rPr>
            </w:pPr>
            <w:r w:rsidDel="00000000" w:rsidR="00000000" w:rsidRPr="00000000">
              <w:rPr>
                <w:b w:val="1"/>
                <w:bCs w:val="1"/>
                <w:color w:val="0a1f44"/>
                <w:sz w:val="20"/>
                <w:szCs w:val="20"/>
                <w:rtl w:val="0"/>
              </w:rPr>
              <w:t xml:space="preserve">Fintech provider connectivity</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EE">
            <w:pPr>
              <w:ind w:left="-20" w:firstLine="0"/>
              <w:rPr>
                <w:b w:val="1"/>
                <w:bCs w:val="1"/>
                <w:sz w:val="20"/>
                <w:szCs w:val="20"/>
              </w:rPr>
            </w:pPr>
            <w:r w:rsidDel="00000000" w:rsidR="00000000" w:rsidRPr="00000000">
              <w:rPr>
                <w:b w:val="1"/>
                <w:bCs w:val="1"/>
                <w:sz w:val="20"/>
                <w:szCs w:val="20"/>
                <w:rtl w:val="0"/>
              </w:rPr>
              <w:t xml:space="preserve">Consume QmaxPay APIs — fintech modules are an orchestration / UX / margin layer; no direct provider integration in Phase 1.</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EF">
            <w:pPr>
              <w:ind w:left="-20" w:firstLine="0"/>
              <w:rPr>
                <w:b w:val="1"/>
                <w:bCs w:val="1"/>
                <w:color w:val="0a1f44"/>
                <w:sz w:val="20"/>
                <w:szCs w:val="20"/>
              </w:rPr>
            </w:pPr>
            <w:r w:rsidDel="00000000" w:rsidR="00000000" w:rsidRPr="00000000">
              <w:rPr>
                <w:b w:val="1"/>
                <w:bCs w:val="1"/>
                <w:color w:val="0a1f44"/>
                <w:sz w:val="20"/>
                <w:szCs w:val="20"/>
                <w:rtl w:val="0"/>
              </w:rPr>
              <w:t xml:space="preserve">Channel model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F0">
            <w:pPr>
              <w:ind w:left="-20" w:firstLine="0"/>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Single-tier: Retailer → Customer. Distributor tier and multi-level overrides deferred to Phase 2.</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1">
            <w:pPr>
              <w:ind w:left="-20" w:firstLine="0"/>
              <w:rPr>
                <w:b w:val="1"/>
                <w:bCs w:val="1"/>
                <w:color w:val="0a1f44"/>
                <w:sz w:val="20"/>
                <w:szCs w:val="20"/>
              </w:rPr>
            </w:pPr>
            <w:r w:rsidDel="00000000" w:rsidR="00000000" w:rsidRPr="00000000">
              <w:rPr>
                <w:b w:val="1"/>
                <w:bCs w:val="1"/>
                <w:color w:val="0a1f44"/>
                <w:sz w:val="20"/>
                <w:szCs w:val="20"/>
                <w:rtl w:val="0"/>
              </w:rPr>
              <w:t xml:space="preserve">Wallet model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2">
            <w:pPr>
              <w:ind w:left="-20" w:firstLine="0"/>
              <w:rPr>
                <w:b w:val="1"/>
                <w:bCs w:val="1"/>
                <w:sz w:val="20"/>
                <w:szCs w:val="20"/>
              </w:rPr>
            </w:pPr>
            <w:r w:rsidDel="00000000" w:rsidR="00000000" w:rsidRPr="00000000">
              <w:rPr>
                <w:b w:val="1"/>
                <w:bCs w:val="1"/>
                <w:sz w:val="20"/>
                <w:szCs w:val="20"/>
                <w:rtl w:val="0"/>
              </w:rPr>
              <w:t xml:space="preserve">Prepaid. Fintech is retailer-funded — retailer wallet, walk-in customers. Customer wallet deferred to 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F3">
            <w:pPr>
              <w:ind w:left="-20" w:firstLine="0"/>
              <w:rPr>
                <w:b w:val="1"/>
                <w:bCs w:val="1"/>
                <w:color w:val="0a1f44"/>
                <w:sz w:val="20"/>
                <w:szCs w:val="20"/>
              </w:rPr>
            </w:pPr>
            <w:r w:rsidDel="00000000" w:rsidR="00000000" w:rsidRPr="00000000">
              <w:rPr>
                <w:b w:val="1"/>
                <w:bCs w:val="1"/>
                <w:color w:val="0a1f44"/>
                <w:sz w:val="20"/>
                <w:szCs w:val="20"/>
                <w:rtl w:val="0"/>
              </w:rPr>
              <w:t xml:space="preserve">Requirement ID convention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F4">
            <w:pPr>
              <w:ind w:left="-20" w:firstLine="0"/>
              <w:rPr>
                <w:b w:val="1"/>
                <w:bCs w:val="1"/>
                <w:sz w:val="20"/>
                <w:szCs w:val="20"/>
              </w:rPr>
            </w:pPr>
            <w:r w:rsidDel="00000000" w:rsidR="00000000" w:rsidRPr="00000000">
              <w:rPr>
                <w:b w:val="1"/>
                <w:bCs w:val="1"/>
                <w:sz w:val="20"/>
                <w:szCs w:val="20"/>
                <w:rtl w:val="0"/>
              </w:rPr>
              <w:t xml:space="preserve">1QP-[Module]-[Number].</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5">
            <w:pPr>
              <w:ind w:left="-20" w:firstLine="0"/>
              <w:rPr>
                <w:b w:val="1"/>
                <w:bCs w:val="1"/>
                <w:color w:val="0a1f44"/>
                <w:sz w:val="20"/>
                <w:szCs w:val="20"/>
              </w:rPr>
            </w:pPr>
            <w:r w:rsidDel="00000000" w:rsidR="00000000" w:rsidRPr="00000000">
              <w:rPr>
                <w:b w:val="1"/>
                <w:bCs w:val="1"/>
                <w:color w:val="0a1f44"/>
                <w:sz w:val="20"/>
                <w:szCs w:val="20"/>
                <w:rtl w:val="0"/>
              </w:rPr>
              <w:t xml:space="preserve">Dependency constraint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6">
            <w:pPr>
              <w:ind w:left="-20" w:firstLine="0"/>
              <w:rPr>
                <w:b w:val="1"/>
                <w:bCs w:val="1"/>
                <w:sz w:val="20"/>
                <w:szCs w:val="20"/>
              </w:rPr>
            </w:pPr>
            <w:r w:rsidDel="00000000" w:rsidR="00000000" w:rsidRPr="00000000">
              <w:rPr>
                <w:b w:val="1"/>
                <w:bCs w:val="1"/>
                <w:sz w:val="20"/>
                <w:szCs w:val="20"/>
                <w:rtl w:val="0"/>
              </w:rPr>
              <w:t xml:space="preserve">1Q1Pay fintech availability is bounded by QmaxPay; reconciliation is against a single counterparty.</w:t>
            </w:r>
          </w:p>
        </w:tc>
      </w:tr>
    </w:tbl>
    <w:p w:rsidR="00000000" w:rsidDel="00000000" w:rsidP="00000000" w:rsidRDefault="00000000" w:rsidRPr="00000000" w14:paraId="000003F7">
      <w:pPr>
        <w:pStyle w:val="Heading1"/>
        <w:keepNext w:val="0"/>
        <w:keepLines w:val="0"/>
        <w:spacing w:before="480" w:lineRule="auto"/>
        <w:rPr>
          <w:b w:val="1"/>
          <w:bCs w:val="1"/>
          <w:color w:val="0a1f44"/>
          <w:sz w:val="30"/>
          <w:szCs w:val="30"/>
        </w:rPr>
      </w:pPr>
      <w:bookmarkStart w:colFirst="0" w:colLast="0" w:name="_ovrt5pqs3gmu" w:id="62"/>
      <w:bookmarkEnd w:id="62"/>
      <w:r w:rsidDel="00000000" w:rsidR="00000000" w:rsidRPr="00000000">
        <w:rPr>
          <w:b w:val="1"/>
          <w:bCs w:val="1"/>
          <w:color w:val="0a1f44"/>
          <w:sz w:val="30"/>
          <w:szCs w:val="30"/>
          <w:rtl w:val="0"/>
        </w:rPr>
        <w:t xml:space="preserve">3.  User Roles</w:t>
      </w:r>
    </w:p>
    <w:tbl>
      <w:tblPr>
        <w:tblStyle w:val="Table2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6975"/>
        <w:tblGridChange w:id="0">
          <w:tblGrid>
            <w:gridCol w:w="2370"/>
            <w:gridCol w:w="697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F8">
            <w:pPr>
              <w:ind w:left="-20" w:firstLine="0"/>
              <w:rPr>
                <w:b w:val="1"/>
                <w:bCs w:val="1"/>
                <w:color w:val="ffffff"/>
                <w:sz w:val="20"/>
                <w:szCs w:val="20"/>
              </w:rPr>
            </w:pPr>
            <w:r w:rsidDel="00000000" w:rsidR="00000000" w:rsidRPr="00000000">
              <w:rPr>
                <w:b w:val="1"/>
                <w:bCs w:val="1"/>
                <w:color w:val="ffffff"/>
                <w:sz w:val="20"/>
                <w:szCs w:val="20"/>
                <w:rtl w:val="0"/>
              </w:rPr>
              <w:t xml:space="preserve">Role</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3F9">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A">
            <w:pPr>
              <w:ind w:left="-20" w:firstLine="0"/>
              <w:rPr>
                <w:b w:val="1"/>
                <w:bCs w:val="1"/>
                <w:color w:val="0a1f44"/>
                <w:sz w:val="20"/>
                <w:szCs w:val="20"/>
              </w:rPr>
            </w:pPr>
            <w:r w:rsidDel="00000000" w:rsidR="00000000" w:rsidRPr="00000000">
              <w:rPr>
                <w:b w:val="1"/>
                <w:bCs w:val="1"/>
                <w:color w:val="0a1f44"/>
                <w:sz w:val="20"/>
                <w:szCs w:val="20"/>
                <w:rtl w:val="0"/>
              </w:rPr>
              <w:t xml:space="preserve">Super Admin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B">
            <w:pPr>
              <w:ind w:left="-20" w:firstLine="0"/>
              <w:rPr>
                <w:b w:val="1"/>
                <w:bCs w:val="1"/>
                <w:sz w:val="20"/>
                <w:szCs w:val="20"/>
              </w:rPr>
            </w:pPr>
            <w:r w:rsidDel="00000000" w:rsidR="00000000" w:rsidRPr="00000000">
              <w:rPr>
                <w:b w:val="1"/>
                <w:bCs w:val="1"/>
                <w:sz w:val="20"/>
                <w:szCs w:val="20"/>
                <w:rtl w:val="0"/>
              </w:rPr>
              <w:t xml:space="preserve">Full platform control (Omara Digitech) — configuration, oversight, master data.</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FC">
            <w:pPr>
              <w:ind w:left="-20" w:firstLine="0"/>
              <w:rPr>
                <w:b w:val="1"/>
                <w:bCs w:val="1"/>
                <w:color w:val="0a1f44"/>
                <w:sz w:val="20"/>
                <w:szCs w:val="20"/>
              </w:rPr>
            </w:pPr>
            <w:r w:rsidDel="00000000" w:rsidR="00000000" w:rsidRPr="00000000">
              <w:rPr>
                <w:b w:val="1"/>
                <w:bCs w:val="1"/>
                <w:color w:val="0a1f44"/>
                <w:sz w:val="20"/>
                <w:szCs w:val="20"/>
                <w:rtl w:val="0"/>
              </w:rPr>
              <w:t xml:space="preserve">Platform Ops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3FD">
            <w:pPr>
              <w:ind w:left="-20" w:firstLine="0"/>
              <w:rPr>
                <w:b w:val="1"/>
                <w:bCs w:val="1"/>
                <w:sz w:val="20"/>
                <w:szCs w:val="20"/>
              </w:rPr>
            </w:pPr>
            <w:r w:rsidDel="00000000" w:rsidR="00000000" w:rsidRPr="00000000">
              <w:rPr>
                <w:b w:val="1"/>
                <w:bCs w:val="1"/>
                <w:sz w:val="20"/>
                <w:szCs w:val="20"/>
                <w:rtl w:val="0"/>
              </w:rPr>
              <w:t xml:space="preserve">Day-to-day operations — KYC approvals and support.</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E">
            <w:pPr>
              <w:ind w:left="-20" w:firstLine="0"/>
              <w:rPr>
                <w:b w:val="1"/>
                <w:bCs w:val="1"/>
                <w:color w:val="0a1f44"/>
                <w:sz w:val="20"/>
                <w:szCs w:val="20"/>
              </w:rPr>
            </w:pPr>
            <w:r w:rsidDel="00000000" w:rsidR="00000000" w:rsidRPr="00000000">
              <w:rPr>
                <w:b w:val="1"/>
                <w:bCs w:val="1"/>
                <w:color w:val="0a1f44"/>
                <w:sz w:val="20"/>
                <w:szCs w:val="20"/>
                <w:rtl w:val="0"/>
              </w:rPr>
              <w:t xml:space="preserve">Retailer</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3FF">
            <w:pPr>
              <w:ind w:left="-20" w:firstLine="0"/>
              <w:rPr>
                <w:b w:val="1"/>
                <w:bCs w:val="1"/>
                <w:sz w:val="20"/>
                <w:szCs w:val="20"/>
              </w:rPr>
            </w:pPr>
            <w:r w:rsidDel="00000000" w:rsidR="00000000" w:rsidRPr="00000000">
              <w:rPr>
                <w:b w:val="1"/>
                <w:bCs w:val="1"/>
                <w:sz w:val="20"/>
                <w:szCs w:val="20"/>
                <w:rtl w:val="0"/>
              </w:rPr>
              <w:t xml:space="preserve">Outlet operator; offers fintech services to walk-in customers via a prepaid wallet.</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00">
            <w:pPr>
              <w:ind w:left="-20" w:firstLine="0"/>
              <w:rPr>
                <w:b w:val="1"/>
                <w:bCs w:val="1"/>
                <w:color w:val="0a1f44"/>
                <w:sz w:val="20"/>
                <w:szCs w:val="20"/>
              </w:rPr>
            </w:pPr>
            <w:r w:rsidDel="00000000" w:rsidR="00000000" w:rsidRPr="00000000">
              <w:rPr>
                <w:b w:val="1"/>
                <w:bCs w:val="1"/>
                <w:color w:val="0a1f44"/>
                <w:sz w:val="20"/>
                <w:szCs w:val="20"/>
                <w:rtl w:val="0"/>
              </w:rPr>
              <w:t xml:space="preserve">Customer</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01">
            <w:pPr>
              <w:ind w:left="-20" w:firstLine="0"/>
              <w:rPr>
                <w:b w:val="1"/>
                <w:bCs w:val="1"/>
                <w:sz w:val="20"/>
                <w:szCs w:val="20"/>
              </w:rPr>
            </w:pPr>
            <w:r w:rsidDel="00000000" w:rsidR="00000000" w:rsidRPr="00000000">
              <w:rPr>
                <w:b w:val="1"/>
                <w:bCs w:val="1"/>
                <w:sz w:val="20"/>
                <w:szCs w:val="20"/>
                <w:rtl w:val="0"/>
              </w:rPr>
              <w:t xml:space="preserve">End user; consumes fintech services through a retailer.</w:t>
            </w:r>
          </w:p>
        </w:tc>
      </w:tr>
    </w:tbl>
    <w:p w:rsidR="00000000" w:rsidDel="00000000" w:rsidP="00000000" w:rsidRDefault="00000000" w:rsidRPr="00000000" w14:paraId="00000402">
      <w:pPr>
        <w:pStyle w:val="Heading1"/>
        <w:keepNext w:val="0"/>
        <w:keepLines w:val="0"/>
        <w:spacing w:before="480" w:lineRule="auto"/>
        <w:rPr>
          <w:b w:val="1"/>
          <w:bCs w:val="1"/>
          <w:color w:val="0a1f44"/>
          <w:sz w:val="30"/>
          <w:szCs w:val="30"/>
        </w:rPr>
      </w:pPr>
      <w:bookmarkStart w:colFirst="0" w:colLast="0" w:name="_bmjtiru84ti1" w:id="63"/>
      <w:bookmarkEnd w:id="63"/>
      <w:r w:rsidDel="00000000" w:rsidR="00000000" w:rsidRPr="00000000">
        <w:rPr>
          <w:b w:val="1"/>
          <w:bCs w:val="1"/>
          <w:color w:val="0a1f44"/>
          <w:sz w:val="30"/>
          <w:szCs w:val="30"/>
          <w:rtl w:val="0"/>
        </w:rPr>
        <w:t xml:space="preserve">4.  Functional Specification</w:t>
      </w:r>
    </w:p>
    <w:p w:rsidR="00000000" w:rsidDel="00000000" w:rsidP="00000000" w:rsidRDefault="00000000" w:rsidRPr="00000000" w14:paraId="00000403">
      <w:pPr>
        <w:spacing w:after="120" w:lineRule="auto"/>
        <w:rPr>
          <w:b w:val="1"/>
          <w:bCs w:val="1"/>
        </w:rPr>
      </w:pPr>
      <w:r w:rsidDel="00000000" w:rsidR="00000000" w:rsidRPr="00000000">
        <w:rPr>
          <w:b w:val="1"/>
          <w:bCs w:val="1"/>
          <w:rtl w:val="0"/>
        </w:rPr>
        <w:t xml:space="preserve">Each module is presented with its purpose, any key dependencies, and a table of its requirements. Every requirement is marked Phase 1 or Phase 2; Phase 2 items appear for traceability but are out of Phase 1 scope.</w:t>
      </w:r>
    </w:p>
    <w:p w:rsidR="00000000" w:rsidDel="00000000" w:rsidP="00000000" w:rsidRDefault="00000000" w:rsidRPr="00000000" w14:paraId="00000404">
      <w:pPr>
        <w:pStyle w:val="Heading2"/>
        <w:keepNext w:val="0"/>
        <w:keepLines w:val="0"/>
        <w:spacing w:after="80" w:lineRule="auto"/>
        <w:rPr>
          <w:b w:val="1"/>
          <w:bCs w:val="1"/>
          <w:color w:val="2e75b6"/>
          <w:sz w:val="25"/>
          <w:szCs w:val="25"/>
        </w:rPr>
      </w:pPr>
      <w:bookmarkStart w:colFirst="0" w:colLast="0" w:name="_3h5lym6ymapp" w:id="64"/>
      <w:bookmarkEnd w:id="64"/>
      <w:r w:rsidDel="00000000" w:rsidR="00000000" w:rsidRPr="00000000">
        <w:rPr>
          <w:b w:val="1"/>
          <w:bCs w:val="1"/>
          <w:color w:val="2e75b6"/>
          <w:sz w:val="25"/>
          <w:szCs w:val="25"/>
          <w:rtl w:val="0"/>
        </w:rPr>
        <w:t xml:space="preserve">4.1  Group A — Core Platform &amp; Access</w:t>
      </w:r>
    </w:p>
    <w:p w:rsidR="00000000" w:rsidDel="00000000" w:rsidP="00000000" w:rsidRDefault="00000000" w:rsidRPr="00000000" w14:paraId="00000405">
      <w:pPr>
        <w:pStyle w:val="Heading3"/>
        <w:keepNext w:val="0"/>
        <w:keepLines w:val="0"/>
        <w:spacing w:before="280" w:lineRule="auto"/>
        <w:rPr>
          <w:b w:val="1"/>
          <w:bCs w:val="1"/>
          <w:color w:val="1e8449"/>
          <w:sz w:val="22"/>
          <w:szCs w:val="22"/>
        </w:rPr>
      </w:pPr>
      <w:bookmarkStart w:colFirst="0" w:colLast="0" w:name="_80c9n0cefnn8" w:id="65"/>
      <w:bookmarkEnd w:id="65"/>
      <w:r w:rsidDel="00000000" w:rsidR="00000000" w:rsidRPr="00000000">
        <w:rPr>
          <w:b w:val="1"/>
          <w:bCs w:val="1"/>
          <w:color w:val="1e8449"/>
          <w:sz w:val="22"/>
          <w:szCs w:val="22"/>
          <w:rtl w:val="0"/>
        </w:rPr>
        <w:t xml:space="preserve">User, Role &amp; Access Management (USR)</w:t>
      </w:r>
    </w:p>
    <w:p w:rsidR="00000000" w:rsidDel="00000000" w:rsidP="00000000" w:rsidRDefault="00000000" w:rsidRPr="00000000" w14:paraId="00000406">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Identity and permission backbone for every actor on the platform.</w:t>
      </w:r>
    </w:p>
    <w:tbl>
      <w:tblPr>
        <w:tblStyle w:val="Table2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07">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08">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09">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0A">
            <w:pPr>
              <w:ind w:left="-20" w:firstLine="0"/>
              <w:rPr>
                <w:b w:val="1"/>
                <w:bCs w:val="1"/>
                <w:color w:val="0a1f44"/>
                <w:sz w:val="20"/>
                <w:szCs w:val="20"/>
              </w:rPr>
            </w:pPr>
            <w:r w:rsidDel="00000000" w:rsidR="00000000" w:rsidRPr="00000000">
              <w:rPr>
                <w:b w:val="1"/>
                <w:bCs w:val="1"/>
                <w:color w:val="0a1f44"/>
                <w:sz w:val="20"/>
                <w:szCs w:val="20"/>
                <w:rtl w:val="0"/>
              </w:rPr>
              <w:t xml:space="preserve">1QP-USR-001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0B">
            <w:pPr>
              <w:ind w:left="-20" w:firstLine="0"/>
              <w:rPr>
                <w:b w:val="1"/>
                <w:bCs w:val="1"/>
                <w:sz w:val="20"/>
                <w:szCs w:val="20"/>
              </w:rPr>
            </w:pPr>
            <w:r w:rsidDel="00000000" w:rsidR="00000000" w:rsidRPr="00000000">
              <w:rPr>
                <w:b w:val="1"/>
                <w:bCs w:val="1"/>
                <w:sz w:val="20"/>
                <w:szCs w:val="20"/>
                <w:rtl w:val="0"/>
              </w:rPr>
              <w:t xml:space="preserve">Role definitions: Super Admin, Platform Ops, Retailer, Customer</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0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0D">
            <w:pPr>
              <w:ind w:left="-20" w:firstLine="0"/>
              <w:rPr>
                <w:b w:val="1"/>
                <w:bCs w:val="1"/>
                <w:color w:val="0a1f44"/>
                <w:sz w:val="20"/>
                <w:szCs w:val="20"/>
              </w:rPr>
            </w:pPr>
            <w:r w:rsidDel="00000000" w:rsidR="00000000" w:rsidRPr="00000000">
              <w:rPr>
                <w:b w:val="1"/>
                <w:bCs w:val="1"/>
                <w:color w:val="0a1f44"/>
                <w:sz w:val="20"/>
                <w:szCs w:val="20"/>
                <w:rtl w:val="0"/>
              </w:rPr>
              <w:t xml:space="preserve">1QP-USR-002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0E">
            <w:pPr>
              <w:ind w:left="-20" w:firstLine="0"/>
              <w:rPr>
                <w:b w:val="1"/>
                <w:bCs w:val="1"/>
                <w:sz w:val="20"/>
                <w:szCs w:val="20"/>
              </w:rPr>
            </w:pPr>
            <w:r w:rsidDel="00000000" w:rsidR="00000000" w:rsidRPr="00000000">
              <w:rPr>
                <w:b w:val="1"/>
                <w:bCs w:val="1"/>
                <w:sz w:val="20"/>
                <w:szCs w:val="20"/>
                <w:rtl w:val="0"/>
              </w:rPr>
              <w:t xml:space="preserve">Registration &amp; login (mobile / email + OTP)</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0F">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0">
            <w:pPr>
              <w:ind w:left="-20" w:firstLine="0"/>
              <w:rPr>
                <w:b w:val="1"/>
                <w:bCs w:val="1"/>
                <w:color w:val="0a1f44"/>
                <w:sz w:val="20"/>
                <w:szCs w:val="20"/>
              </w:rPr>
            </w:pPr>
            <w:r w:rsidDel="00000000" w:rsidR="00000000" w:rsidRPr="00000000">
              <w:rPr>
                <w:b w:val="1"/>
                <w:bCs w:val="1"/>
                <w:color w:val="0a1f44"/>
                <w:sz w:val="20"/>
                <w:szCs w:val="20"/>
                <w:rtl w:val="0"/>
              </w:rPr>
              <w:t xml:space="preserve">1QP-USR-003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1">
            <w:pPr>
              <w:ind w:left="-20" w:firstLine="0"/>
              <w:rPr>
                <w:b w:val="1"/>
                <w:bCs w:val="1"/>
                <w:sz w:val="20"/>
                <w:szCs w:val="20"/>
              </w:rPr>
            </w:pPr>
            <w:r w:rsidDel="00000000" w:rsidR="00000000" w:rsidRPr="00000000">
              <w:rPr>
                <w:b w:val="1"/>
                <w:bCs w:val="1"/>
                <w:sz w:val="20"/>
                <w:szCs w:val="20"/>
                <w:rtl w:val="0"/>
              </w:rPr>
              <w:t xml:space="preserve">Role-based access control at module and action level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2">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3">
            <w:pPr>
              <w:ind w:left="-20" w:firstLine="0"/>
              <w:rPr>
                <w:b w:val="1"/>
                <w:bCs w:val="1"/>
                <w:color w:val="0a1f44"/>
                <w:sz w:val="20"/>
                <w:szCs w:val="20"/>
              </w:rPr>
            </w:pPr>
            <w:r w:rsidDel="00000000" w:rsidR="00000000" w:rsidRPr="00000000">
              <w:rPr>
                <w:b w:val="1"/>
                <w:bCs w:val="1"/>
                <w:color w:val="0a1f44"/>
                <w:sz w:val="20"/>
                <w:szCs w:val="20"/>
                <w:rtl w:val="0"/>
              </w:rPr>
              <w:t xml:space="preserve">1QP-USR-004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4">
            <w:pPr>
              <w:ind w:left="-20" w:firstLine="0"/>
              <w:rPr>
                <w:b w:val="1"/>
                <w:bCs w:val="1"/>
                <w:sz w:val="20"/>
                <w:szCs w:val="20"/>
              </w:rPr>
            </w:pPr>
            <w:r w:rsidDel="00000000" w:rsidR="00000000" w:rsidRPr="00000000">
              <w:rPr>
                <w:b w:val="1"/>
                <w:bCs w:val="1"/>
                <w:sz w:val="20"/>
                <w:szCs w:val="20"/>
                <w:rtl w:val="0"/>
              </w:rPr>
              <w:t xml:space="preserve">Profile management per role</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5">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6">
            <w:pPr>
              <w:ind w:left="-20" w:firstLine="0"/>
              <w:rPr>
                <w:b w:val="1"/>
                <w:bCs w:val="1"/>
                <w:color w:val="0a1f44"/>
                <w:sz w:val="20"/>
                <w:szCs w:val="20"/>
              </w:rPr>
            </w:pPr>
            <w:r w:rsidDel="00000000" w:rsidR="00000000" w:rsidRPr="00000000">
              <w:rPr>
                <w:b w:val="1"/>
                <w:bCs w:val="1"/>
                <w:color w:val="0a1f44"/>
                <w:sz w:val="20"/>
                <w:szCs w:val="20"/>
                <w:rtl w:val="0"/>
              </w:rPr>
              <w:t xml:space="preserve">1QP-USR-005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7">
            <w:pPr>
              <w:ind w:left="-20" w:firstLine="0"/>
              <w:rPr>
                <w:b w:val="1"/>
                <w:bCs w:val="1"/>
                <w:sz w:val="20"/>
                <w:szCs w:val="20"/>
              </w:rPr>
            </w:pPr>
            <w:r w:rsidDel="00000000" w:rsidR="00000000" w:rsidRPr="00000000">
              <w:rPr>
                <w:b w:val="1"/>
                <w:bCs w:val="1"/>
                <w:sz w:val="20"/>
                <w:szCs w:val="20"/>
                <w:rtl w:val="0"/>
              </w:rPr>
              <w:t xml:space="preserve">Session &amp; multi-device management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18">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9">
            <w:pPr>
              <w:ind w:left="-20" w:firstLine="0"/>
              <w:rPr>
                <w:b w:val="1"/>
                <w:bCs w:val="1"/>
                <w:color w:val="0a1f44"/>
                <w:sz w:val="20"/>
                <w:szCs w:val="20"/>
              </w:rPr>
            </w:pPr>
            <w:r w:rsidDel="00000000" w:rsidR="00000000" w:rsidRPr="00000000">
              <w:rPr>
                <w:b w:val="1"/>
                <w:bCs w:val="1"/>
                <w:color w:val="0a1f44"/>
                <w:sz w:val="20"/>
                <w:szCs w:val="20"/>
                <w:rtl w:val="0"/>
              </w:rPr>
              <w:t xml:space="preserve">1QP-USR-006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A">
            <w:pPr>
              <w:ind w:left="-20" w:firstLine="0"/>
              <w:rPr>
                <w:b w:val="1"/>
                <w:bCs w:val="1"/>
                <w:sz w:val="20"/>
                <w:szCs w:val="20"/>
              </w:rPr>
            </w:pPr>
            <w:r w:rsidDel="00000000" w:rsidR="00000000" w:rsidRPr="00000000">
              <w:rPr>
                <w:b w:val="1"/>
                <w:bCs w:val="1"/>
                <w:sz w:val="20"/>
                <w:szCs w:val="20"/>
                <w:rtl w:val="0"/>
              </w:rPr>
              <w:t xml:space="preserve">Password / PIN reset &amp; recovery</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1B">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1C">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1D">
      <w:pPr>
        <w:pStyle w:val="Heading3"/>
        <w:keepNext w:val="0"/>
        <w:keepLines w:val="0"/>
        <w:spacing w:before="280" w:lineRule="auto"/>
        <w:rPr>
          <w:b w:val="1"/>
          <w:bCs w:val="1"/>
          <w:color w:val="1e8449"/>
          <w:sz w:val="22"/>
          <w:szCs w:val="22"/>
        </w:rPr>
      </w:pPr>
      <w:bookmarkStart w:colFirst="0" w:colLast="0" w:name="_9nv4t55z05x" w:id="66"/>
      <w:bookmarkEnd w:id="66"/>
      <w:r w:rsidDel="00000000" w:rsidR="00000000" w:rsidRPr="00000000">
        <w:rPr>
          <w:b w:val="1"/>
          <w:bCs w:val="1"/>
          <w:color w:val="1e8449"/>
          <w:sz w:val="22"/>
          <w:szCs w:val="22"/>
          <w:rtl w:val="0"/>
        </w:rPr>
        <w:t xml:space="preserve">Onboarding &amp; KYC (KYC)</w:t>
      </w:r>
    </w:p>
    <w:p w:rsidR="00000000" w:rsidDel="00000000" w:rsidP="00000000" w:rsidRDefault="00000000" w:rsidRPr="00000000" w14:paraId="0000041E">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Verify and activate every retailer and regulated-transaction customer before they transact.</w:t>
      </w:r>
    </w:p>
    <w:tbl>
      <w:tblPr>
        <w:tblStyle w:val="Table2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1F">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20">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21">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2">
            <w:pPr>
              <w:ind w:left="-20" w:firstLine="0"/>
              <w:rPr>
                <w:b w:val="1"/>
                <w:bCs w:val="1"/>
                <w:color w:val="0a1f44"/>
                <w:sz w:val="20"/>
                <w:szCs w:val="20"/>
              </w:rPr>
            </w:pPr>
            <w:r w:rsidDel="00000000" w:rsidR="00000000" w:rsidRPr="00000000">
              <w:rPr>
                <w:b w:val="1"/>
                <w:bCs w:val="1"/>
                <w:color w:val="0a1f44"/>
                <w:sz w:val="20"/>
                <w:szCs w:val="20"/>
                <w:rtl w:val="0"/>
              </w:rPr>
              <w:t xml:space="preserve">1QP-KYC-001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3">
            <w:pPr>
              <w:ind w:left="-20" w:firstLine="0"/>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Retailer onboarding workflow (apply → upload → verify → activate)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5">
            <w:pPr>
              <w:ind w:left="-20" w:firstLine="0"/>
              <w:rPr>
                <w:b w:val="1"/>
                <w:bCs w:val="1"/>
                <w:color w:val="0a1f44"/>
                <w:sz w:val="20"/>
                <w:szCs w:val="20"/>
              </w:rPr>
            </w:pPr>
            <w:r w:rsidDel="00000000" w:rsidR="00000000" w:rsidRPr="00000000">
              <w:rPr>
                <w:b w:val="1"/>
                <w:bCs w:val="1"/>
                <w:color w:val="0a1f44"/>
                <w:sz w:val="20"/>
                <w:szCs w:val="20"/>
                <w:rtl w:val="0"/>
              </w:rPr>
              <w:t xml:space="preserve">1QP-KYC-002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6">
            <w:pPr>
              <w:ind w:left="-20" w:firstLine="0"/>
              <w:rPr>
                <w:b w:val="1"/>
                <w:bCs w:val="1"/>
                <w:sz w:val="20"/>
                <w:szCs w:val="20"/>
              </w:rPr>
            </w:pPr>
            <w:r w:rsidDel="00000000" w:rsidR="00000000" w:rsidRPr="00000000">
              <w:rPr>
                <w:b w:val="1"/>
                <w:bCs w:val="1"/>
                <w:sz w:val="20"/>
                <w:szCs w:val="20"/>
                <w:rtl w:val="0"/>
              </w:rPr>
              <w:t xml:space="preserve">Customer KYC for regulated transactions (Aadhaar / PAN)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8">
            <w:pPr>
              <w:ind w:left="-20" w:firstLine="0"/>
              <w:rPr>
                <w:b w:val="1"/>
                <w:bCs w:val="1"/>
                <w:color w:val="0a1f44"/>
                <w:sz w:val="20"/>
                <w:szCs w:val="20"/>
              </w:rPr>
            </w:pPr>
            <w:r w:rsidDel="00000000" w:rsidR="00000000" w:rsidRPr="00000000">
              <w:rPr>
                <w:b w:val="1"/>
                <w:bCs w:val="1"/>
                <w:color w:val="0a1f44"/>
                <w:sz w:val="20"/>
                <w:szCs w:val="20"/>
                <w:rtl w:val="0"/>
              </w:rPr>
              <w:t xml:space="preserve">1QP-KYC-004</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9">
            <w:pPr>
              <w:ind w:left="-20" w:firstLine="0"/>
              <w:rPr>
                <w:b w:val="1"/>
                <w:bCs w:val="1"/>
                <w:sz w:val="20"/>
                <w:szCs w:val="20"/>
              </w:rPr>
            </w:pPr>
            <w:r w:rsidDel="00000000" w:rsidR="00000000" w:rsidRPr="00000000">
              <w:rPr>
                <w:b w:val="1"/>
                <w:bCs w:val="1"/>
                <w:sz w:val="20"/>
                <w:szCs w:val="20"/>
                <w:rtl w:val="0"/>
              </w:rPr>
              <w:t xml:space="preserve">Document upload &amp; validation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A">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B">
            <w:pPr>
              <w:ind w:left="-20" w:firstLine="0"/>
              <w:rPr>
                <w:b w:val="1"/>
                <w:bCs w:val="1"/>
                <w:color w:val="0a1f44"/>
                <w:sz w:val="20"/>
                <w:szCs w:val="20"/>
              </w:rPr>
            </w:pPr>
            <w:r w:rsidDel="00000000" w:rsidR="00000000" w:rsidRPr="00000000">
              <w:rPr>
                <w:b w:val="1"/>
                <w:bCs w:val="1"/>
                <w:color w:val="0a1f44"/>
                <w:sz w:val="20"/>
                <w:szCs w:val="20"/>
                <w:rtl w:val="0"/>
              </w:rPr>
              <w:t xml:space="preserve">1QP-KYC-005</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C">
            <w:pPr>
              <w:ind w:left="-20" w:firstLine="0"/>
              <w:rPr>
                <w:b w:val="1"/>
                <w:bCs w:val="1"/>
                <w:sz w:val="20"/>
                <w:szCs w:val="20"/>
              </w:rPr>
            </w:pPr>
            <w:r w:rsidDel="00000000" w:rsidR="00000000" w:rsidRPr="00000000">
              <w:rPr>
                <w:b w:val="1"/>
                <w:bCs w:val="1"/>
                <w:sz w:val="20"/>
                <w:szCs w:val="20"/>
                <w:rtl w:val="0"/>
              </w:rPr>
              <w:t xml:space="preserve">KYC status tracking &amp; re-KYC triggers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2D">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E">
            <w:pPr>
              <w:ind w:left="-20" w:firstLine="0"/>
              <w:rPr>
                <w:b w:val="1"/>
                <w:bCs w:val="1"/>
                <w:color w:val="0a1f44"/>
                <w:sz w:val="20"/>
                <w:szCs w:val="20"/>
              </w:rPr>
            </w:pPr>
            <w:r w:rsidDel="00000000" w:rsidR="00000000" w:rsidRPr="00000000">
              <w:rPr>
                <w:b w:val="1"/>
                <w:bCs w:val="1"/>
                <w:color w:val="0a1f44"/>
                <w:sz w:val="20"/>
                <w:szCs w:val="20"/>
                <w:rtl w:val="0"/>
              </w:rPr>
              <w:t xml:space="preserve">1QP-KYC-006</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2F">
            <w:pPr>
              <w:ind w:left="-20" w:firstLine="0"/>
              <w:rPr>
                <w:b w:val="1"/>
                <w:bCs w:val="1"/>
                <w:sz w:val="20"/>
                <w:szCs w:val="20"/>
              </w:rPr>
            </w:pPr>
            <w:r w:rsidDel="00000000" w:rsidR="00000000" w:rsidRPr="00000000">
              <w:rPr>
                <w:b w:val="1"/>
                <w:bCs w:val="1"/>
                <w:sz w:val="20"/>
                <w:szCs w:val="20"/>
                <w:rtl w:val="0"/>
              </w:rPr>
              <w:t xml:space="preserve">Admin review / approval queue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0">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31">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32">
      <w:pPr>
        <w:pStyle w:val="Heading3"/>
        <w:keepNext w:val="0"/>
        <w:keepLines w:val="0"/>
        <w:spacing w:before="280" w:lineRule="auto"/>
        <w:rPr>
          <w:b w:val="1"/>
          <w:bCs w:val="1"/>
          <w:color w:val="1e8449"/>
          <w:sz w:val="22"/>
          <w:szCs w:val="22"/>
        </w:rPr>
      </w:pPr>
      <w:bookmarkStart w:colFirst="0" w:colLast="0" w:name="_nnxvphrd25ad" w:id="67"/>
      <w:bookmarkEnd w:id="67"/>
      <w:r w:rsidDel="00000000" w:rsidR="00000000" w:rsidRPr="00000000">
        <w:rPr>
          <w:b w:val="1"/>
          <w:bCs w:val="1"/>
          <w:color w:val="1e8449"/>
          <w:sz w:val="22"/>
          <w:szCs w:val="22"/>
          <w:rtl w:val="0"/>
        </w:rPr>
        <w:t xml:space="preserve">Retailer Management (RET)</w:t>
      </w:r>
    </w:p>
    <w:p w:rsidR="00000000" w:rsidDel="00000000" w:rsidP="00000000" w:rsidRDefault="00000000" w:rsidRPr="00000000" w14:paraId="00000433">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Manage the retailer base directly under the platform (single-tier).</w:t>
      </w:r>
    </w:p>
    <w:tbl>
      <w:tblPr>
        <w:tblStyle w:val="Table2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34">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35">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36">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7">
            <w:pPr>
              <w:ind w:left="-20" w:firstLine="0"/>
              <w:rPr>
                <w:b w:val="1"/>
                <w:bCs w:val="1"/>
                <w:color w:val="0a1f44"/>
                <w:sz w:val="20"/>
                <w:szCs w:val="20"/>
              </w:rPr>
            </w:pPr>
            <w:r w:rsidDel="00000000" w:rsidR="00000000" w:rsidRPr="00000000">
              <w:rPr>
                <w:b w:val="1"/>
                <w:bCs w:val="1"/>
                <w:color w:val="0a1f44"/>
                <w:sz w:val="20"/>
                <w:szCs w:val="20"/>
                <w:rtl w:val="0"/>
              </w:rPr>
              <w:t xml:space="preserve">1QP-RET-001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8">
            <w:pPr>
              <w:ind w:left="-20" w:firstLine="0"/>
              <w:rPr>
                <w:b w:val="1"/>
                <w:bCs w:val="1"/>
                <w:sz w:val="20"/>
                <w:szCs w:val="20"/>
              </w:rPr>
            </w:pPr>
            <w:r w:rsidDel="00000000" w:rsidR="00000000" w:rsidRPr="00000000">
              <w:rPr>
                <w:b w:val="1"/>
                <w:bCs w:val="1"/>
                <w:sz w:val="20"/>
                <w:szCs w:val="20"/>
                <w:rtl w:val="0"/>
              </w:rPr>
              <w:t xml:space="preserve">Retailer directory &amp; profiles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9">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3A">
            <w:pPr>
              <w:ind w:left="-20" w:firstLine="0"/>
              <w:rPr>
                <w:b w:val="1"/>
                <w:bCs w:val="1"/>
                <w:color w:val="0a1f44"/>
                <w:sz w:val="20"/>
                <w:szCs w:val="20"/>
              </w:rPr>
            </w:pPr>
            <w:r w:rsidDel="00000000" w:rsidR="00000000" w:rsidRPr="00000000">
              <w:rPr>
                <w:b w:val="1"/>
                <w:bCs w:val="1"/>
                <w:color w:val="0a1f44"/>
                <w:sz w:val="20"/>
                <w:szCs w:val="20"/>
                <w:rtl w:val="0"/>
              </w:rPr>
              <w:t xml:space="preserve">1QP-RET-002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3B">
            <w:pPr>
              <w:ind w:left="-20" w:firstLine="0"/>
              <w:rPr>
                <w:b w:val="1"/>
                <w:bCs w:val="1"/>
                <w:sz w:val="20"/>
                <w:szCs w:val="20"/>
              </w:rPr>
            </w:pPr>
            <w:r w:rsidDel="00000000" w:rsidR="00000000" w:rsidRPr="00000000">
              <w:rPr>
                <w:b w:val="1"/>
                <w:bCs w:val="1"/>
                <w:sz w:val="20"/>
                <w:szCs w:val="20"/>
                <w:rtl w:val="0"/>
              </w:rPr>
              <w:t xml:space="preserve">Activation / suspension / deactivation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3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D">
            <w:pPr>
              <w:ind w:left="-20" w:firstLine="0"/>
              <w:rPr>
                <w:b w:val="1"/>
                <w:bCs w:val="1"/>
                <w:color w:val="0a1f44"/>
                <w:sz w:val="20"/>
                <w:szCs w:val="20"/>
              </w:rPr>
            </w:pPr>
            <w:r w:rsidDel="00000000" w:rsidR="00000000" w:rsidRPr="00000000">
              <w:rPr>
                <w:b w:val="1"/>
                <w:bCs w:val="1"/>
                <w:color w:val="0a1f44"/>
                <w:sz w:val="20"/>
                <w:szCs w:val="20"/>
                <w:rtl w:val="0"/>
              </w:rPr>
              <w:t xml:space="preserve">1QP-RET-003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E">
            <w:pPr>
              <w:ind w:left="-20" w:firstLine="0"/>
              <w:rPr>
                <w:b w:val="1"/>
                <w:bCs w:val="1"/>
                <w:sz w:val="20"/>
                <w:szCs w:val="20"/>
              </w:rPr>
            </w:pPr>
            <w:r w:rsidDel="00000000" w:rsidR="00000000" w:rsidRPr="00000000">
              <w:rPr>
                <w:b w:val="1"/>
                <w:bCs w:val="1"/>
                <w:sz w:val="20"/>
                <w:szCs w:val="20"/>
                <w:rtl w:val="0"/>
              </w:rPr>
              <w:t xml:space="preserve">Wallet linkage &amp; limits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3F">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40">
            <w:pPr>
              <w:ind w:left="-20" w:firstLine="0"/>
              <w:rPr>
                <w:b w:val="1"/>
                <w:bCs w:val="1"/>
                <w:color w:val="0a1f44"/>
                <w:sz w:val="20"/>
                <w:szCs w:val="20"/>
              </w:rPr>
            </w:pPr>
            <w:r w:rsidDel="00000000" w:rsidR="00000000" w:rsidRPr="00000000">
              <w:rPr>
                <w:b w:val="1"/>
                <w:bCs w:val="1"/>
                <w:color w:val="0a1f44"/>
                <w:sz w:val="20"/>
                <w:szCs w:val="20"/>
                <w:rtl w:val="0"/>
              </w:rPr>
              <w:t xml:space="preserve">1QP-RET-004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41">
            <w:pPr>
              <w:ind w:left="-20" w:firstLine="0"/>
              <w:rPr>
                <w:b w:val="1"/>
                <w:bCs w:val="1"/>
                <w:sz w:val="20"/>
                <w:szCs w:val="20"/>
              </w:rPr>
            </w:pPr>
            <w:r w:rsidDel="00000000" w:rsidR="00000000" w:rsidRPr="00000000">
              <w:rPr>
                <w:b w:val="1"/>
                <w:bCs w:val="1"/>
                <w:sz w:val="20"/>
                <w:szCs w:val="20"/>
                <w:rtl w:val="0"/>
              </w:rPr>
              <w:t xml:space="preserve">Commission plan assignment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42">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3">
            <w:pPr>
              <w:ind w:left="-20" w:firstLine="0"/>
              <w:rPr>
                <w:b w:val="1"/>
                <w:bCs w:val="1"/>
                <w:color w:val="0a1f44"/>
                <w:sz w:val="20"/>
                <w:szCs w:val="20"/>
              </w:rPr>
            </w:pPr>
            <w:r w:rsidDel="00000000" w:rsidR="00000000" w:rsidRPr="00000000">
              <w:rPr>
                <w:b w:val="1"/>
                <w:bCs w:val="1"/>
                <w:color w:val="0a1f44"/>
                <w:sz w:val="20"/>
                <w:szCs w:val="20"/>
                <w:rtl w:val="0"/>
              </w:rPr>
              <w:t xml:space="preserve">1QP-RET-005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4">
            <w:pPr>
              <w:ind w:left="-20" w:firstLine="0"/>
              <w:rPr>
                <w:b w:val="1"/>
                <w:bCs w:val="1"/>
                <w:sz w:val="20"/>
                <w:szCs w:val="20"/>
              </w:rPr>
            </w:pPr>
            <w:r w:rsidDel="00000000" w:rsidR="00000000" w:rsidRPr="00000000">
              <w:rPr>
                <w:b w:val="1"/>
                <w:bCs w:val="1"/>
                <w:sz w:val="20"/>
                <w:szCs w:val="20"/>
                <w:rtl w:val="0"/>
              </w:rPr>
              <w:t xml:space="preserve">Retailer performance dashboard (basic)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5">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46">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47">
      <w:pPr>
        <w:pStyle w:val="Heading3"/>
        <w:keepNext w:val="0"/>
        <w:keepLines w:val="0"/>
        <w:spacing w:before="280" w:lineRule="auto"/>
        <w:rPr>
          <w:b w:val="1"/>
          <w:bCs w:val="1"/>
          <w:color w:val="1e8449"/>
          <w:sz w:val="22"/>
          <w:szCs w:val="22"/>
        </w:rPr>
      </w:pPr>
      <w:bookmarkStart w:colFirst="0" w:colLast="0" w:name="_po9md1az6yix" w:id="68"/>
      <w:bookmarkEnd w:id="68"/>
      <w:r w:rsidDel="00000000" w:rsidR="00000000" w:rsidRPr="00000000">
        <w:rPr>
          <w:b w:val="1"/>
          <w:bCs w:val="1"/>
          <w:color w:val="1e8449"/>
          <w:sz w:val="22"/>
          <w:szCs w:val="22"/>
          <w:rtl w:val="0"/>
        </w:rPr>
        <w:t xml:space="preserve">Wallet &amp; Balance Management (WAL)</w:t>
      </w:r>
    </w:p>
    <w:p w:rsidR="00000000" w:rsidDel="00000000" w:rsidP="00000000" w:rsidRDefault="00000000" w:rsidRPr="00000000" w14:paraId="00000448">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Prepaid balance engine that funds all retailer fintech transactions.</w:t>
      </w:r>
    </w:p>
    <w:tbl>
      <w:tblPr>
        <w:tblStyle w:val="Table2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5850"/>
        <w:gridCol w:w="1665"/>
        <w:tblGridChange w:id="0">
          <w:tblGrid>
            <w:gridCol w:w="1830"/>
            <w:gridCol w:w="5850"/>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49">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4A">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4B">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C">
            <w:pPr>
              <w:ind w:left="-20" w:firstLine="0"/>
              <w:rPr>
                <w:b w:val="1"/>
                <w:bCs w:val="1"/>
                <w:color w:val="0a1f44"/>
                <w:sz w:val="20"/>
                <w:szCs w:val="20"/>
              </w:rPr>
            </w:pPr>
            <w:r w:rsidDel="00000000" w:rsidR="00000000" w:rsidRPr="00000000">
              <w:rPr>
                <w:b w:val="1"/>
                <w:bCs w:val="1"/>
                <w:color w:val="0a1f44"/>
                <w:sz w:val="20"/>
                <w:szCs w:val="20"/>
                <w:rtl w:val="0"/>
              </w:rPr>
              <w:t xml:space="preserve">1QP-WAL-001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D">
            <w:pPr>
              <w:ind w:left="-20" w:firstLine="0"/>
              <w:rPr>
                <w:b w:val="1"/>
                <w:bCs w:val="1"/>
                <w:sz w:val="20"/>
                <w:szCs w:val="20"/>
              </w:rPr>
            </w:pPr>
            <w:r w:rsidDel="00000000" w:rsidR="00000000" w:rsidRPr="00000000">
              <w:rPr>
                <w:b w:val="1"/>
                <w:bCs w:val="1"/>
                <w:sz w:val="20"/>
                <w:szCs w:val="20"/>
                <w:rtl w:val="0"/>
              </w:rPr>
              <w:t xml:space="preserve">Prepaid wallet per retailer</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4E">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4F">
            <w:pPr>
              <w:ind w:left="-20" w:firstLine="0"/>
              <w:rPr>
                <w:b w:val="1"/>
                <w:bCs w:val="1"/>
                <w:color w:val="0a1f44"/>
                <w:sz w:val="20"/>
                <w:szCs w:val="20"/>
              </w:rPr>
            </w:pPr>
            <w:r w:rsidDel="00000000" w:rsidR="00000000" w:rsidRPr="00000000">
              <w:rPr>
                <w:b w:val="1"/>
                <w:bCs w:val="1"/>
                <w:color w:val="0a1f44"/>
                <w:sz w:val="20"/>
                <w:szCs w:val="20"/>
                <w:rtl w:val="0"/>
              </w:rPr>
              <w:t xml:space="preserve">1QP-WAL-002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0">
            <w:pPr>
              <w:ind w:left="-20" w:firstLine="0"/>
              <w:rPr>
                <w:b w:val="1"/>
                <w:bCs w:val="1"/>
                <w:sz w:val="20"/>
                <w:szCs w:val="20"/>
              </w:rPr>
            </w:pPr>
            <w:r w:rsidDel="00000000" w:rsidR="00000000" w:rsidRPr="00000000">
              <w:rPr>
                <w:b w:val="1"/>
                <w:bCs w:val="1"/>
                <w:sz w:val="20"/>
                <w:szCs w:val="20"/>
                <w:rtl w:val="0"/>
              </w:rPr>
              <w:t xml:space="preserve">Load / top-up (admin credit, payment gateway, bank transfer + approval)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2">
            <w:pPr>
              <w:ind w:left="-20" w:firstLine="0"/>
              <w:rPr>
                <w:b w:val="1"/>
                <w:bCs w:val="1"/>
                <w:color w:val="0a1f44"/>
                <w:sz w:val="20"/>
                <w:szCs w:val="20"/>
              </w:rPr>
            </w:pPr>
            <w:r w:rsidDel="00000000" w:rsidR="00000000" w:rsidRPr="00000000">
              <w:rPr>
                <w:b w:val="1"/>
                <w:bCs w:val="1"/>
                <w:color w:val="0a1f44"/>
                <w:sz w:val="20"/>
                <w:szCs w:val="20"/>
                <w:rtl w:val="0"/>
              </w:rPr>
              <w:t xml:space="preserve">1QP-WAL-003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3">
            <w:pPr>
              <w:ind w:left="-20" w:firstLine="0"/>
              <w:rPr>
                <w:b w:val="1"/>
                <w:bCs w:val="1"/>
                <w:sz w:val="20"/>
                <w:szCs w:val="20"/>
              </w:rPr>
            </w:pPr>
            <w:r w:rsidDel="00000000" w:rsidR="00000000" w:rsidRPr="00000000">
              <w:rPr>
                <w:b w:val="1"/>
                <w:bCs w:val="1"/>
                <w:sz w:val="20"/>
                <w:szCs w:val="20"/>
                <w:rtl w:val="0"/>
              </w:rPr>
              <w:t xml:space="preserve">Ledger (credit / debit, running balance)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5">
            <w:pPr>
              <w:ind w:left="-20" w:firstLine="0"/>
              <w:rPr>
                <w:b w:val="1"/>
                <w:bCs w:val="1"/>
                <w:color w:val="0a1f44"/>
                <w:sz w:val="20"/>
                <w:szCs w:val="20"/>
              </w:rPr>
            </w:pPr>
            <w:r w:rsidDel="00000000" w:rsidR="00000000" w:rsidRPr="00000000">
              <w:rPr>
                <w:b w:val="1"/>
                <w:bCs w:val="1"/>
                <w:color w:val="0a1f44"/>
                <w:sz w:val="20"/>
                <w:szCs w:val="20"/>
                <w:rtl w:val="0"/>
              </w:rPr>
              <w:t xml:space="preserve">1QP-WAL-004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6">
            <w:pPr>
              <w:ind w:left="-20" w:firstLine="0"/>
              <w:rPr>
                <w:b w:val="1"/>
                <w:bCs w:val="1"/>
                <w:sz w:val="20"/>
                <w:szCs w:val="20"/>
              </w:rPr>
            </w:pPr>
            <w:r w:rsidDel="00000000" w:rsidR="00000000" w:rsidRPr="00000000">
              <w:rPr>
                <w:b w:val="1"/>
                <w:bCs w:val="1"/>
                <w:sz w:val="20"/>
                <w:szCs w:val="20"/>
                <w:rtl w:val="0"/>
              </w:rPr>
              <w:t xml:space="preserve">Hold / release for in-flight transactions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8">
            <w:pPr>
              <w:ind w:left="-20" w:firstLine="0"/>
              <w:rPr>
                <w:b w:val="1"/>
                <w:bCs w:val="1"/>
                <w:color w:val="0a1f44"/>
                <w:sz w:val="20"/>
                <w:szCs w:val="20"/>
              </w:rPr>
            </w:pPr>
            <w:r w:rsidDel="00000000" w:rsidR="00000000" w:rsidRPr="00000000">
              <w:rPr>
                <w:b w:val="1"/>
                <w:bCs w:val="1"/>
                <w:color w:val="0a1f44"/>
                <w:sz w:val="20"/>
                <w:szCs w:val="20"/>
                <w:rtl w:val="0"/>
              </w:rPr>
              <w:t xml:space="preserve">1QP-WAL-005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9">
            <w:pPr>
              <w:ind w:left="-20" w:firstLine="0"/>
              <w:rPr>
                <w:b w:val="1"/>
                <w:bCs w:val="1"/>
                <w:sz w:val="20"/>
                <w:szCs w:val="20"/>
              </w:rPr>
            </w:pPr>
            <w:r w:rsidDel="00000000" w:rsidR="00000000" w:rsidRPr="00000000">
              <w:rPr>
                <w:b w:val="1"/>
                <w:bCs w:val="1"/>
                <w:sz w:val="20"/>
                <w:szCs w:val="20"/>
                <w:rtl w:val="0"/>
              </w:rPr>
              <w:t xml:space="preserve">Low-balance alerts &amp; thresholds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5A">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B">
            <w:pPr>
              <w:ind w:left="-20" w:firstLine="0"/>
              <w:rPr>
                <w:b w:val="1"/>
                <w:bCs w:val="1"/>
                <w:color w:val="0a1f44"/>
                <w:sz w:val="20"/>
                <w:szCs w:val="20"/>
              </w:rPr>
            </w:pPr>
            <w:r w:rsidDel="00000000" w:rsidR="00000000" w:rsidRPr="00000000">
              <w:rPr>
                <w:b w:val="1"/>
                <w:bCs w:val="1"/>
                <w:color w:val="0a1f44"/>
                <w:sz w:val="20"/>
                <w:szCs w:val="20"/>
                <w:rtl w:val="0"/>
              </w:rPr>
              <w:t xml:space="preserve">1QP-WAL-006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C">
            <w:pPr>
              <w:ind w:left="-20" w:firstLine="0"/>
              <w:rPr>
                <w:b w:val="1"/>
                <w:bCs w:val="1"/>
                <w:sz w:val="20"/>
                <w:szCs w:val="20"/>
              </w:rPr>
            </w:pPr>
            <w:r w:rsidDel="00000000" w:rsidR="00000000" w:rsidRPr="00000000">
              <w:rPr>
                <w:b w:val="1"/>
                <w:bCs w:val="1"/>
                <w:sz w:val="20"/>
                <w:szCs w:val="20"/>
                <w:rtl w:val="0"/>
              </w:rPr>
              <w:t xml:space="preserve">Wallet statement &amp; export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5D">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5E">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5F">
      <w:pPr>
        <w:pStyle w:val="Heading2"/>
        <w:keepNext w:val="0"/>
        <w:keepLines w:val="0"/>
        <w:spacing w:after="80" w:lineRule="auto"/>
        <w:rPr>
          <w:b w:val="1"/>
          <w:bCs w:val="1"/>
          <w:color w:val="2e75b6"/>
          <w:sz w:val="25"/>
          <w:szCs w:val="25"/>
        </w:rPr>
      </w:pPr>
      <w:bookmarkStart w:colFirst="0" w:colLast="0" w:name="_8nmahvmeodsq" w:id="69"/>
      <w:bookmarkEnd w:id="69"/>
      <w:r w:rsidDel="00000000" w:rsidR="00000000" w:rsidRPr="00000000">
        <w:rPr>
          <w:b w:val="1"/>
          <w:bCs w:val="1"/>
          <w:color w:val="2e75b6"/>
          <w:sz w:val="25"/>
          <w:szCs w:val="25"/>
          <w:rtl w:val="0"/>
        </w:rPr>
        <w:t xml:space="preserve">4.2  Group B — Fintech &amp; Payment Services (orchestrated over QmaxPay)</w:t>
      </w:r>
    </w:p>
    <w:p w:rsidR="00000000" w:rsidDel="00000000" w:rsidP="00000000" w:rsidRDefault="00000000" w:rsidRPr="00000000" w14:paraId="00000460">
      <w:pPr>
        <w:pStyle w:val="Heading3"/>
        <w:keepNext w:val="0"/>
        <w:keepLines w:val="0"/>
        <w:spacing w:before="280" w:lineRule="auto"/>
        <w:rPr>
          <w:b w:val="1"/>
          <w:bCs w:val="1"/>
          <w:color w:val="1e8449"/>
          <w:sz w:val="22"/>
          <w:szCs w:val="22"/>
        </w:rPr>
      </w:pPr>
      <w:bookmarkStart w:colFirst="0" w:colLast="0" w:name="_a8ey976gw88h" w:id="70"/>
      <w:bookmarkEnd w:id="70"/>
      <w:r w:rsidDel="00000000" w:rsidR="00000000" w:rsidRPr="00000000">
        <w:rPr>
          <w:b w:val="1"/>
          <w:bCs w:val="1"/>
          <w:color w:val="1e8449"/>
          <w:sz w:val="22"/>
          <w:szCs w:val="22"/>
          <w:rtl w:val="0"/>
        </w:rPr>
        <w:t xml:space="preserve">QmaxPay Integration Layer (QMX)</w:t>
      </w:r>
    </w:p>
    <w:p w:rsidR="00000000" w:rsidDel="00000000" w:rsidP="00000000" w:rsidRDefault="00000000" w:rsidRPr="00000000" w14:paraId="00000461">
      <w:pPr>
        <w:spacing w:after="4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The single rail through which every fintech module reaches providers, isolating QmaxPay specifics from the rest of the platform.</w:t>
      </w:r>
    </w:p>
    <w:p w:rsidR="00000000" w:rsidDel="00000000" w:rsidP="00000000" w:rsidRDefault="00000000" w:rsidRPr="00000000" w14:paraId="00000462">
      <w:pPr>
        <w:spacing w:after="120" w:lineRule="auto"/>
        <w:rPr>
          <w:b w:val="1"/>
          <w:bCs w:val="1"/>
          <w:i w:val="1"/>
          <w:iCs w:val="1"/>
          <w:color w:val="595959"/>
          <w:sz w:val="20"/>
          <w:szCs w:val="20"/>
        </w:rPr>
      </w:pPr>
      <w:r w:rsidDel="00000000" w:rsidR="00000000" w:rsidRPr="00000000">
        <w:rPr>
          <w:b w:val="1"/>
          <w:bCs w:val="1"/>
          <w:color w:val="595959"/>
          <w:sz w:val="20"/>
          <w:szCs w:val="20"/>
          <w:rtl w:val="0"/>
        </w:rPr>
        <w:t xml:space="preserve">Dependency:  </w:t>
      </w:r>
      <w:r w:rsidDel="00000000" w:rsidR="00000000" w:rsidRPr="00000000">
        <w:rPr>
          <w:b w:val="1"/>
          <w:bCs w:val="1"/>
          <w:i w:val="1"/>
          <w:iCs w:val="1"/>
          <w:color w:val="595959"/>
          <w:sz w:val="20"/>
          <w:szCs w:val="20"/>
          <w:rtl w:val="0"/>
        </w:rPr>
        <w:t xml:space="preserve">All fintech services depend on this layer; its availability bounds theirs.</w:t>
      </w:r>
    </w:p>
    <w:tbl>
      <w:tblPr>
        <w:tblStyle w:val="Table2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5850"/>
        <w:gridCol w:w="1665"/>
        <w:tblGridChange w:id="0">
          <w:tblGrid>
            <w:gridCol w:w="1830"/>
            <w:gridCol w:w="5850"/>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63">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64">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65">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6">
            <w:pPr>
              <w:ind w:left="-20" w:firstLine="0"/>
              <w:rPr>
                <w:b w:val="1"/>
                <w:bCs w:val="1"/>
                <w:color w:val="0a1f44"/>
                <w:sz w:val="20"/>
                <w:szCs w:val="20"/>
              </w:rPr>
            </w:pPr>
            <w:r w:rsidDel="00000000" w:rsidR="00000000" w:rsidRPr="00000000">
              <w:rPr>
                <w:b w:val="1"/>
                <w:bCs w:val="1"/>
                <w:color w:val="0a1f44"/>
                <w:sz w:val="20"/>
                <w:szCs w:val="20"/>
                <w:rtl w:val="0"/>
              </w:rPr>
              <w:t xml:space="preserve">1QP-QMX-001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7">
            <w:pPr>
              <w:ind w:left="-20" w:firstLine="0"/>
              <w:rPr>
                <w:b w:val="1"/>
                <w:bCs w:val="1"/>
                <w:sz w:val="20"/>
                <w:szCs w:val="20"/>
              </w:rPr>
            </w:pPr>
            <w:r w:rsidDel="00000000" w:rsidR="00000000" w:rsidRPr="00000000">
              <w:rPr>
                <w:b w:val="1"/>
                <w:bCs w:val="1"/>
                <w:sz w:val="20"/>
                <w:szCs w:val="20"/>
                <w:rtl w:val="0"/>
              </w:rPr>
              <w:t xml:space="preserve">QmaxPay API authentication &amp; credential management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8">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69">
            <w:pPr>
              <w:ind w:left="-20" w:firstLine="0"/>
              <w:rPr>
                <w:b w:val="1"/>
                <w:bCs w:val="1"/>
                <w:color w:val="0a1f44"/>
                <w:sz w:val="20"/>
                <w:szCs w:val="20"/>
              </w:rPr>
            </w:pPr>
            <w:r w:rsidDel="00000000" w:rsidR="00000000" w:rsidRPr="00000000">
              <w:rPr>
                <w:b w:val="1"/>
                <w:bCs w:val="1"/>
                <w:color w:val="0a1f44"/>
                <w:sz w:val="20"/>
                <w:szCs w:val="20"/>
                <w:rtl w:val="0"/>
              </w:rPr>
              <w:t xml:space="preserve">1QP-QMX-002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6A">
            <w:pPr>
              <w:ind w:left="-20" w:firstLine="0"/>
              <w:rPr>
                <w:b w:val="1"/>
                <w:bCs w:val="1"/>
                <w:sz w:val="20"/>
                <w:szCs w:val="20"/>
              </w:rPr>
            </w:pPr>
            <w:r w:rsidDel="00000000" w:rsidR="00000000" w:rsidRPr="00000000">
              <w:rPr>
                <w:b w:val="1"/>
                <w:bCs w:val="1"/>
                <w:sz w:val="20"/>
                <w:szCs w:val="20"/>
                <w:rtl w:val="0"/>
              </w:rPr>
              <w:t xml:space="preserve">Unified request / response handler for all fintech services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6B">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C">
            <w:pPr>
              <w:ind w:left="-20" w:firstLine="0"/>
              <w:rPr>
                <w:b w:val="1"/>
                <w:bCs w:val="1"/>
                <w:color w:val="0a1f44"/>
                <w:sz w:val="20"/>
                <w:szCs w:val="20"/>
              </w:rPr>
            </w:pPr>
            <w:r w:rsidDel="00000000" w:rsidR="00000000" w:rsidRPr="00000000">
              <w:rPr>
                <w:b w:val="1"/>
                <w:bCs w:val="1"/>
                <w:color w:val="0a1f44"/>
                <w:sz w:val="20"/>
                <w:szCs w:val="20"/>
                <w:rtl w:val="0"/>
              </w:rPr>
              <w:t xml:space="preserve">1QP-QMX-003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D">
            <w:pPr>
              <w:ind w:left="-20" w:firstLine="0"/>
              <w:rPr>
                <w:b w:val="1"/>
                <w:bCs w:val="1"/>
                <w:sz w:val="20"/>
                <w:szCs w:val="20"/>
              </w:rPr>
            </w:pPr>
            <w:r w:rsidDel="00000000" w:rsidR="00000000" w:rsidRPr="00000000">
              <w:rPr>
                <w:b w:val="1"/>
                <w:bCs w:val="1"/>
                <w:sz w:val="20"/>
                <w:szCs w:val="20"/>
                <w:rtl w:val="0"/>
              </w:rPr>
              <w:t xml:space="preserve">Timeout, retry &amp; failure handling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6E">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6F">
            <w:pPr>
              <w:ind w:left="-20" w:firstLine="0"/>
              <w:rPr>
                <w:b w:val="1"/>
                <w:bCs w:val="1"/>
                <w:color w:val="0a1f44"/>
                <w:sz w:val="20"/>
                <w:szCs w:val="20"/>
              </w:rPr>
            </w:pPr>
            <w:r w:rsidDel="00000000" w:rsidR="00000000" w:rsidRPr="00000000">
              <w:rPr>
                <w:b w:val="1"/>
                <w:bCs w:val="1"/>
                <w:color w:val="0a1f44"/>
                <w:sz w:val="20"/>
                <w:szCs w:val="20"/>
                <w:rtl w:val="0"/>
              </w:rPr>
              <w:t xml:space="preserve">1QP-QMX-004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70">
            <w:pPr>
              <w:ind w:left="-20" w:firstLine="0"/>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Transaction ID mapping (1Q1Pay ↔ QmaxPay)</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7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72">
            <w:pPr>
              <w:ind w:left="-20" w:firstLine="0"/>
              <w:rPr>
                <w:b w:val="1"/>
                <w:bCs w:val="1"/>
                <w:color w:val="0a1f44"/>
                <w:sz w:val="20"/>
                <w:szCs w:val="20"/>
              </w:rPr>
            </w:pPr>
            <w:r w:rsidDel="00000000" w:rsidR="00000000" w:rsidRPr="00000000">
              <w:rPr>
                <w:b w:val="1"/>
                <w:bCs w:val="1"/>
                <w:color w:val="0a1f44"/>
                <w:sz w:val="20"/>
                <w:szCs w:val="20"/>
                <w:rtl w:val="0"/>
              </w:rPr>
              <w:t xml:space="preserve">1QP-QMX-005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73">
            <w:pPr>
              <w:ind w:left="-20" w:firstLine="0"/>
              <w:rPr>
                <w:b w:val="1"/>
                <w:bCs w:val="1"/>
                <w:sz w:val="20"/>
                <w:szCs w:val="20"/>
              </w:rPr>
            </w:pPr>
            <w:r w:rsidDel="00000000" w:rsidR="00000000" w:rsidRPr="00000000">
              <w:rPr>
                <w:b w:val="1"/>
                <w:bCs w:val="1"/>
                <w:sz w:val="20"/>
                <w:szCs w:val="20"/>
                <w:rtl w:val="0"/>
              </w:rPr>
              <w:t xml:space="preserve">Response normalization &amp; status codes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7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75">
            <w:pPr>
              <w:ind w:left="-20" w:firstLine="0"/>
              <w:rPr>
                <w:b w:val="1"/>
                <w:bCs w:val="1"/>
                <w:color w:val="0a1f44"/>
                <w:sz w:val="20"/>
                <w:szCs w:val="20"/>
              </w:rPr>
            </w:pPr>
            <w:r w:rsidDel="00000000" w:rsidR="00000000" w:rsidRPr="00000000">
              <w:rPr>
                <w:b w:val="1"/>
                <w:bCs w:val="1"/>
                <w:color w:val="0a1f44"/>
                <w:sz w:val="20"/>
                <w:szCs w:val="20"/>
                <w:rtl w:val="0"/>
              </w:rPr>
              <w:t xml:space="preserve">1QP-QMX-006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76">
            <w:pPr>
              <w:ind w:left="-20" w:firstLine="0"/>
              <w:rPr>
                <w:b w:val="1"/>
                <w:bCs w:val="1"/>
                <w:sz w:val="20"/>
                <w:szCs w:val="20"/>
              </w:rPr>
            </w:pPr>
            <w:r w:rsidDel="00000000" w:rsidR="00000000" w:rsidRPr="00000000">
              <w:rPr>
                <w:b w:val="1"/>
                <w:bCs w:val="1"/>
                <w:sz w:val="20"/>
                <w:szCs w:val="20"/>
                <w:rtl w:val="0"/>
              </w:rPr>
              <w:t xml:space="preserve">Reconciliation feed (single counterparty)</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7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78">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79">
      <w:pPr>
        <w:pStyle w:val="Heading3"/>
        <w:keepNext w:val="0"/>
        <w:keepLines w:val="0"/>
        <w:spacing w:before="280" w:lineRule="auto"/>
        <w:rPr>
          <w:b w:val="1"/>
          <w:bCs w:val="1"/>
          <w:color w:val="1e8449"/>
          <w:sz w:val="22"/>
          <w:szCs w:val="22"/>
        </w:rPr>
      </w:pPr>
      <w:bookmarkStart w:colFirst="0" w:colLast="0" w:name="_9kh8j021pht5" w:id="71"/>
      <w:bookmarkEnd w:id="71"/>
      <w:r w:rsidDel="00000000" w:rsidR="00000000" w:rsidRPr="00000000">
        <w:rPr>
          <w:b w:val="1"/>
          <w:bCs w:val="1"/>
          <w:color w:val="1e8449"/>
          <w:sz w:val="22"/>
          <w:szCs w:val="22"/>
          <w:rtl w:val="0"/>
        </w:rPr>
        <w:t xml:space="preserve">AEPS &amp; Micro ATM (AEP)</w:t>
      </w:r>
    </w:p>
    <w:p w:rsidR="00000000" w:rsidDel="00000000" w:rsidP="00000000" w:rsidRDefault="00000000" w:rsidRPr="00000000" w14:paraId="0000047A">
      <w:pPr>
        <w:spacing w:after="4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Aadhaar-authenticated cash services for walk-in customers at the retailer counter.</w:t>
      </w:r>
    </w:p>
    <w:p w:rsidR="00000000" w:rsidDel="00000000" w:rsidP="00000000" w:rsidRDefault="00000000" w:rsidRPr="00000000" w14:paraId="0000047B">
      <w:pPr>
        <w:spacing w:after="120" w:lineRule="auto"/>
        <w:rPr>
          <w:b w:val="1"/>
          <w:bCs w:val="1"/>
          <w:i w:val="1"/>
          <w:iCs w:val="1"/>
          <w:color w:val="595959"/>
          <w:sz w:val="20"/>
          <w:szCs w:val="20"/>
        </w:rPr>
      </w:pPr>
      <w:r w:rsidDel="00000000" w:rsidR="00000000" w:rsidRPr="00000000">
        <w:rPr>
          <w:b w:val="1"/>
          <w:bCs w:val="1"/>
          <w:color w:val="595959"/>
          <w:sz w:val="20"/>
          <w:szCs w:val="20"/>
          <w:rtl w:val="0"/>
        </w:rPr>
        <w:t xml:space="preserve">Dependency:  </w:t>
      </w:r>
      <w:r w:rsidDel="00000000" w:rsidR="00000000" w:rsidRPr="00000000">
        <w:rPr>
          <w:b w:val="1"/>
          <w:bCs w:val="1"/>
          <w:i w:val="1"/>
          <w:iCs w:val="1"/>
          <w:color w:val="595959"/>
          <w:sz w:val="20"/>
          <w:szCs w:val="20"/>
          <w:rtl w:val="0"/>
        </w:rPr>
        <w:t xml:space="preserve">Requires biometric device certification (external dependency).</w:t>
      </w:r>
    </w:p>
    <w:tbl>
      <w:tblPr>
        <w:tblStyle w:val="Table2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7C">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7D">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7E">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7F">
            <w:pPr>
              <w:ind w:left="-20" w:firstLine="0"/>
              <w:rPr>
                <w:b w:val="1"/>
                <w:bCs w:val="1"/>
                <w:color w:val="0a1f44"/>
                <w:sz w:val="20"/>
                <w:szCs w:val="20"/>
              </w:rPr>
            </w:pPr>
            <w:r w:rsidDel="00000000" w:rsidR="00000000" w:rsidRPr="00000000">
              <w:rPr>
                <w:b w:val="1"/>
                <w:bCs w:val="1"/>
                <w:color w:val="0a1f44"/>
                <w:sz w:val="20"/>
                <w:szCs w:val="20"/>
                <w:rtl w:val="0"/>
              </w:rPr>
              <w:t xml:space="preserve">1QP-AEP-001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0">
            <w:pPr>
              <w:ind w:left="-20" w:firstLine="0"/>
              <w:rPr>
                <w:b w:val="1"/>
                <w:bCs w:val="1"/>
                <w:sz w:val="20"/>
                <w:szCs w:val="20"/>
              </w:rPr>
            </w:pPr>
            <w:r w:rsidDel="00000000" w:rsidR="00000000" w:rsidRPr="00000000">
              <w:rPr>
                <w:b w:val="1"/>
                <w:bCs w:val="1"/>
                <w:sz w:val="20"/>
                <w:szCs w:val="20"/>
                <w:rtl w:val="0"/>
              </w:rPr>
              <w:t xml:space="preserve">AEPS authentication (Aadhaar + biometric)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2">
            <w:pPr>
              <w:ind w:left="-20" w:firstLine="0"/>
              <w:rPr>
                <w:b w:val="1"/>
                <w:bCs w:val="1"/>
                <w:color w:val="0a1f44"/>
                <w:sz w:val="20"/>
                <w:szCs w:val="20"/>
              </w:rPr>
            </w:pPr>
            <w:r w:rsidDel="00000000" w:rsidR="00000000" w:rsidRPr="00000000">
              <w:rPr>
                <w:b w:val="1"/>
                <w:bCs w:val="1"/>
                <w:color w:val="0a1f44"/>
                <w:sz w:val="20"/>
                <w:szCs w:val="20"/>
                <w:rtl w:val="0"/>
              </w:rPr>
              <w:t xml:space="preserve">1QP-AEP-002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3">
            <w:pPr>
              <w:ind w:left="-20" w:firstLine="0"/>
              <w:rPr>
                <w:b w:val="1"/>
                <w:bCs w:val="1"/>
                <w:sz w:val="20"/>
                <w:szCs w:val="20"/>
              </w:rPr>
            </w:pPr>
            <w:r w:rsidDel="00000000" w:rsidR="00000000" w:rsidRPr="00000000">
              <w:rPr>
                <w:b w:val="1"/>
                <w:bCs w:val="1"/>
                <w:sz w:val="20"/>
                <w:szCs w:val="20"/>
                <w:rtl w:val="0"/>
              </w:rPr>
              <w:t xml:space="preserve">Cash withdrawal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5">
            <w:pPr>
              <w:ind w:left="-20" w:firstLine="0"/>
              <w:rPr>
                <w:b w:val="1"/>
                <w:bCs w:val="1"/>
                <w:color w:val="0a1f44"/>
                <w:sz w:val="20"/>
                <w:szCs w:val="20"/>
              </w:rPr>
            </w:pPr>
            <w:r w:rsidDel="00000000" w:rsidR="00000000" w:rsidRPr="00000000">
              <w:rPr>
                <w:b w:val="1"/>
                <w:bCs w:val="1"/>
                <w:color w:val="0a1f44"/>
                <w:sz w:val="20"/>
                <w:szCs w:val="20"/>
                <w:rtl w:val="0"/>
              </w:rPr>
              <w:t xml:space="preserve">1QP-AEP-003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6">
            <w:pPr>
              <w:ind w:left="-20" w:firstLine="0"/>
              <w:rPr>
                <w:b w:val="1"/>
                <w:bCs w:val="1"/>
                <w:sz w:val="20"/>
                <w:szCs w:val="20"/>
              </w:rPr>
            </w:pPr>
            <w:r w:rsidDel="00000000" w:rsidR="00000000" w:rsidRPr="00000000">
              <w:rPr>
                <w:b w:val="1"/>
                <w:bCs w:val="1"/>
                <w:sz w:val="20"/>
                <w:szCs w:val="20"/>
                <w:rtl w:val="0"/>
              </w:rPr>
              <w:t xml:space="preserve">Balance enquiry</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8">
            <w:pPr>
              <w:ind w:left="-20" w:firstLine="0"/>
              <w:rPr>
                <w:b w:val="1"/>
                <w:bCs w:val="1"/>
                <w:color w:val="0a1f44"/>
                <w:sz w:val="20"/>
                <w:szCs w:val="20"/>
              </w:rPr>
            </w:pPr>
            <w:r w:rsidDel="00000000" w:rsidR="00000000" w:rsidRPr="00000000">
              <w:rPr>
                <w:b w:val="1"/>
                <w:bCs w:val="1"/>
                <w:color w:val="0a1f44"/>
                <w:sz w:val="20"/>
                <w:szCs w:val="20"/>
                <w:rtl w:val="0"/>
              </w:rPr>
              <w:t xml:space="preserve">1QP-AEP-004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9">
            <w:pPr>
              <w:ind w:left="-20" w:firstLine="0"/>
              <w:rPr>
                <w:b w:val="1"/>
                <w:bCs w:val="1"/>
                <w:sz w:val="20"/>
                <w:szCs w:val="20"/>
              </w:rPr>
            </w:pPr>
            <w:r w:rsidDel="00000000" w:rsidR="00000000" w:rsidRPr="00000000">
              <w:rPr>
                <w:b w:val="1"/>
                <w:bCs w:val="1"/>
                <w:sz w:val="20"/>
                <w:szCs w:val="20"/>
                <w:rtl w:val="0"/>
              </w:rPr>
              <w:t xml:space="preserve">Mini statement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A">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B">
            <w:pPr>
              <w:ind w:left="-20" w:firstLine="0"/>
              <w:rPr>
                <w:b w:val="1"/>
                <w:bCs w:val="1"/>
                <w:color w:val="0a1f44"/>
                <w:sz w:val="20"/>
                <w:szCs w:val="20"/>
              </w:rPr>
            </w:pPr>
            <w:r w:rsidDel="00000000" w:rsidR="00000000" w:rsidRPr="00000000">
              <w:rPr>
                <w:b w:val="1"/>
                <w:bCs w:val="1"/>
                <w:color w:val="0a1f44"/>
                <w:sz w:val="20"/>
                <w:szCs w:val="20"/>
                <w:rtl w:val="0"/>
              </w:rPr>
              <w:t xml:space="preserve">1QP-AEP-005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C">
            <w:pPr>
              <w:ind w:left="-20" w:firstLine="0"/>
              <w:rPr>
                <w:b w:val="1"/>
                <w:bCs w:val="1"/>
                <w:sz w:val="20"/>
                <w:szCs w:val="20"/>
              </w:rPr>
            </w:pPr>
            <w:r w:rsidDel="00000000" w:rsidR="00000000" w:rsidRPr="00000000">
              <w:rPr>
                <w:b w:val="1"/>
                <w:bCs w:val="1"/>
                <w:sz w:val="20"/>
                <w:szCs w:val="20"/>
                <w:rtl w:val="0"/>
              </w:rPr>
              <w:t xml:space="preserve">Receipt &amp; status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8D">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E">
            <w:pPr>
              <w:ind w:left="-20" w:firstLine="0"/>
              <w:rPr>
                <w:b w:val="1"/>
                <w:bCs w:val="1"/>
                <w:color w:val="0a1f44"/>
                <w:sz w:val="20"/>
                <w:szCs w:val="20"/>
              </w:rPr>
            </w:pPr>
            <w:r w:rsidDel="00000000" w:rsidR="00000000" w:rsidRPr="00000000">
              <w:rPr>
                <w:b w:val="1"/>
                <w:bCs w:val="1"/>
                <w:color w:val="0a1f44"/>
                <w:sz w:val="20"/>
                <w:szCs w:val="20"/>
                <w:rtl w:val="0"/>
              </w:rPr>
              <w:t xml:space="preserve">1QP-AEP-006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8F">
            <w:pPr>
              <w:ind w:left="-20" w:firstLine="0"/>
              <w:rPr>
                <w:b w:val="1"/>
                <w:bCs w:val="1"/>
                <w:sz w:val="20"/>
                <w:szCs w:val="20"/>
              </w:rPr>
            </w:pPr>
            <w:r w:rsidDel="00000000" w:rsidR="00000000" w:rsidRPr="00000000">
              <w:rPr>
                <w:b w:val="1"/>
                <w:bCs w:val="1"/>
                <w:sz w:val="20"/>
                <w:szCs w:val="20"/>
                <w:rtl w:val="0"/>
              </w:rPr>
              <w:t xml:space="preserve">Daily limit enforcement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90">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91">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92">
      <w:pPr>
        <w:pStyle w:val="Heading3"/>
        <w:keepNext w:val="0"/>
        <w:keepLines w:val="0"/>
        <w:spacing w:before="280" w:lineRule="auto"/>
        <w:rPr>
          <w:b w:val="1"/>
          <w:bCs w:val="1"/>
          <w:color w:val="1e8449"/>
          <w:sz w:val="22"/>
          <w:szCs w:val="22"/>
        </w:rPr>
      </w:pPr>
      <w:bookmarkStart w:colFirst="0" w:colLast="0" w:name="_jrwwxc6i26uc" w:id="72"/>
      <w:bookmarkEnd w:id="72"/>
      <w:r w:rsidDel="00000000" w:rsidR="00000000" w:rsidRPr="00000000">
        <w:rPr>
          <w:b w:val="1"/>
          <w:bCs w:val="1"/>
          <w:color w:val="1e8449"/>
          <w:sz w:val="22"/>
          <w:szCs w:val="22"/>
          <w:rtl w:val="0"/>
        </w:rPr>
        <w:t xml:space="preserve">Domestic Money Transfer (DMT)</w:t>
      </w:r>
    </w:p>
    <w:p w:rsidR="00000000" w:rsidDel="00000000" w:rsidP="00000000" w:rsidRDefault="00000000" w:rsidRPr="00000000" w14:paraId="00000493">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Send money to any bank account from the retailer counter.</w:t>
      </w:r>
    </w:p>
    <w:tbl>
      <w:tblPr>
        <w:tblStyle w:val="Table2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94">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95">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96">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7">
            <w:pPr>
              <w:ind w:left="-20" w:firstLine="0"/>
              <w:rPr>
                <w:b w:val="1"/>
                <w:bCs w:val="1"/>
                <w:color w:val="0a1f44"/>
                <w:sz w:val="20"/>
                <w:szCs w:val="20"/>
              </w:rPr>
            </w:pPr>
            <w:r w:rsidDel="00000000" w:rsidR="00000000" w:rsidRPr="00000000">
              <w:rPr>
                <w:b w:val="1"/>
                <w:bCs w:val="1"/>
                <w:color w:val="0a1f44"/>
                <w:sz w:val="20"/>
                <w:szCs w:val="20"/>
                <w:rtl w:val="0"/>
              </w:rPr>
              <w:t xml:space="preserve">1QP-DMT-001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8">
            <w:pPr>
              <w:ind w:left="-20" w:firstLine="0"/>
              <w:rPr>
                <w:b w:val="1"/>
                <w:bCs w:val="1"/>
                <w:sz w:val="20"/>
                <w:szCs w:val="20"/>
              </w:rPr>
            </w:pPr>
            <w:r w:rsidDel="00000000" w:rsidR="00000000" w:rsidRPr="00000000">
              <w:rPr>
                <w:b w:val="1"/>
                <w:bCs w:val="1"/>
                <w:sz w:val="20"/>
                <w:szCs w:val="20"/>
                <w:rtl w:val="0"/>
              </w:rPr>
              <w:t xml:space="preserve">Beneficiary registration &amp; validation (penny-drop)</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9">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9A">
            <w:pPr>
              <w:ind w:left="-20" w:firstLine="0"/>
              <w:rPr>
                <w:b w:val="1"/>
                <w:bCs w:val="1"/>
                <w:color w:val="0a1f44"/>
                <w:sz w:val="20"/>
                <w:szCs w:val="20"/>
              </w:rPr>
            </w:pPr>
            <w:r w:rsidDel="00000000" w:rsidR="00000000" w:rsidRPr="00000000">
              <w:rPr>
                <w:b w:val="1"/>
                <w:bCs w:val="1"/>
                <w:color w:val="0a1f44"/>
                <w:sz w:val="20"/>
                <w:szCs w:val="20"/>
                <w:rtl w:val="0"/>
              </w:rPr>
              <w:t xml:space="preserve">1QP-DMT-002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9B">
            <w:pPr>
              <w:ind w:left="-20" w:firstLine="0"/>
              <w:rPr>
                <w:b w:val="1"/>
                <w:bCs w:val="1"/>
                <w:sz w:val="20"/>
                <w:szCs w:val="20"/>
              </w:rPr>
            </w:pPr>
            <w:r w:rsidDel="00000000" w:rsidR="00000000" w:rsidRPr="00000000">
              <w:rPr>
                <w:b w:val="1"/>
                <w:bCs w:val="1"/>
                <w:sz w:val="20"/>
                <w:szCs w:val="20"/>
                <w:rtl w:val="0"/>
              </w:rPr>
              <w:t xml:space="preserve">IMPS / NEFT transfer</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9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D">
            <w:pPr>
              <w:ind w:left="-20" w:firstLine="0"/>
              <w:rPr>
                <w:b w:val="1"/>
                <w:bCs w:val="1"/>
                <w:color w:val="0a1f44"/>
                <w:sz w:val="20"/>
                <w:szCs w:val="20"/>
              </w:rPr>
            </w:pPr>
            <w:r w:rsidDel="00000000" w:rsidR="00000000" w:rsidRPr="00000000">
              <w:rPr>
                <w:b w:val="1"/>
                <w:bCs w:val="1"/>
                <w:color w:val="0a1f44"/>
                <w:sz w:val="20"/>
                <w:szCs w:val="20"/>
                <w:rtl w:val="0"/>
              </w:rPr>
              <w:t xml:space="preserve">1QP-DMT-003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E">
            <w:pPr>
              <w:ind w:left="-20" w:firstLine="0"/>
              <w:rPr>
                <w:b w:val="1"/>
                <w:bCs w:val="1"/>
                <w:sz w:val="20"/>
                <w:szCs w:val="20"/>
              </w:rPr>
            </w:pPr>
            <w:r w:rsidDel="00000000" w:rsidR="00000000" w:rsidRPr="00000000">
              <w:rPr>
                <w:b w:val="1"/>
                <w:bCs w:val="1"/>
                <w:sz w:val="20"/>
                <w:szCs w:val="20"/>
                <w:rtl w:val="0"/>
              </w:rPr>
              <w:t xml:space="preserve">Status tracking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9F">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0">
            <w:pPr>
              <w:ind w:left="-20" w:firstLine="0"/>
              <w:rPr>
                <w:b w:val="1"/>
                <w:bCs w:val="1"/>
                <w:color w:val="0a1f44"/>
                <w:sz w:val="20"/>
                <w:szCs w:val="20"/>
              </w:rPr>
            </w:pPr>
            <w:r w:rsidDel="00000000" w:rsidR="00000000" w:rsidRPr="00000000">
              <w:rPr>
                <w:b w:val="1"/>
                <w:bCs w:val="1"/>
                <w:color w:val="0a1f44"/>
                <w:sz w:val="20"/>
                <w:szCs w:val="20"/>
                <w:rtl w:val="0"/>
              </w:rPr>
              <w:t xml:space="preserve">1QP-DMT-004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1">
            <w:pPr>
              <w:ind w:left="-20" w:firstLine="0"/>
              <w:rPr>
                <w:b w:val="1"/>
                <w:bCs w:val="1"/>
                <w:sz w:val="20"/>
                <w:szCs w:val="20"/>
              </w:rPr>
            </w:pPr>
            <w:r w:rsidDel="00000000" w:rsidR="00000000" w:rsidRPr="00000000">
              <w:rPr>
                <w:b w:val="1"/>
                <w:bCs w:val="1"/>
                <w:sz w:val="20"/>
                <w:szCs w:val="20"/>
                <w:rtl w:val="0"/>
              </w:rPr>
              <w:t xml:space="preserve">Refund / failure handling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2">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A3">
            <w:pPr>
              <w:ind w:left="-20" w:firstLine="0"/>
              <w:rPr>
                <w:b w:val="1"/>
                <w:bCs w:val="1"/>
                <w:color w:val="0a1f44"/>
                <w:sz w:val="20"/>
                <w:szCs w:val="20"/>
              </w:rPr>
            </w:pPr>
            <w:r w:rsidDel="00000000" w:rsidR="00000000" w:rsidRPr="00000000">
              <w:rPr>
                <w:b w:val="1"/>
                <w:bCs w:val="1"/>
                <w:color w:val="0a1f44"/>
                <w:sz w:val="20"/>
                <w:szCs w:val="20"/>
                <w:rtl w:val="0"/>
              </w:rPr>
              <w:t xml:space="preserve">1QP-DMT-005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A4">
            <w:pPr>
              <w:ind w:left="-20" w:firstLine="0"/>
              <w:rPr>
                <w:b w:val="1"/>
                <w:bCs w:val="1"/>
                <w:sz w:val="20"/>
                <w:szCs w:val="20"/>
              </w:rPr>
            </w:pPr>
            <w:r w:rsidDel="00000000" w:rsidR="00000000" w:rsidRPr="00000000">
              <w:rPr>
                <w:b w:val="1"/>
                <w:bCs w:val="1"/>
                <w:sz w:val="20"/>
                <w:szCs w:val="20"/>
                <w:rtl w:val="0"/>
              </w:rPr>
              <w:t xml:space="preserve">Sender KYC &amp; limit checks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A5">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6">
            <w:pPr>
              <w:ind w:left="-20" w:firstLine="0"/>
              <w:rPr>
                <w:b w:val="1"/>
                <w:bCs w:val="1"/>
                <w:color w:val="0a1f44"/>
                <w:sz w:val="20"/>
                <w:szCs w:val="20"/>
              </w:rPr>
            </w:pPr>
            <w:r w:rsidDel="00000000" w:rsidR="00000000" w:rsidRPr="00000000">
              <w:rPr>
                <w:b w:val="1"/>
                <w:bCs w:val="1"/>
                <w:color w:val="0a1f44"/>
                <w:sz w:val="20"/>
                <w:szCs w:val="20"/>
                <w:rtl w:val="0"/>
              </w:rPr>
              <w:t xml:space="preserve">1QP-DMT-006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7">
            <w:pPr>
              <w:ind w:left="-20" w:firstLine="0"/>
              <w:rPr>
                <w:b w:val="1"/>
                <w:bCs w:val="1"/>
                <w:sz w:val="20"/>
                <w:szCs w:val="20"/>
              </w:rPr>
            </w:pPr>
            <w:r w:rsidDel="00000000" w:rsidR="00000000" w:rsidRPr="00000000">
              <w:rPr>
                <w:b w:val="1"/>
                <w:bCs w:val="1"/>
                <w:sz w:val="20"/>
                <w:szCs w:val="20"/>
                <w:rtl w:val="0"/>
              </w:rPr>
              <w:t xml:space="preserve">Receipt generation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A8">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A9">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AA">
      <w:pPr>
        <w:pStyle w:val="Heading3"/>
        <w:keepNext w:val="0"/>
        <w:keepLines w:val="0"/>
        <w:spacing w:before="280" w:lineRule="auto"/>
        <w:rPr>
          <w:b w:val="1"/>
          <w:bCs w:val="1"/>
          <w:color w:val="1e8449"/>
          <w:sz w:val="22"/>
          <w:szCs w:val="22"/>
        </w:rPr>
      </w:pPr>
      <w:bookmarkStart w:colFirst="0" w:colLast="0" w:name="_l1dwiq8jvwxx" w:id="73"/>
      <w:bookmarkEnd w:id="73"/>
      <w:r w:rsidDel="00000000" w:rsidR="00000000" w:rsidRPr="00000000">
        <w:rPr>
          <w:b w:val="1"/>
          <w:bCs w:val="1"/>
          <w:color w:val="1e8449"/>
          <w:sz w:val="22"/>
          <w:szCs w:val="22"/>
          <w:rtl w:val="0"/>
        </w:rPr>
        <w:t xml:space="preserve">BBPS &amp; Bill Payments (BBP)</w:t>
      </w:r>
    </w:p>
    <w:p w:rsidR="00000000" w:rsidDel="00000000" w:rsidP="00000000" w:rsidRDefault="00000000" w:rsidRPr="00000000" w14:paraId="000004AB">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Pay utility and recurring bills across BBPS billers.</w:t>
      </w:r>
    </w:p>
    <w:tbl>
      <w:tblPr>
        <w:tblStyle w:val="Table2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AC">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AD">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AE">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AF">
            <w:pPr>
              <w:ind w:left="-20" w:firstLine="0"/>
              <w:rPr>
                <w:b w:val="1"/>
                <w:bCs w:val="1"/>
                <w:color w:val="0a1f44"/>
                <w:sz w:val="20"/>
                <w:szCs w:val="20"/>
              </w:rPr>
            </w:pPr>
            <w:r w:rsidDel="00000000" w:rsidR="00000000" w:rsidRPr="00000000">
              <w:rPr>
                <w:b w:val="1"/>
                <w:bCs w:val="1"/>
                <w:color w:val="0a1f44"/>
                <w:sz w:val="20"/>
                <w:szCs w:val="20"/>
                <w:rtl w:val="0"/>
              </w:rPr>
              <w:t xml:space="preserve">1QP-BBP-001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0">
            <w:pPr>
              <w:ind w:left="-20" w:firstLine="0"/>
              <w:rPr>
                <w:b w:val="1"/>
                <w:bCs w:val="1"/>
                <w:sz w:val="20"/>
                <w:szCs w:val="20"/>
              </w:rPr>
            </w:pPr>
            <w:r w:rsidDel="00000000" w:rsidR="00000000" w:rsidRPr="00000000">
              <w:rPr>
                <w:b w:val="1"/>
                <w:bCs w:val="1"/>
                <w:sz w:val="20"/>
                <w:szCs w:val="20"/>
                <w:rtl w:val="0"/>
              </w:rPr>
              <w:t xml:space="preserve">Biller category &amp; biller fetch</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2">
            <w:pPr>
              <w:ind w:left="-20" w:firstLine="0"/>
              <w:rPr>
                <w:b w:val="1"/>
                <w:bCs w:val="1"/>
                <w:color w:val="0a1f44"/>
                <w:sz w:val="20"/>
                <w:szCs w:val="20"/>
              </w:rPr>
            </w:pPr>
            <w:r w:rsidDel="00000000" w:rsidR="00000000" w:rsidRPr="00000000">
              <w:rPr>
                <w:b w:val="1"/>
                <w:bCs w:val="1"/>
                <w:color w:val="0a1f44"/>
                <w:sz w:val="20"/>
                <w:szCs w:val="20"/>
                <w:rtl w:val="0"/>
              </w:rPr>
              <w:t xml:space="preserve">1QP-BBP-002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3">
            <w:pPr>
              <w:ind w:left="-20" w:firstLine="0"/>
              <w:rPr>
                <w:b w:val="1"/>
                <w:bCs w:val="1"/>
                <w:sz w:val="20"/>
                <w:szCs w:val="20"/>
              </w:rPr>
            </w:pPr>
            <w:r w:rsidDel="00000000" w:rsidR="00000000" w:rsidRPr="00000000">
              <w:rPr>
                <w:b w:val="1"/>
                <w:bCs w:val="1"/>
                <w:sz w:val="20"/>
                <w:szCs w:val="20"/>
                <w:rtl w:val="0"/>
              </w:rPr>
              <w:t xml:space="preserve">Bill fetch &amp; validation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5">
            <w:pPr>
              <w:ind w:left="-20" w:firstLine="0"/>
              <w:rPr>
                <w:b w:val="1"/>
                <w:bCs w:val="1"/>
                <w:color w:val="0a1f44"/>
                <w:sz w:val="20"/>
                <w:szCs w:val="20"/>
              </w:rPr>
            </w:pPr>
            <w:r w:rsidDel="00000000" w:rsidR="00000000" w:rsidRPr="00000000">
              <w:rPr>
                <w:b w:val="1"/>
                <w:bCs w:val="1"/>
                <w:color w:val="0a1f44"/>
                <w:sz w:val="20"/>
                <w:szCs w:val="20"/>
                <w:rtl w:val="0"/>
              </w:rPr>
              <w:t xml:space="preserve">1QP-BBP-003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6">
            <w:pPr>
              <w:ind w:left="-20" w:firstLine="0"/>
              <w:rPr>
                <w:b w:val="1"/>
                <w:bCs w:val="1"/>
                <w:sz w:val="20"/>
                <w:szCs w:val="20"/>
              </w:rPr>
            </w:pPr>
            <w:r w:rsidDel="00000000" w:rsidR="00000000" w:rsidRPr="00000000">
              <w:rPr>
                <w:b w:val="1"/>
                <w:bCs w:val="1"/>
                <w:sz w:val="20"/>
                <w:szCs w:val="20"/>
                <w:rtl w:val="0"/>
              </w:rPr>
              <w:t xml:space="preserve">Bill payment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8">
            <w:pPr>
              <w:ind w:left="-20" w:firstLine="0"/>
              <w:rPr>
                <w:b w:val="1"/>
                <w:bCs w:val="1"/>
                <w:color w:val="0a1f44"/>
                <w:sz w:val="20"/>
                <w:szCs w:val="20"/>
              </w:rPr>
            </w:pPr>
            <w:r w:rsidDel="00000000" w:rsidR="00000000" w:rsidRPr="00000000">
              <w:rPr>
                <w:b w:val="1"/>
                <w:bCs w:val="1"/>
                <w:color w:val="0a1f44"/>
                <w:sz w:val="20"/>
                <w:szCs w:val="20"/>
                <w:rtl w:val="0"/>
              </w:rPr>
              <w:t xml:space="preserve">1QP-BBP-004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9">
            <w:pPr>
              <w:ind w:left="-20" w:firstLine="0"/>
              <w:rPr>
                <w:b w:val="1"/>
                <w:bCs w:val="1"/>
                <w:sz w:val="20"/>
                <w:szCs w:val="20"/>
              </w:rPr>
            </w:pPr>
            <w:r w:rsidDel="00000000" w:rsidR="00000000" w:rsidRPr="00000000">
              <w:rPr>
                <w:b w:val="1"/>
                <w:bCs w:val="1"/>
                <w:sz w:val="20"/>
                <w:szCs w:val="20"/>
                <w:rtl w:val="0"/>
              </w:rPr>
              <w:t xml:space="preserve">Status &amp; receipt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BA">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B">
            <w:pPr>
              <w:ind w:left="-20" w:firstLine="0"/>
              <w:rPr>
                <w:b w:val="1"/>
                <w:bCs w:val="1"/>
                <w:color w:val="0a1f44"/>
                <w:sz w:val="20"/>
                <w:szCs w:val="20"/>
              </w:rPr>
            </w:pPr>
            <w:r w:rsidDel="00000000" w:rsidR="00000000" w:rsidRPr="00000000">
              <w:rPr>
                <w:b w:val="1"/>
                <w:bCs w:val="1"/>
                <w:color w:val="0a1f44"/>
                <w:sz w:val="20"/>
                <w:szCs w:val="20"/>
                <w:rtl w:val="0"/>
              </w:rPr>
              <w:t xml:space="preserve">1QP-BBP-005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C">
            <w:pPr>
              <w:ind w:left="-20" w:firstLine="0"/>
              <w:rPr>
                <w:b w:val="1"/>
                <w:bCs w:val="1"/>
                <w:sz w:val="20"/>
                <w:szCs w:val="20"/>
              </w:rPr>
            </w:pPr>
            <w:r w:rsidDel="00000000" w:rsidR="00000000" w:rsidRPr="00000000">
              <w:rPr>
                <w:b w:val="1"/>
                <w:bCs w:val="1"/>
                <w:sz w:val="20"/>
                <w:szCs w:val="20"/>
                <w:rtl w:val="0"/>
              </w:rPr>
              <w:t xml:space="preserve">BBPS complaint / dispute raise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BD">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BE">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BF">
      <w:pPr>
        <w:pStyle w:val="Heading3"/>
        <w:keepNext w:val="0"/>
        <w:keepLines w:val="0"/>
        <w:spacing w:before="280" w:lineRule="auto"/>
        <w:rPr>
          <w:b w:val="1"/>
          <w:bCs w:val="1"/>
          <w:color w:val="1e8449"/>
          <w:sz w:val="22"/>
          <w:szCs w:val="22"/>
        </w:rPr>
      </w:pPr>
      <w:bookmarkStart w:colFirst="0" w:colLast="0" w:name="_6p1ld5le5mk1" w:id="74"/>
      <w:bookmarkEnd w:id="74"/>
      <w:r w:rsidDel="00000000" w:rsidR="00000000" w:rsidRPr="00000000">
        <w:rPr>
          <w:b w:val="1"/>
          <w:bCs w:val="1"/>
          <w:color w:val="1e8449"/>
          <w:sz w:val="22"/>
          <w:szCs w:val="22"/>
          <w:rtl w:val="0"/>
        </w:rPr>
        <w:t xml:space="preserve">Recharge (RCH)</w:t>
      </w:r>
    </w:p>
    <w:p w:rsidR="00000000" w:rsidDel="00000000" w:rsidP="00000000" w:rsidRDefault="00000000" w:rsidRPr="00000000" w14:paraId="000004C0">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Prepaid recharges across telecom and allied services.</w:t>
      </w:r>
    </w:p>
    <w:tbl>
      <w:tblPr>
        <w:tblStyle w:val="Table2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5865"/>
        <w:gridCol w:w="1665"/>
        <w:tblGridChange w:id="0">
          <w:tblGrid>
            <w:gridCol w:w="1830"/>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C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C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C3">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4">
            <w:pPr>
              <w:ind w:left="-20" w:firstLine="0"/>
              <w:rPr>
                <w:b w:val="1"/>
                <w:bCs w:val="1"/>
                <w:color w:val="0a1f44"/>
                <w:sz w:val="20"/>
                <w:szCs w:val="20"/>
              </w:rPr>
            </w:pPr>
            <w:r w:rsidDel="00000000" w:rsidR="00000000" w:rsidRPr="00000000">
              <w:rPr>
                <w:b w:val="1"/>
                <w:bCs w:val="1"/>
                <w:color w:val="0a1f44"/>
                <w:sz w:val="20"/>
                <w:szCs w:val="20"/>
                <w:rtl w:val="0"/>
              </w:rPr>
              <w:t xml:space="preserve">1QP-RCH-001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5">
            <w:pPr>
              <w:ind w:left="-20" w:firstLine="0"/>
              <w:rPr>
                <w:b w:val="1"/>
                <w:bCs w:val="1"/>
                <w:sz w:val="20"/>
                <w:szCs w:val="20"/>
              </w:rPr>
            </w:pPr>
            <w:r w:rsidDel="00000000" w:rsidR="00000000" w:rsidRPr="00000000">
              <w:rPr>
                <w:b w:val="1"/>
                <w:bCs w:val="1"/>
                <w:sz w:val="20"/>
                <w:szCs w:val="20"/>
                <w:rtl w:val="0"/>
              </w:rPr>
              <w:t xml:space="preserve">Operator &amp; circle detection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6">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7">
            <w:pPr>
              <w:ind w:left="-20" w:firstLine="0"/>
              <w:rPr>
                <w:b w:val="1"/>
                <w:bCs w:val="1"/>
                <w:color w:val="0a1f44"/>
                <w:sz w:val="20"/>
                <w:szCs w:val="20"/>
              </w:rPr>
            </w:pPr>
            <w:r w:rsidDel="00000000" w:rsidR="00000000" w:rsidRPr="00000000">
              <w:rPr>
                <w:b w:val="1"/>
                <w:bCs w:val="1"/>
                <w:color w:val="0a1f44"/>
                <w:sz w:val="20"/>
                <w:szCs w:val="20"/>
                <w:rtl w:val="0"/>
              </w:rPr>
              <w:t xml:space="preserve">1QP-RCH-002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8">
            <w:pPr>
              <w:ind w:left="-20" w:firstLine="0"/>
              <w:rPr>
                <w:b w:val="1"/>
                <w:bCs w:val="1"/>
                <w:sz w:val="20"/>
                <w:szCs w:val="20"/>
              </w:rPr>
            </w:pPr>
            <w:r w:rsidDel="00000000" w:rsidR="00000000" w:rsidRPr="00000000">
              <w:rPr>
                <w:b w:val="1"/>
                <w:bCs w:val="1"/>
                <w:sz w:val="20"/>
                <w:szCs w:val="20"/>
                <w:rtl w:val="0"/>
              </w:rPr>
              <w:t xml:space="preserve">Mobile / DTH recharge</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9">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A">
            <w:pPr>
              <w:ind w:left="-20" w:firstLine="0"/>
              <w:rPr>
                <w:b w:val="1"/>
                <w:bCs w:val="1"/>
                <w:color w:val="0a1f44"/>
                <w:sz w:val="20"/>
                <w:szCs w:val="20"/>
              </w:rPr>
            </w:pPr>
            <w:r w:rsidDel="00000000" w:rsidR="00000000" w:rsidRPr="00000000">
              <w:rPr>
                <w:b w:val="1"/>
                <w:bCs w:val="1"/>
                <w:color w:val="0a1f44"/>
                <w:sz w:val="20"/>
                <w:szCs w:val="20"/>
                <w:rtl w:val="0"/>
              </w:rPr>
              <w:t xml:space="preserve">1QP-RCH-003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B">
            <w:pPr>
              <w:ind w:left="-20" w:firstLine="0"/>
              <w:rPr>
                <w:b w:val="1"/>
                <w:bCs w:val="1"/>
                <w:sz w:val="20"/>
                <w:szCs w:val="20"/>
              </w:rPr>
            </w:pPr>
            <w:r w:rsidDel="00000000" w:rsidR="00000000" w:rsidRPr="00000000">
              <w:rPr>
                <w:b w:val="1"/>
                <w:bCs w:val="1"/>
                <w:sz w:val="20"/>
                <w:szCs w:val="20"/>
                <w:rtl w:val="0"/>
              </w:rPr>
              <w:t xml:space="preserve">FASTag recharge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C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D">
            <w:pPr>
              <w:ind w:left="-20" w:firstLine="0"/>
              <w:rPr>
                <w:b w:val="1"/>
                <w:bCs w:val="1"/>
                <w:color w:val="0a1f44"/>
                <w:sz w:val="20"/>
                <w:szCs w:val="20"/>
              </w:rPr>
            </w:pPr>
            <w:r w:rsidDel="00000000" w:rsidR="00000000" w:rsidRPr="00000000">
              <w:rPr>
                <w:b w:val="1"/>
                <w:bCs w:val="1"/>
                <w:color w:val="0a1f44"/>
                <w:sz w:val="20"/>
                <w:szCs w:val="20"/>
                <w:rtl w:val="0"/>
              </w:rPr>
              <w:t xml:space="preserve">1QP-RCH-004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E">
            <w:pPr>
              <w:ind w:left="-20" w:firstLine="0"/>
              <w:rPr>
                <w:b w:val="1"/>
                <w:bCs w:val="1"/>
                <w:sz w:val="20"/>
                <w:szCs w:val="20"/>
              </w:rPr>
            </w:pPr>
            <w:r w:rsidDel="00000000" w:rsidR="00000000" w:rsidRPr="00000000">
              <w:rPr>
                <w:b w:val="1"/>
                <w:bCs w:val="1"/>
                <w:sz w:val="20"/>
                <w:szCs w:val="20"/>
                <w:rtl w:val="0"/>
              </w:rPr>
              <w:t xml:space="preserve">Plan browsing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CF">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0">
            <w:pPr>
              <w:ind w:left="-20" w:firstLine="0"/>
              <w:rPr>
                <w:b w:val="1"/>
                <w:bCs w:val="1"/>
                <w:color w:val="0a1f44"/>
                <w:sz w:val="20"/>
                <w:szCs w:val="20"/>
              </w:rPr>
            </w:pPr>
            <w:r w:rsidDel="00000000" w:rsidR="00000000" w:rsidRPr="00000000">
              <w:rPr>
                <w:b w:val="1"/>
                <w:bCs w:val="1"/>
                <w:color w:val="0a1f44"/>
                <w:sz w:val="20"/>
                <w:szCs w:val="20"/>
                <w:rtl w:val="0"/>
              </w:rPr>
              <w:t xml:space="preserve">1QP-RCH-005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1">
            <w:pPr>
              <w:ind w:left="-20" w:firstLine="0"/>
              <w:rPr>
                <w:b w:val="1"/>
                <w:bCs w:val="1"/>
                <w:sz w:val="20"/>
                <w:szCs w:val="20"/>
              </w:rPr>
            </w:pPr>
            <w:r w:rsidDel="00000000" w:rsidR="00000000" w:rsidRPr="00000000">
              <w:rPr>
                <w:b w:val="1"/>
                <w:bCs w:val="1"/>
                <w:sz w:val="20"/>
                <w:szCs w:val="20"/>
                <w:rtl w:val="0"/>
              </w:rPr>
              <w:t xml:space="preserve">Status &amp; receipt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2">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D3">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D4">
      <w:pPr>
        <w:pStyle w:val="Heading3"/>
        <w:keepNext w:val="0"/>
        <w:keepLines w:val="0"/>
        <w:spacing w:before="280" w:lineRule="auto"/>
        <w:rPr>
          <w:b w:val="1"/>
          <w:bCs w:val="1"/>
          <w:color w:val="1e8449"/>
          <w:sz w:val="22"/>
          <w:szCs w:val="22"/>
        </w:rPr>
      </w:pPr>
      <w:bookmarkStart w:colFirst="0" w:colLast="0" w:name="_u67a769pk3f3" w:id="75"/>
      <w:bookmarkEnd w:id="75"/>
      <w:r w:rsidDel="00000000" w:rsidR="00000000" w:rsidRPr="00000000">
        <w:rPr>
          <w:b w:val="1"/>
          <w:bCs w:val="1"/>
          <w:color w:val="1e8449"/>
          <w:sz w:val="22"/>
          <w:szCs w:val="22"/>
          <w:rtl w:val="0"/>
        </w:rPr>
        <w:t xml:space="preserve">UPI &amp; QR Acceptance (UPI)</w:t>
      </w:r>
    </w:p>
    <w:p w:rsidR="00000000" w:rsidDel="00000000" w:rsidP="00000000" w:rsidRDefault="00000000" w:rsidRPr="00000000" w14:paraId="000004D5">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Let retailers collect digital payments via UPI / QR into their wallet.</w:t>
      </w:r>
    </w:p>
    <w:tbl>
      <w:tblPr>
        <w:tblStyle w:val="Table3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D6">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D7">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D8">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9">
            <w:pPr>
              <w:ind w:left="-20" w:firstLine="0"/>
              <w:rPr>
                <w:b w:val="1"/>
                <w:bCs w:val="1"/>
                <w:color w:val="0a1f44"/>
                <w:sz w:val="20"/>
                <w:szCs w:val="20"/>
              </w:rPr>
            </w:pPr>
            <w:r w:rsidDel="00000000" w:rsidR="00000000" w:rsidRPr="00000000">
              <w:rPr>
                <w:b w:val="1"/>
                <w:bCs w:val="1"/>
                <w:color w:val="0a1f44"/>
                <w:sz w:val="20"/>
                <w:szCs w:val="20"/>
                <w:rtl w:val="0"/>
              </w:rPr>
              <w:t xml:space="preserve">1QP-UPI-001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A">
            <w:pPr>
              <w:ind w:left="-20" w:firstLine="0"/>
              <w:rPr>
                <w:b w:val="1"/>
                <w:bCs w:val="1"/>
                <w:sz w:val="20"/>
                <w:szCs w:val="20"/>
              </w:rPr>
            </w:pPr>
            <w:r w:rsidDel="00000000" w:rsidR="00000000" w:rsidRPr="00000000">
              <w:rPr>
                <w:b w:val="1"/>
                <w:bCs w:val="1"/>
                <w:sz w:val="20"/>
                <w:szCs w:val="20"/>
                <w:rtl w:val="0"/>
              </w:rPr>
              <w:t xml:space="preserve">Static / dynamic QR generation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B">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DC">
            <w:pPr>
              <w:ind w:left="-20" w:firstLine="0"/>
              <w:rPr>
                <w:b w:val="1"/>
                <w:bCs w:val="1"/>
                <w:color w:val="0a1f44"/>
                <w:sz w:val="20"/>
                <w:szCs w:val="20"/>
              </w:rPr>
            </w:pPr>
            <w:r w:rsidDel="00000000" w:rsidR="00000000" w:rsidRPr="00000000">
              <w:rPr>
                <w:b w:val="1"/>
                <w:bCs w:val="1"/>
                <w:color w:val="0a1f44"/>
                <w:sz w:val="20"/>
                <w:szCs w:val="20"/>
                <w:rtl w:val="0"/>
              </w:rPr>
              <w:t xml:space="preserve">1QP-UPI-002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DD">
            <w:pPr>
              <w:ind w:left="-20" w:firstLine="0"/>
              <w:rPr>
                <w:b w:val="1"/>
                <w:bCs w:val="1"/>
                <w:sz w:val="20"/>
                <w:szCs w:val="20"/>
              </w:rPr>
            </w:pPr>
            <w:r w:rsidDel="00000000" w:rsidR="00000000" w:rsidRPr="00000000">
              <w:rPr>
                <w:b w:val="1"/>
                <w:bCs w:val="1"/>
                <w:sz w:val="20"/>
                <w:szCs w:val="20"/>
                <w:rtl w:val="0"/>
              </w:rPr>
              <w:t xml:space="preserve">Collect request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DE">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DF">
            <w:pPr>
              <w:ind w:left="-20" w:firstLine="0"/>
              <w:rPr>
                <w:b w:val="1"/>
                <w:bCs w:val="1"/>
                <w:color w:val="0a1f44"/>
                <w:sz w:val="20"/>
                <w:szCs w:val="20"/>
              </w:rPr>
            </w:pPr>
            <w:r w:rsidDel="00000000" w:rsidR="00000000" w:rsidRPr="00000000">
              <w:rPr>
                <w:b w:val="1"/>
                <w:bCs w:val="1"/>
                <w:color w:val="0a1f44"/>
                <w:sz w:val="20"/>
                <w:szCs w:val="20"/>
                <w:rtl w:val="0"/>
              </w:rPr>
              <w:t xml:space="preserve">1QP-UPI-003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0">
            <w:pPr>
              <w:ind w:left="-20" w:firstLine="0"/>
              <w:rPr>
                <w:b w:val="1"/>
                <w:bCs w:val="1"/>
                <w:sz w:val="20"/>
                <w:szCs w:val="20"/>
              </w:rPr>
            </w:pPr>
            <w:r w:rsidDel="00000000" w:rsidR="00000000" w:rsidRPr="00000000">
              <w:rPr>
                <w:b w:val="1"/>
                <w:bCs w:val="1"/>
                <w:sz w:val="20"/>
                <w:szCs w:val="20"/>
                <w:rtl w:val="0"/>
              </w:rPr>
              <w:t xml:space="preserve">Payment status callback</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E2">
            <w:pPr>
              <w:ind w:left="-20" w:firstLine="0"/>
              <w:rPr>
                <w:b w:val="1"/>
                <w:bCs w:val="1"/>
                <w:color w:val="0a1f44"/>
                <w:sz w:val="20"/>
                <w:szCs w:val="20"/>
              </w:rPr>
            </w:pPr>
            <w:r w:rsidDel="00000000" w:rsidR="00000000" w:rsidRPr="00000000">
              <w:rPr>
                <w:b w:val="1"/>
                <w:bCs w:val="1"/>
                <w:color w:val="0a1f44"/>
                <w:sz w:val="20"/>
                <w:szCs w:val="20"/>
                <w:rtl w:val="0"/>
              </w:rPr>
              <w:t xml:space="preserve">1QP-UPI-004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E3">
            <w:pPr>
              <w:ind w:left="-20" w:firstLine="0"/>
              <w:rPr>
                <w:b w:val="1"/>
                <w:bCs w:val="1"/>
                <w:sz w:val="20"/>
                <w:szCs w:val="20"/>
              </w:rPr>
            </w:pPr>
            <w:r w:rsidDel="00000000" w:rsidR="00000000" w:rsidRPr="00000000">
              <w:rPr>
                <w:b w:val="1"/>
                <w:bCs w:val="1"/>
                <w:sz w:val="20"/>
                <w:szCs w:val="20"/>
                <w:rtl w:val="0"/>
              </w:rPr>
              <w:t xml:space="preserve">Settlement to retailer wallet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E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5">
            <w:pPr>
              <w:ind w:left="-20" w:firstLine="0"/>
              <w:rPr>
                <w:b w:val="1"/>
                <w:bCs w:val="1"/>
                <w:color w:val="0a1f44"/>
                <w:sz w:val="20"/>
                <w:szCs w:val="20"/>
              </w:rPr>
            </w:pPr>
            <w:r w:rsidDel="00000000" w:rsidR="00000000" w:rsidRPr="00000000">
              <w:rPr>
                <w:b w:val="1"/>
                <w:bCs w:val="1"/>
                <w:color w:val="0a1f44"/>
                <w:sz w:val="20"/>
                <w:szCs w:val="20"/>
                <w:rtl w:val="0"/>
              </w:rPr>
              <w:t xml:space="preserve">1QP-UPI-005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6">
            <w:pPr>
              <w:ind w:left="-20" w:firstLine="0"/>
              <w:rPr>
                <w:b w:val="1"/>
                <w:bCs w:val="1"/>
                <w:sz w:val="20"/>
                <w:szCs w:val="20"/>
              </w:rPr>
            </w:pPr>
            <w:r w:rsidDel="00000000" w:rsidR="00000000" w:rsidRPr="00000000">
              <w:rPr>
                <w:b w:val="1"/>
                <w:bCs w:val="1"/>
                <w:sz w:val="20"/>
                <w:szCs w:val="20"/>
                <w:rtl w:val="0"/>
              </w:rPr>
              <w:t xml:space="preserve">Transaction history</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4E8">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E9">
      <w:pPr>
        <w:pStyle w:val="Heading3"/>
        <w:keepNext w:val="0"/>
        <w:keepLines w:val="0"/>
        <w:spacing w:before="280" w:lineRule="auto"/>
        <w:rPr>
          <w:b w:val="1"/>
          <w:bCs w:val="1"/>
          <w:color w:val="1e8449"/>
          <w:sz w:val="22"/>
          <w:szCs w:val="22"/>
        </w:rPr>
      </w:pPr>
      <w:bookmarkStart w:colFirst="0" w:colLast="0" w:name="_c6uhc6lgkqo8" w:id="76"/>
      <w:bookmarkEnd w:id="76"/>
      <w:r w:rsidDel="00000000" w:rsidR="00000000" w:rsidRPr="00000000">
        <w:rPr>
          <w:b w:val="1"/>
          <w:bCs w:val="1"/>
          <w:color w:val="1e8449"/>
          <w:sz w:val="22"/>
          <w:szCs w:val="22"/>
          <w:rtl w:val="0"/>
        </w:rPr>
        <w:t xml:space="preserve">Identity &amp; Utility Services (IDV)</w:t>
      </w:r>
    </w:p>
    <w:p w:rsidR="00000000" w:rsidDel="00000000" w:rsidP="00000000" w:rsidRDefault="00000000" w:rsidRPr="00000000" w14:paraId="000004EA">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Verification utilities that support onboarding and regulated transactions.</w:t>
      </w:r>
    </w:p>
    <w:tbl>
      <w:tblPr>
        <w:tblStyle w:val="Table3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EB">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EC">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ED">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E">
            <w:pPr>
              <w:ind w:left="-20" w:firstLine="0"/>
              <w:rPr>
                <w:b w:val="1"/>
                <w:bCs w:val="1"/>
                <w:color w:val="0a1f44"/>
                <w:sz w:val="20"/>
                <w:szCs w:val="20"/>
              </w:rPr>
            </w:pPr>
            <w:r w:rsidDel="00000000" w:rsidR="00000000" w:rsidRPr="00000000">
              <w:rPr>
                <w:b w:val="1"/>
                <w:bCs w:val="1"/>
                <w:color w:val="0a1f44"/>
                <w:sz w:val="20"/>
                <w:szCs w:val="20"/>
                <w:rtl w:val="0"/>
              </w:rPr>
              <w:t xml:space="preserve">1QP-IDV-001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EF">
            <w:pPr>
              <w:ind w:left="-20" w:firstLine="0"/>
              <w:rPr>
                <w:b w:val="1"/>
                <w:bCs w:val="1"/>
                <w:sz w:val="20"/>
                <w:szCs w:val="20"/>
              </w:rPr>
            </w:pPr>
            <w:r w:rsidDel="00000000" w:rsidR="00000000" w:rsidRPr="00000000">
              <w:rPr>
                <w:b w:val="1"/>
                <w:bCs w:val="1"/>
                <w:sz w:val="20"/>
                <w:szCs w:val="20"/>
                <w:rtl w:val="0"/>
              </w:rPr>
              <w:t xml:space="preserve">e-KYC / Aadhaar verification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F0">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1">
            <w:pPr>
              <w:ind w:left="-20" w:firstLine="0"/>
              <w:rPr>
                <w:b w:val="1"/>
                <w:bCs w:val="1"/>
                <w:color w:val="0a1f44"/>
                <w:sz w:val="20"/>
                <w:szCs w:val="20"/>
              </w:rPr>
            </w:pPr>
            <w:r w:rsidDel="00000000" w:rsidR="00000000" w:rsidRPr="00000000">
              <w:rPr>
                <w:b w:val="1"/>
                <w:bCs w:val="1"/>
                <w:color w:val="0a1f44"/>
                <w:sz w:val="20"/>
                <w:szCs w:val="20"/>
                <w:rtl w:val="0"/>
              </w:rPr>
              <w:t xml:space="preserve">1QP-IDV-002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2">
            <w:pPr>
              <w:ind w:left="-20" w:firstLine="0"/>
              <w:rPr>
                <w:b w:val="1"/>
                <w:bCs w:val="1"/>
                <w:sz w:val="20"/>
                <w:szCs w:val="20"/>
              </w:rPr>
            </w:pPr>
            <w:r w:rsidDel="00000000" w:rsidR="00000000" w:rsidRPr="00000000">
              <w:rPr>
                <w:b w:val="1"/>
                <w:bCs w:val="1"/>
                <w:sz w:val="20"/>
                <w:szCs w:val="20"/>
                <w:rtl w:val="0"/>
              </w:rPr>
              <w:t xml:space="preserve">PAN verification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3">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F4">
            <w:pPr>
              <w:ind w:left="-20" w:firstLine="0"/>
              <w:rPr>
                <w:b w:val="1"/>
                <w:bCs w:val="1"/>
                <w:color w:val="0a1f44"/>
                <w:sz w:val="20"/>
                <w:szCs w:val="20"/>
              </w:rPr>
            </w:pPr>
            <w:r w:rsidDel="00000000" w:rsidR="00000000" w:rsidRPr="00000000">
              <w:rPr>
                <w:b w:val="1"/>
                <w:bCs w:val="1"/>
                <w:color w:val="0a1f44"/>
                <w:sz w:val="20"/>
                <w:szCs w:val="20"/>
                <w:rtl w:val="0"/>
              </w:rPr>
              <w:t xml:space="preserve">1QP-IDV-004</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F5">
            <w:pPr>
              <w:ind w:left="-20" w:firstLine="0"/>
              <w:rPr>
                <w:b w:val="1"/>
                <w:bCs w:val="1"/>
                <w:sz w:val="20"/>
                <w:szCs w:val="20"/>
              </w:rPr>
            </w:pPr>
            <w:r w:rsidDel="00000000" w:rsidR="00000000" w:rsidRPr="00000000">
              <w:rPr>
                <w:b w:val="1"/>
                <w:bCs w:val="1"/>
                <w:sz w:val="20"/>
                <w:szCs w:val="20"/>
                <w:rtl w:val="0"/>
              </w:rPr>
              <w:t xml:space="preserve">Verification result logging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4F6">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7">
            <w:pPr>
              <w:ind w:left="-20" w:firstLine="0"/>
              <w:rPr>
                <w:b w:val="1"/>
                <w:bCs w:val="1"/>
                <w:color w:val="0a1f44"/>
                <w:sz w:val="20"/>
                <w:szCs w:val="20"/>
              </w:rPr>
            </w:pPr>
            <w:r w:rsidDel="00000000" w:rsidR="00000000" w:rsidRPr="00000000">
              <w:rPr>
                <w:b w:val="1"/>
                <w:bCs w:val="1"/>
                <w:color w:val="0a1f44"/>
                <w:sz w:val="20"/>
                <w:szCs w:val="20"/>
                <w:rtl w:val="0"/>
              </w:rPr>
              <w:t xml:space="preserve">1QP-IDV-003</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8">
            <w:pPr>
              <w:ind w:left="-20" w:firstLine="0"/>
              <w:rPr>
                <w:b w:val="1"/>
                <w:bCs w:val="1"/>
                <w:sz w:val="20"/>
                <w:szCs w:val="20"/>
              </w:rPr>
            </w:pPr>
            <w:r w:rsidDel="00000000" w:rsidR="00000000" w:rsidRPr="00000000">
              <w:rPr>
                <w:b w:val="1"/>
                <w:bCs w:val="1"/>
                <w:sz w:val="20"/>
                <w:szCs w:val="20"/>
                <w:rtl w:val="0"/>
              </w:rPr>
              <w:t xml:space="preserve">Digital Signature (DSC) issuance request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4F9">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4FA">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4FB">
      <w:pPr>
        <w:pStyle w:val="Heading2"/>
        <w:keepNext w:val="0"/>
        <w:keepLines w:val="0"/>
        <w:spacing w:after="80" w:lineRule="auto"/>
        <w:rPr>
          <w:b w:val="1"/>
          <w:bCs w:val="1"/>
          <w:color w:val="2e75b6"/>
          <w:sz w:val="25"/>
          <w:szCs w:val="25"/>
        </w:rPr>
      </w:pPr>
      <w:bookmarkStart w:colFirst="0" w:colLast="0" w:name="_cuyjh4de9dd" w:id="77"/>
      <w:bookmarkEnd w:id="77"/>
      <w:r w:rsidDel="00000000" w:rsidR="00000000" w:rsidRPr="00000000">
        <w:rPr>
          <w:b w:val="1"/>
          <w:bCs w:val="1"/>
          <w:color w:val="2e75b6"/>
          <w:sz w:val="25"/>
          <w:szCs w:val="25"/>
          <w:rtl w:val="0"/>
        </w:rPr>
        <w:t xml:space="preserve">4.3  Group C — Commercial, Settlement &amp; Operations</w:t>
      </w:r>
    </w:p>
    <w:p w:rsidR="00000000" w:rsidDel="00000000" w:rsidP="00000000" w:rsidRDefault="00000000" w:rsidRPr="00000000" w14:paraId="000004FC">
      <w:pPr>
        <w:pStyle w:val="Heading3"/>
        <w:keepNext w:val="0"/>
        <w:keepLines w:val="0"/>
        <w:spacing w:before="280" w:lineRule="auto"/>
        <w:rPr>
          <w:b w:val="1"/>
          <w:bCs w:val="1"/>
          <w:color w:val="1e8449"/>
          <w:sz w:val="22"/>
          <w:szCs w:val="22"/>
        </w:rPr>
      </w:pPr>
      <w:bookmarkStart w:colFirst="0" w:colLast="0" w:name="_gmhzkrodbsq1" w:id="78"/>
      <w:bookmarkEnd w:id="78"/>
      <w:r w:rsidDel="00000000" w:rsidR="00000000" w:rsidRPr="00000000">
        <w:rPr>
          <w:b w:val="1"/>
          <w:bCs w:val="1"/>
          <w:color w:val="1e8449"/>
          <w:sz w:val="22"/>
          <w:szCs w:val="22"/>
          <w:rtl w:val="0"/>
        </w:rPr>
        <w:t xml:space="preserve">Pricing, Commission &amp; Margin Engine (PRC)</w:t>
      </w:r>
    </w:p>
    <w:p w:rsidR="00000000" w:rsidDel="00000000" w:rsidP="00000000" w:rsidRDefault="00000000" w:rsidRPr="00000000" w14:paraId="000004FD">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Define what services cost and who earns what.</w:t>
      </w:r>
    </w:p>
    <w:tbl>
      <w:tblPr>
        <w:tblStyle w:val="Table3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FE">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4FF">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00">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1">
            <w:pPr>
              <w:ind w:left="-20" w:firstLine="0"/>
              <w:rPr>
                <w:b w:val="1"/>
                <w:bCs w:val="1"/>
                <w:color w:val="0a1f44"/>
                <w:sz w:val="20"/>
                <w:szCs w:val="20"/>
              </w:rPr>
            </w:pPr>
            <w:r w:rsidDel="00000000" w:rsidR="00000000" w:rsidRPr="00000000">
              <w:rPr>
                <w:b w:val="1"/>
                <w:bCs w:val="1"/>
                <w:color w:val="0a1f44"/>
                <w:sz w:val="20"/>
                <w:szCs w:val="20"/>
                <w:rtl w:val="0"/>
              </w:rPr>
              <w:t xml:space="preserve">1QP-PRC-001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2">
            <w:pPr>
              <w:ind w:left="-20" w:firstLine="0"/>
              <w:rPr>
                <w:b w:val="1"/>
                <w:bCs w:val="1"/>
                <w:sz w:val="20"/>
                <w:szCs w:val="20"/>
              </w:rPr>
            </w:pPr>
            <w:r w:rsidDel="00000000" w:rsidR="00000000" w:rsidRPr="00000000">
              <w:rPr>
                <w:b w:val="1"/>
                <w:bCs w:val="1"/>
                <w:sz w:val="20"/>
                <w:szCs w:val="20"/>
                <w:rtl w:val="0"/>
              </w:rPr>
              <w:t xml:space="preserve">Fintech retail pricing (markup over QmaxPay wholesale cost)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3">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4">
            <w:pPr>
              <w:ind w:left="-20" w:firstLine="0"/>
              <w:rPr>
                <w:b w:val="1"/>
                <w:bCs w:val="1"/>
                <w:color w:val="0a1f44"/>
                <w:sz w:val="20"/>
                <w:szCs w:val="20"/>
              </w:rPr>
            </w:pPr>
            <w:r w:rsidDel="00000000" w:rsidR="00000000" w:rsidRPr="00000000">
              <w:rPr>
                <w:b w:val="1"/>
                <w:bCs w:val="1"/>
                <w:color w:val="0a1f44"/>
                <w:sz w:val="20"/>
                <w:szCs w:val="20"/>
                <w:rtl w:val="0"/>
              </w:rPr>
              <w:t xml:space="preserve">1QP-PRC-002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5">
            <w:pPr>
              <w:ind w:left="-20" w:firstLine="0"/>
              <w:rPr>
                <w:b w:val="1"/>
                <w:bCs w:val="1"/>
                <w:sz w:val="20"/>
                <w:szCs w:val="20"/>
              </w:rPr>
            </w:pPr>
            <w:r w:rsidDel="00000000" w:rsidR="00000000" w:rsidRPr="00000000">
              <w:rPr>
                <w:b w:val="1"/>
                <w:bCs w:val="1"/>
                <w:sz w:val="20"/>
                <w:szCs w:val="20"/>
                <w:rtl w:val="0"/>
              </w:rPr>
              <w:t xml:space="preserve">Retailer commission plans per service</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6">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7">
            <w:pPr>
              <w:ind w:left="-20" w:firstLine="0"/>
              <w:rPr>
                <w:b w:val="1"/>
                <w:bCs w:val="1"/>
                <w:color w:val="0a1f44"/>
                <w:sz w:val="20"/>
                <w:szCs w:val="20"/>
              </w:rPr>
            </w:pPr>
            <w:r w:rsidDel="00000000" w:rsidR="00000000" w:rsidRPr="00000000">
              <w:rPr>
                <w:b w:val="1"/>
                <w:bCs w:val="1"/>
                <w:color w:val="0a1f44"/>
                <w:sz w:val="20"/>
                <w:szCs w:val="20"/>
                <w:rtl w:val="0"/>
              </w:rPr>
              <w:t xml:space="preserve">1QP-PRC-004</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8">
            <w:pPr>
              <w:ind w:left="-20" w:firstLine="0"/>
              <w:rPr>
                <w:b w:val="1"/>
                <w:bCs w:val="1"/>
                <w:sz w:val="20"/>
                <w:szCs w:val="20"/>
              </w:rPr>
            </w:pPr>
            <w:r w:rsidDel="00000000" w:rsidR="00000000" w:rsidRPr="00000000">
              <w:rPr>
                <w:b w:val="1"/>
                <w:bCs w:val="1"/>
                <w:sz w:val="20"/>
                <w:szCs w:val="20"/>
                <w:rtl w:val="0"/>
              </w:rPr>
              <w:t xml:space="preserve">Slab / tier configuration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09">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A">
            <w:pPr>
              <w:ind w:left="-20" w:firstLine="0"/>
              <w:rPr>
                <w:b w:val="1"/>
                <w:bCs w:val="1"/>
                <w:color w:val="0a1f44"/>
                <w:sz w:val="20"/>
                <w:szCs w:val="20"/>
              </w:rPr>
            </w:pPr>
            <w:r w:rsidDel="00000000" w:rsidR="00000000" w:rsidRPr="00000000">
              <w:rPr>
                <w:b w:val="1"/>
                <w:bCs w:val="1"/>
                <w:color w:val="0a1f44"/>
                <w:sz w:val="20"/>
                <w:szCs w:val="20"/>
                <w:rtl w:val="0"/>
              </w:rPr>
              <w:t xml:space="preserve">1QP-PRC-005</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B">
            <w:pPr>
              <w:ind w:left="-20" w:firstLine="0"/>
              <w:rPr>
                <w:b w:val="1"/>
                <w:bCs w:val="1"/>
                <w:sz w:val="20"/>
                <w:szCs w:val="20"/>
              </w:rPr>
            </w:pPr>
            <w:r w:rsidDel="00000000" w:rsidR="00000000" w:rsidRPr="00000000">
              <w:rPr>
                <w:b w:val="1"/>
                <w:bCs w:val="1"/>
                <w:sz w:val="20"/>
                <w:szCs w:val="20"/>
                <w:rtl w:val="0"/>
              </w:rPr>
              <w:t xml:space="preserve">Effective-dated pricing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0C">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0D">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0E">
      <w:pPr>
        <w:pStyle w:val="Heading3"/>
        <w:keepNext w:val="0"/>
        <w:keepLines w:val="0"/>
        <w:spacing w:before="280" w:lineRule="auto"/>
        <w:rPr>
          <w:b w:val="1"/>
          <w:bCs w:val="1"/>
          <w:color w:val="1e8449"/>
          <w:sz w:val="22"/>
          <w:szCs w:val="22"/>
        </w:rPr>
      </w:pPr>
      <w:bookmarkStart w:colFirst="0" w:colLast="0" w:name="_mv8m8ui9avjn" w:id="79"/>
      <w:bookmarkEnd w:id="79"/>
      <w:r w:rsidDel="00000000" w:rsidR="00000000" w:rsidRPr="00000000">
        <w:rPr>
          <w:b w:val="1"/>
          <w:bCs w:val="1"/>
          <w:color w:val="1e8449"/>
          <w:sz w:val="22"/>
          <w:szCs w:val="22"/>
          <w:rtl w:val="0"/>
        </w:rPr>
        <w:t xml:space="preserve">Settlement &amp; Payout (STL)</w:t>
      </w:r>
    </w:p>
    <w:p w:rsidR="00000000" w:rsidDel="00000000" w:rsidP="00000000" w:rsidRDefault="00000000" w:rsidRPr="00000000" w14:paraId="0000050F">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Move money out to retailers.</w:t>
      </w:r>
    </w:p>
    <w:tbl>
      <w:tblPr>
        <w:tblStyle w:val="Table3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10">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11">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12">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3">
            <w:pPr>
              <w:ind w:left="-20" w:firstLine="0"/>
              <w:rPr>
                <w:b w:val="1"/>
                <w:bCs w:val="1"/>
                <w:color w:val="0a1f44"/>
                <w:sz w:val="20"/>
                <w:szCs w:val="20"/>
              </w:rPr>
            </w:pPr>
            <w:r w:rsidDel="00000000" w:rsidR="00000000" w:rsidRPr="00000000">
              <w:rPr>
                <w:b w:val="1"/>
                <w:bCs w:val="1"/>
                <w:color w:val="0a1f44"/>
                <w:sz w:val="20"/>
                <w:szCs w:val="20"/>
                <w:rtl w:val="0"/>
              </w:rPr>
              <w:t xml:space="preserve">1QP-STL-001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4">
            <w:pPr>
              <w:ind w:left="-20" w:firstLine="0"/>
              <w:rPr>
                <w:b w:val="1"/>
                <w:bCs w:val="1"/>
                <w:sz w:val="20"/>
                <w:szCs w:val="20"/>
              </w:rPr>
            </w:pPr>
            <w:r w:rsidDel="00000000" w:rsidR="00000000" w:rsidRPr="00000000">
              <w:rPr>
                <w:b w:val="1"/>
                <w:bCs w:val="1"/>
                <w:sz w:val="20"/>
                <w:szCs w:val="20"/>
                <w:rtl w:val="0"/>
              </w:rPr>
              <w:t xml:space="preserve">Retailer commission accrual &amp; disbursement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5">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16">
            <w:pPr>
              <w:ind w:left="-20" w:firstLine="0"/>
              <w:rPr>
                <w:b w:val="1"/>
                <w:bCs w:val="1"/>
                <w:color w:val="0a1f44"/>
                <w:sz w:val="20"/>
                <w:szCs w:val="20"/>
              </w:rPr>
            </w:pPr>
            <w:r w:rsidDel="00000000" w:rsidR="00000000" w:rsidRPr="00000000">
              <w:rPr>
                <w:b w:val="1"/>
                <w:bCs w:val="1"/>
                <w:color w:val="0a1f44"/>
                <w:sz w:val="20"/>
                <w:szCs w:val="20"/>
                <w:rtl w:val="0"/>
              </w:rPr>
              <w:t xml:space="preserve">1QP-STL-003</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17">
            <w:pPr>
              <w:ind w:left="-20" w:firstLine="0"/>
              <w:rPr>
                <w:b w:val="1"/>
                <w:bCs w:val="1"/>
                <w:sz w:val="20"/>
                <w:szCs w:val="20"/>
              </w:rPr>
            </w:pPr>
            <w:r w:rsidDel="00000000" w:rsidR="00000000" w:rsidRPr="00000000">
              <w:rPr>
                <w:b w:val="1"/>
                <w:bCs w:val="1"/>
                <w:sz w:val="20"/>
                <w:szCs w:val="20"/>
                <w:rtl w:val="0"/>
              </w:rPr>
              <w:t xml:space="preserve">Settlement reports &amp; cycles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18">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9">
            <w:pPr>
              <w:ind w:left="-20" w:firstLine="0"/>
              <w:rPr>
                <w:b w:val="1"/>
                <w:bCs w:val="1"/>
                <w:color w:val="0a1f44"/>
                <w:sz w:val="20"/>
                <w:szCs w:val="20"/>
              </w:rPr>
            </w:pPr>
            <w:r w:rsidDel="00000000" w:rsidR="00000000" w:rsidRPr="00000000">
              <w:rPr>
                <w:b w:val="1"/>
                <w:bCs w:val="1"/>
                <w:color w:val="0a1f44"/>
                <w:sz w:val="20"/>
                <w:szCs w:val="20"/>
                <w:rtl w:val="0"/>
              </w:rPr>
              <w:t xml:space="preserve">1QP-STL-004</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A">
            <w:pPr>
              <w:ind w:left="-20" w:firstLine="0"/>
              <w:rPr>
                <w:b w:val="1"/>
                <w:bCs w:val="1"/>
                <w:sz w:val="20"/>
                <w:szCs w:val="20"/>
              </w:rPr>
            </w:pPr>
            <w:r w:rsidDel="00000000" w:rsidR="00000000" w:rsidRPr="00000000">
              <w:rPr>
                <w:b w:val="1"/>
                <w:bCs w:val="1"/>
                <w:sz w:val="20"/>
                <w:szCs w:val="20"/>
                <w:rtl w:val="0"/>
              </w:rPr>
              <w:t xml:space="preserve">Failed payout handling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1B">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51C">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1D">
      <w:pPr>
        <w:pStyle w:val="Heading3"/>
        <w:keepNext w:val="0"/>
        <w:keepLines w:val="0"/>
        <w:spacing w:before="280" w:lineRule="auto"/>
        <w:rPr>
          <w:b w:val="1"/>
          <w:bCs w:val="1"/>
          <w:color w:val="1e8449"/>
          <w:sz w:val="22"/>
          <w:szCs w:val="22"/>
        </w:rPr>
      </w:pPr>
      <w:bookmarkStart w:colFirst="0" w:colLast="0" w:name="_qb0m9zib8kal" w:id="80"/>
      <w:bookmarkEnd w:id="80"/>
      <w:r w:rsidDel="00000000" w:rsidR="00000000" w:rsidRPr="00000000">
        <w:rPr>
          <w:b w:val="1"/>
          <w:bCs w:val="1"/>
          <w:color w:val="1e8449"/>
          <w:sz w:val="22"/>
          <w:szCs w:val="22"/>
          <w:rtl w:val="0"/>
        </w:rPr>
        <w:t xml:space="preserve">Reporting, MIS &amp; Analytics (RPT)</w:t>
      </w:r>
    </w:p>
    <w:p w:rsidR="00000000" w:rsidDel="00000000" w:rsidP="00000000" w:rsidRDefault="00000000" w:rsidRPr="00000000" w14:paraId="0000051E">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Provide visibility across the platform.</w:t>
      </w:r>
    </w:p>
    <w:tbl>
      <w:tblPr>
        <w:tblStyle w:val="Table3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1F">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20">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21">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2">
            <w:pPr>
              <w:ind w:left="-20" w:firstLine="0"/>
              <w:rPr>
                <w:b w:val="1"/>
                <w:bCs w:val="1"/>
                <w:color w:val="0a1f44"/>
                <w:sz w:val="20"/>
                <w:szCs w:val="20"/>
              </w:rPr>
            </w:pPr>
            <w:r w:rsidDel="00000000" w:rsidR="00000000" w:rsidRPr="00000000">
              <w:rPr>
                <w:b w:val="1"/>
                <w:bCs w:val="1"/>
                <w:color w:val="0a1f44"/>
                <w:sz w:val="20"/>
                <w:szCs w:val="20"/>
                <w:rtl w:val="0"/>
              </w:rPr>
              <w:t xml:space="preserve">1QP-RPT-001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3">
            <w:pPr>
              <w:ind w:left="-20" w:firstLine="0"/>
              <w:rPr>
                <w:b w:val="1"/>
                <w:bCs w:val="1"/>
                <w:sz w:val="20"/>
                <w:szCs w:val="20"/>
              </w:rPr>
            </w:pPr>
            <w:r w:rsidDel="00000000" w:rsidR="00000000" w:rsidRPr="00000000">
              <w:rPr>
                <w:b w:val="1"/>
                <w:bCs w:val="1"/>
                <w:sz w:val="20"/>
                <w:szCs w:val="20"/>
                <w:rtl w:val="0"/>
              </w:rPr>
              <w:t xml:space="preserve">Transaction reports (by service, retailer, date)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5">
            <w:pPr>
              <w:ind w:left="-20" w:firstLine="0"/>
              <w:rPr>
                <w:b w:val="1"/>
                <w:bCs w:val="1"/>
                <w:color w:val="0a1f44"/>
                <w:sz w:val="20"/>
                <w:szCs w:val="20"/>
              </w:rPr>
            </w:pPr>
            <w:r w:rsidDel="00000000" w:rsidR="00000000" w:rsidRPr="00000000">
              <w:rPr>
                <w:b w:val="1"/>
                <w:bCs w:val="1"/>
                <w:color w:val="0a1f44"/>
                <w:sz w:val="20"/>
                <w:szCs w:val="20"/>
                <w:rtl w:val="0"/>
              </w:rPr>
              <w:t xml:space="preserve">1QP-RPT-002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6">
            <w:pPr>
              <w:ind w:left="-20" w:firstLine="0"/>
              <w:rPr>
                <w:b w:val="1"/>
                <w:bCs w:val="1"/>
                <w:sz w:val="20"/>
                <w:szCs w:val="20"/>
              </w:rPr>
            </w:pPr>
            <w:r w:rsidDel="00000000" w:rsidR="00000000" w:rsidRPr="00000000">
              <w:rPr>
                <w:b w:val="1"/>
                <w:bCs w:val="1"/>
                <w:sz w:val="20"/>
                <w:szCs w:val="20"/>
                <w:rtl w:val="0"/>
              </w:rPr>
              <w:t xml:space="preserve">Revenue &amp; commission reports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7">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8">
            <w:pPr>
              <w:ind w:left="-20" w:firstLine="0"/>
              <w:rPr>
                <w:b w:val="1"/>
                <w:bCs w:val="1"/>
                <w:color w:val="0a1f44"/>
                <w:sz w:val="20"/>
                <w:szCs w:val="20"/>
              </w:rPr>
            </w:pPr>
            <w:r w:rsidDel="00000000" w:rsidR="00000000" w:rsidRPr="00000000">
              <w:rPr>
                <w:b w:val="1"/>
                <w:bCs w:val="1"/>
                <w:color w:val="0a1f44"/>
                <w:sz w:val="20"/>
                <w:szCs w:val="20"/>
                <w:rtl w:val="0"/>
              </w:rPr>
              <w:t xml:space="preserve">1QP-RPT-005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9">
            <w:pPr>
              <w:ind w:left="-20" w:firstLine="0"/>
              <w:rPr>
                <w:b w:val="1"/>
                <w:bCs w:val="1"/>
                <w:sz w:val="20"/>
                <w:szCs w:val="20"/>
              </w:rPr>
            </w:pPr>
            <w:r w:rsidDel="00000000" w:rsidR="00000000" w:rsidRPr="00000000">
              <w:rPr>
                <w:b w:val="1"/>
                <w:bCs w:val="1"/>
                <w:sz w:val="20"/>
                <w:szCs w:val="20"/>
                <w:rtl w:val="0"/>
              </w:rPr>
              <w:t xml:space="preserve">Export (PDF / Excel)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2A">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B">
            <w:pPr>
              <w:ind w:left="-20" w:firstLine="0"/>
              <w:rPr>
                <w:b w:val="1"/>
                <w:bCs w:val="1"/>
                <w:color w:val="0a1f44"/>
                <w:sz w:val="20"/>
                <w:szCs w:val="20"/>
              </w:rPr>
            </w:pPr>
            <w:r w:rsidDel="00000000" w:rsidR="00000000" w:rsidRPr="00000000">
              <w:rPr>
                <w:b w:val="1"/>
                <w:bCs w:val="1"/>
                <w:color w:val="0a1f44"/>
                <w:sz w:val="20"/>
                <w:szCs w:val="20"/>
                <w:rtl w:val="0"/>
              </w:rPr>
              <w:t xml:space="preserve">1QP-RPT-004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C">
            <w:pPr>
              <w:ind w:left="-20" w:firstLine="0"/>
              <w:rPr>
                <w:b w:val="1"/>
                <w:bCs w:val="1"/>
                <w:sz w:val="20"/>
                <w:szCs w:val="20"/>
              </w:rPr>
            </w:pPr>
            <w:r w:rsidDel="00000000" w:rsidR="00000000" w:rsidRPr="00000000">
              <w:rPr>
                <w:b w:val="1"/>
                <w:bCs w:val="1"/>
                <w:sz w:val="20"/>
                <w:szCs w:val="20"/>
                <w:rtl w:val="0"/>
              </w:rPr>
              <w:t xml:space="preserve">Retailer performance MIS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2D">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2E">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2F">
      <w:pPr>
        <w:pStyle w:val="Heading3"/>
        <w:keepNext w:val="0"/>
        <w:keepLines w:val="0"/>
        <w:spacing w:before="280" w:lineRule="auto"/>
        <w:rPr>
          <w:b w:val="1"/>
          <w:bCs w:val="1"/>
          <w:color w:val="1e8449"/>
          <w:sz w:val="22"/>
          <w:szCs w:val="22"/>
        </w:rPr>
      </w:pPr>
      <w:bookmarkStart w:colFirst="0" w:colLast="0" w:name="_jo7b4yryj16v" w:id="81"/>
      <w:bookmarkEnd w:id="81"/>
      <w:r w:rsidDel="00000000" w:rsidR="00000000" w:rsidRPr="00000000">
        <w:rPr>
          <w:b w:val="1"/>
          <w:bCs w:val="1"/>
          <w:color w:val="1e8449"/>
          <w:sz w:val="22"/>
          <w:szCs w:val="22"/>
          <w:rtl w:val="0"/>
        </w:rPr>
        <w:t xml:space="preserve">Notifications &amp; Communications (NOT)</w:t>
      </w:r>
    </w:p>
    <w:p w:rsidR="00000000" w:rsidDel="00000000" w:rsidP="00000000" w:rsidRDefault="00000000" w:rsidRPr="00000000" w14:paraId="00000530">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Keep all actors informed across channels.</w:t>
      </w:r>
    </w:p>
    <w:tbl>
      <w:tblPr>
        <w:tblStyle w:val="Table3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3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3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33">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4">
            <w:pPr>
              <w:ind w:left="-20" w:firstLine="0"/>
              <w:rPr>
                <w:b w:val="1"/>
                <w:bCs w:val="1"/>
                <w:color w:val="0a1f44"/>
                <w:sz w:val="20"/>
                <w:szCs w:val="20"/>
              </w:rPr>
            </w:pPr>
            <w:r w:rsidDel="00000000" w:rsidR="00000000" w:rsidRPr="00000000">
              <w:rPr>
                <w:b w:val="1"/>
                <w:bCs w:val="1"/>
                <w:color w:val="0a1f44"/>
                <w:sz w:val="20"/>
                <w:szCs w:val="20"/>
                <w:rtl w:val="0"/>
              </w:rPr>
              <w:t xml:space="preserve">1QP-NOT-001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5">
            <w:pPr>
              <w:ind w:left="-20" w:firstLine="0"/>
              <w:rPr>
                <w:b w:val="1"/>
                <w:bCs w:val="1"/>
                <w:sz w:val="20"/>
                <w:szCs w:val="20"/>
              </w:rPr>
            </w:pPr>
            <w:r w:rsidDel="00000000" w:rsidR="00000000" w:rsidRPr="00000000">
              <w:rPr>
                <w:b w:val="1"/>
                <w:bCs w:val="1"/>
                <w:sz w:val="20"/>
                <w:szCs w:val="20"/>
                <w:rtl w:val="0"/>
              </w:rPr>
              <w:t xml:space="preserve">SMS notifications (transaction, OTP, status)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6">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7">
            <w:pPr>
              <w:ind w:left="-20" w:firstLine="0"/>
              <w:rPr>
                <w:b w:val="1"/>
                <w:bCs w:val="1"/>
                <w:color w:val="0a1f44"/>
                <w:sz w:val="20"/>
                <w:szCs w:val="20"/>
              </w:rPr>
            </w:pPr>
            <w:r w:rsidDel="00000000" w:rsidR="00000000" w:rsidRPr="00000000">
              <w:rPr>
                <w:b w:val="1"/>
                <w:bCs w:val="1"/>
                <w:color w:val="0a1f44"/>
                <w:sz w:val="20"/>
                <w:szCs w:val="20"/>
                <w:rtl w:val="0"/>
              </w:rPr>
              <w:t xml:space="preserve">1QP-NOT-002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8">
            <w:pPr>
              <w:ind w:left="-20" w:firstLine="0"/>
              <w:rPr>
                <w:b w:val="1"/>
                <w:bCs w:val="1"/>
                <w:sz w:val="20"/>
                <w:szCs w:val="20"/>
              </w:rPr>
            </w:pPr>
            <w:r w:rsidDel="00000000" w:rsidR="00000000" w:rsidRPr="00000000">
              <w:rPr>
                <w:b w:val="1"/>
                <w:bCs w:val="1"/>
                <w:sz w:val="20"/>
                <w:szCs w:val="20"/>
                <w:rtl w:val="0"/>
              </w:rPr>
              <w:t xml:space="preserve">Email notifications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9">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A">
            <w:pPr>
              <w:ind w:left="-20" w:firstLine="0"/>
              <w:rPr>
                <w:b w:val="1"/>
                <w:bCs w:val="1"/>
                <w:color w:val="0a1f44"/>
                <w:sz w:val="20"/>
                <w:szCs w:val="20"/>
              </w:rPr>
            </w:pPr>
            <w:r w:rsidDel="00000000" w:rsidR="00000000" w:rsidRPr="00000000">
              <w:rPr>
                <w:b w:val="1"/>
                <w:bCs w:val="1"/>
                <w:color w:val="0a1f44"/>
                <w:sz w:val="20"/>
                <w:szCs w:val="20"/>
                <w:rtl w:val="0"/>
              </w:rPr>
              <w:t xml:space="preserve">1QP-NOT-003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B">
            <w:pPr>
              <w:ind w:left="-20" w:firstLine="0"/>
              <w:rPr>
                <w:b w:val="1"/>
                <w:bCs w:val="1"/>
                <w:sz w:val="20"/>
                <w:szCs w:val="20"/>
              </w:rPr>
            </w:pPr>
            <w:r w:rsidDel="00000000" w:rsidR="00000000" w:rsidRPr="00000000">
              <w:rPr>
                <w:b w:val="1"/>
                <w:bCs w:val="1"/>
                <w:sz w:val="20"/>
                <w:szCs w:val="20"/>
                <w:rtl w:val="0"/>
              </w:rPr>
              <w:t xml:space="preserve">In-app notifications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3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D">
            <w:pPr>
              <w:ind w:left="-20" w:firstLine="0"/>
              <w:rPr>
                <w:b w:val="1"/>
                <w:bCs w:val="1"/>
                <w:color w:val="0a1f44"/>
                <w:sz w:val="20"/>
                <w:szCs w:val="20"/>
              </w:rPr>
            </w:pPr>
            <w:r w:rsidDel="00000000" w:rsidR="00000000" w:rsidRPr="00000000">
              <w:rPr>
                <w:b w:val="1"/>
                <w:bCs w:val="1"/>
                <w:color w:val="0a1f44"/>
                <w:sz w:val="20"/>
                <w:szCs w:val="20"/>
                <w:rtl w:val="0"/>
              </w:rPr>
              <w:t xml:space="preserve">1QP-NOT-004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E">
            <w:pPr>
              <w:ind w:left="-20" w:firstLine="0"/>
              <w:rPr>
                <w:b w:val="1"/>
                <w:bCs w:val="1"/>
                <w:sz w:val="20"/>
                <w:szCs w:val="20"/>
              </w:rPr>
            </w:pPr>
            <w:r w:rsidDel="00000000" w:rsidR="00000000" w:rsidRPr="00000000">
              <w:rPr>
                <w:b w:val="1"/>
                <w:bCs w:val="1"/>
                <w:sz w:val="20"/>
                <w:szCs w:val="20"/>
                <w:rtl w:val="0"/>
              </w:rPr>
              <w:t xml:space="preserve">Template management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3F">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40">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41">
      <w:pPr>
        <w:pStyle w:val="Heading2"/>
        <w:keepNext w:val="0"/>
        <w:keepLines w:val="0"/>
        <w:spacing w:after="80" w:lineRule="auto"/>
        <w:rPr>
          <w:b w:val="1"/>
          <w:bCs w:val="1"/>
          <w:color w:val="2e75b6"/>
          <w:sz w:val="25"/>
          <w:szCs w:val="25"/>
        </w:rPr>
      </w:pPr>
      <w:bookmarkStart w:colFirst="0" w:colLast="0" w:name="_mknft8bjjhwn" w:id="82"/>
      <w:bookmarkEnd w:id="82"/>
      <w:r w:rsidDel="00000000" w:rsidR="00000000" w:rsidRPr="00000000">
        <w:rPr>
          <w:b w:val="1"/>
          <w:bCs w:val="1"/>
          <w:color w:val="2e75b6"/>
          <w:sz w:val="25"/>
          <w:szCs w:val="25"/>
          <w:rtl w:val="0"/>
        </w:rPr>
        <w:t xml:space="preserve">4.4  Group D — Administration, Compliance &amp; Support</w:t>
      </w:r>
    </w:p>
    <w:p w:rsidR="00000000" w:rsidDel="00000000" w:rsidP="00000000" w:rsidRDefault="00000000" w:rsidRPr="00000000" w14:paraId="00000542">
      <w:pPr>
        <w:pStyle w:val="Heading3"/>
        <w:keepNext w:val="0"/>
        <w:keepLines w:val="0"/>
        <w:spacing w:before="280" w:lineRule="auto"/>
        <w:rPr>
          <w:b w:val="1"/>
          <w:bCs w:val="1"/>
          <w:color w:val="1e8449"/>
          <w:sz w:val="22"/>
          <w:szCs w:val="22"/>
        </w:rPr>
      </w:pPr>
      <w:bookmarkStart w:colFirst="0" w:colLast="0" w:name="_cj2qny4eaufk" w:id="83"/>
      <w:bookmarkEnd w:id="83"/>
      <w:r w:rsidDel="00000000" w:rsidR="00000000" w:rsidRPr="00000000">
        <w:rPr>
          <w:b w:val="1"/>
          <w:bCs w:val="1"/>
          <w:color w:val="1e8449"/>
          <w:sz w:val="22"/>
          <w:szCs w:val="22"/>
          <w:rtl w:val="0"/>
        </w:rPr>
        <w:t xml:space="preserve">Admin Console &amp; Platform Configuration (ADM)</w:t>
      </w:r>
    </w:p>
    <w:p w:rsidR="00000000" w:rsidDel="00000000" w:rsidP="00000000" w:rsidRDefault="00000000" w:rsidRPr="00000000" w14:paraId="00000543">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The control room for platform operators.</w:t>
      </w:r>
    </w:p>
    <w:tbl>
      <w:tblPr>
        <w:tblStyle w:val="Table3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5850"/>
        <w:gridCol w:w="1665"/>
        <w:tblGridChange w:id="0">
          <w:tblGrid>
            <w:gridCol w:w="1830"/>
            <w:gridCol w:w="5850"/>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44">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45">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46">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7">
            <w:pPr>
              <w:ind w:left="-20" w:firstLine="0"/>
              <w:rPr>
                <w:b w:val="1"/>
                <w:bCs w:val="1"/>
                <w:color w:val="0a1f44"/>
                <w:sz w:val="20"/>
                <w:szCs w:val="20"/>
              </w:rPr>
            </w:pPr>
            <w:r w:rsidDel="00000000" w:rsidR="00000000" w:rsidRPr="00000000">
              <w:rPr>
                <w:b w:val="1"/>
                <w:bCs w:val="1"/>
                <w:color w:val="0a1f44"/>
                <w:sz w:val="20"/>
                <w:szCs w:val="20"/>
                <w:rtl w:val="0"/>
              </w:rPr>
              <w:t xml:space="preserve">1QP-ADM-001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8">
            <w:pPr>
              <w:ind w:left="-20" w:firstLine="0"/>
              <w:rPr>
                <w:b w:val="1"/>
                <w:bCs w:val="1"/>
                <w:sz w:val="20"/>
                <w:szCs w:val="20"/>
              </w:rPr>
            </w:pPr>
            <w:r w:rsidDel="00000000" w:rsidR="00000000" w:rsidRPr="00000000">
              <w:rPr>
                <w:b w:val="1"/>
                <w:bCs w:val="1"/>
                <w:sz w:val="20"/>
                <w:szCs w:val="20"/>
                <w:rtl w:val="0"/>
              </w:rPr>
              <w:t xml:space="preserve">Central admin dashboard</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9">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4A">
            <w:pPr>
              <w:ind w:left="-20" w:firstLine="0"/>
              <w:rPr>
                <w:b w:val="1"/>
                <w:bCs w:val="1"/>
                <w:color w:val="0a1f44"/>
                <w:sz w:val="20"/>
                <w:szCs w:val="20"/>
              </w:rPr>
            </w:pPr>
            <w:r w:rsidDel="00000000" w:rsidR="00000000" w:rsidRPr="00000000">
              <w:rPr>
                <w:b w:val="1"/>
                <w:bCs w:val="1"/>
                <w:color w:val="0a1f44"/>
                <w:sz w:val="20"/>
                <w:szCs w:val="20"/>
                <w:rtl w:val="0"/>
              </w:rPr>
              <w:t xml:space="preserve">1QP-ADM-002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4B">
            <w:pPr>
              <w:ind w:left="-20" w:firstLine="0"/>
              <w:rPr>
                <w:b w:val="1"/>
                <w:bCs w:val="1"/>
                <w:sz w:val="20"/>
                <w:szCs w:val="20"/>
              </w:rPr>
            </w:pPr>
            <w:r w:rsidDel="00000000" w:rsidR="00000000" w:rsidRPr="00000000">
              <w:rPr>
                <w:b w:val="1"/>
                <w:bCs w:val="1"/>
                <w:sz w:val="20"/>
                <w:szCs w:val="20"/>
                <w:rtl w:val="0"/>
              </w:rPr>
              <w:t xml:space="preserve">Service enable / disable toggles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4C">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D">
            <w:pPr>
              <w:ind w:left="-20" w:firstLine="0"/>
              <w:rPr>
                <w:b w:val="1"/>
                <w:bCs w:val="1"/>
                <w:color w:val="0a1f44"/>
                <w:sz w:val="20"/>
                <w:szCs w:val="20"/>
              </w:rPr>
            </w:pPr>
            <w:r w:rsidDel="00000000" w:rsidR="00000000" w:rsidRPr="00000000">
              <w:rPr>
                <w:b w:val="1"/>
                <w:bCs w:val="1"/>
                <w:color w:val="0a1f44"/>
                <w:sz w:val="20"/>
                <w:szCs w:val="20"/>
                <w:rtl w:val="0"/>
              </w:rPr>
              <w:t xml:space="preserve">1QP-ADM-003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E">
            <w:pPr>
              <w:ind w:left="-20" w:firstLine="0"/>
              <w:rPr>
                <w:b w:val="1"/>
                <w:bCs w:val="1"/>
                <w:sz w:val="20"/>
                <w:szCs w:val="20"/>
              </w:rPr>
            </w:pPr>
            <w:r w:rsidDel="00000000" w:rsidR="00000000" w:rsidRPr="00000000">
              <w:rPr>
                <w:b w:val="1"/>
                <w:bCs w:val="1"/>
                <w:sz w:val="20"/>
                <w:szCs w:val="20"/>
                <w:rtl w:val="0"/>
              </w:rPr>
              <w:t xml:space="preserve">Master data &amp; configuration management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4F">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0">
            <w:pPr>
              <w:ind w:left="-20" w:firstLine="0"/>
              <w:rPr>
                <w:b w:val="1"/>
                <w:bCs w:val="1"/>
                <w:color w:val="0a1f44"/>
                <w:sz w:val="20"/>
                <w:szCs w:val="20"/>
              </w:rPr>
            </w:pPr>
            <w:r w:rsidDel="00000000" w:rsidR="00000000" w:rsidRPr="00000000">
              <w:rPr>
                <w:b w:val="1"/>
                <w:bCs w:val="1"/>
                <w:color w:val="0a1f44"/>
                <w:sz w:val="20"/>
                <w:szCs w:val="20"/>
                <w:rtl w:val="0"/>
              </w:rPr>
              <w:t xml:space="preserve">1QP-ADM-004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1">
            <w:pPr>
              <w:ind w:left="-20" w:firstLine="0"/>
              <w:rPr>
                <w:b w:val="1"/>
                <w:bCs w:val="1"/>
                <w:sz w:val="20"/>
                <w:szCs w:val="20"/>
              </w:rPr>
            </w:pPr>
            <w:r w:rsidDel="00000000" w:rsidR="00000000" w:rsidRPr="00000000">
              <w:rPr>
                <w:b w:val="1"/>
                <w:bCs w:val="1"/>
                <w:sz w:val="20"/>
                <w:szCs w:val="20"/>
                <w:rtl w:val="0"/>
              </w:rPr>
              <w:t xml:space="preserve">User / role administration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2">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bl>
    <w:p w:rsidR="00000000" w:rsidDel="00000000" w:rsidP="00000000" w:rsidRDefault="00000000" w:rsidRPr="00000000" w14:paraId="00000553">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54">
      <w:pPr>
        <w:pStyle w:val="Heading3"/>
        <w:keepNext w:val="0"/>
        <w:keepLines w:val="0"/>
        <w:spacing w:before="280" w:lineRule="auto"/>
        <w:rPr>
          <w:b w:val="1"/>
          <w:bCs w:val="1"/>
          <w:color w:val="1e8449"/>
          <w:sz w:val="22"/>
          <w:szCs w:val="22"/>
        </w:rPr>
      </w:pPr>
      <w:bookmarkStart w:colFirst="0" w:colLast="0" w:name="_3jtcn97ddke9" w:id="84"/>
      <w:bookmarkEnd w:id="84"/>
      <w:r w:rsidDel="00000000" w:rsidR="00000000" w:rsidRPr="00000000">
        <w:rPr>
          <w:b w:val="1"/>
          <w:bCs w:val="1"/>
          <w:color w:val="1e8449"/>
          <w:sz w:val="22"/>
          <w:szCs w:val="22"/>
          <w:rtl w:val="0"/>
        </w:rPr>
        <w:t xml:space="preserve">Compliance, Audit &amp; Security (CMP)</w:t>
      </w:r>
    </w:p>
    <w:p w:rsidR="00000000" w:rsidDel="00000000" w:rsidP="00000000" w:rsidRDefault="00000000" w:rsidRPr="00000000" w14:paraId="00000555">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Keep the platform within regulatory and security bounds.</w:t>
      </w:r>
    </w:p>
    <w:tbl>
      <w:tblPr>
        <w:tblStyle w:val="Table3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30"/>
        <w:gridCol w:w="5850"/>
        <w:gridCol w:w="1665"/>
        <w:tblGridChange w:id="0">
          <w:tblGrid>
            <w:gridCol w:w="1830"/>
            <w:gridCol w:w="5850"/>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56">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57">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58">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59">
            <w:pPr>
              <w:ind w:left="-20" w:firstLine="0"/>
              <w:rPr>
                <w:b w:val="1"/>
                <w:bCs w:val="1"/>
                <w:color w:val="0a1f44"/>
                <w:sz w:val="20"/>
                <w:szCs w:val="20"/>
              </w:rPr>
            </w:pPr>
            <w:r w:rsidDel="00000000" w:rsidR="00000000" w:rsidRPr="00000000">
              <w:rPr>
                <w:b w:val="1"/>
                <w:bCs w:val="1"/>
                <w:color w:val="0a1f44"/>
                <w:sz w:val="20"/>
                <w:szCs w:val="20"/>
                <w:rtl w:val="0"/>
              </w:rPr>
              <w:t xml:space="preserve">1QP-CMP-001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5A">
            <w:pPr>
              <w:ind w:left="-20" w:firstLine="0"/>
              <w:rPr>
                <w:b w:val="1"/>
                <w:bCs w:val="1"/>
                <w:sz w:val="20"/>
                <w:szCs w:val="20"/>
              </w:rPr>
            </w:pPr>
            <w:r w:rsidDel="00000000" w:rsidR="00000000" w:rsidRPr="00000000">
              <w:rPr>
                <w:b w:val="1"/>
                <w:bCs w:val="1"/>
                <w:sz w:val="20"/>
                <w:szCs w:val="20"/>
                <w:rtl w:val="0"/>
              </w:rPr>
              <w:t xml:space="preserve">Transaction limits &amp; velocity checks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5B">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C">
            <w:pPr>
              <w:ind w:left="-20" w:firstLine="0"/>
              <w:rPr>
                <w:b w:val="1"/>
                <w:bCs w:val="1"/>
                <w:color w:val="0a1f44"/>
                <w:sz w:val="20"/>
                <w:szCs w:val="20"/>
              </w:rPr>
            </w:pPr>
            <w:r w:rsidDel="00000000" w:rsidR="00000000" w:rsidRPr="00000000">
              <w:rPr>
                <w:b w:val="1"/>
                <w:bCs w:val="1"/>
                <w:color w:val="0a1f44"/>
                <w:sz w:val="20"/>
                <w:szCs w:val="20"/>
                <w:rtl w:val="0"/>
              </w:rPr>
              <w:t xml:space="preserve">1QP-CMP-002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D">
            <w:pPr>
              <w:ind w:left="-20" w:firstLine="0"/>
              <w:rPr>
                <w:b w:val="1"/>
                <w:bCs w:val="1"/>
                <w:sz w:val="20"/>
                <w:szCs w:val="20"/>
              </w:rPr>
            </w:pPr>
            <w:r w:rsidDel="00000000" w:rsidR="00000000" w:rsidRPr="00000000">
              <w:rPr>
                <w:b w:val="1"/>
                <w:bCs w:val="1"/>
                <w:sz w:val="20"/>
                <w:szCs w:val="20"/>
                <w:rtl w:val="0"/>
              </w:rPr>
              <w:t xml:space="preserve">AML / KYC enforcement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5E">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5F">
            <w:pPr>
              <w:ind w:left="-20" w:firstLine="0"/>
              <w:rPr>
                <w:b w:val="1"/>
                <w:bCs w:val="1"/>
                <w:color w:val="0a1f44"/>
                <w:sz w:val="20"/>
                <w:szCs w:val="20"/>
              </w:rPr>
            </w:pPr>
            <w:r w:rsidDel="00000000" w:rsidR="00000000" w:rsidRPr="00000000">
              <w:rPr>
                <w:b w:val="1"/>
                <w:bCs w:val="1"/>
                <w:color w:val="0a1f44"/>
                <w:sz w:val="20"/>
                <w:szCs w:val="20"/>
                <w:rtl w:val="0"/>
              </w:rPr>
              <w:t xml:space="preserve">1QP-CMP-003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0">
            <w:pPr>
              <w:ind w:left="-20" w:firstLine="0"/>
              <w:rPr>
                <w:b w:val="1"/>
                <w:bCs w:val="1"/>
                <w:sz w:val="20"/>
                <w:szCs w:val="20"/>
              </w:rPr>
            </w:pPr>
            <w:r w:rsidDel="00000000" w:rsidR="00000000" w:rsidRPr="00000000">
              <w:rPr>
                <w:b w:val="1"/>
                <w:bCs w:val="1"/>
                <w:sz w:val="20"/>
                <w:szCs w:val="20"/>
                <w:rtl w:val="0"/>
              </w:rPr>
              <w:t xml:space="preserve">Audit logs (critical actions)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1">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62">
            <w:pPr>
              <w:ind w:left="-20" w:firstLine="0"/>
              <w:rPr>
                <w:b w:val="1"/>
                <w:bCs w:val="1"/>
                <w:color w:val="0a1f44"/>
                <w:sz w:val="20"/>
                <w:szCs w:val="20"/>
              </w:rPr>
            </w:pPr>
            <w:r w:rsidDel="00000000" w:rsidR="00000000" w:rsidRPr="00000000">
              <w:rPr>
                <w:b w:val="1"/>
                <w:bCs w:val="1"/>
                <w:color w:val="0a1f44"/>
                <w:sz w:val="20"/>
                <w:szCs w:val="20"/>
                <w:rtl w:val="0"/>
              </w:rPr>
              <w:t xml:space="preserve">1QP-CMP-004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63">
            <w:pPr>
              <w:ind w:left="-20" w:firstLine="0"/>
              <w:rPr>
                <w:b w:val="1"/>
                <w:bCs w:val="1"/>
                <w:sz w:val="20"/>
                <w:szCs w:val="20"/>
              </w:rPr>
            </w:pPr>
            <w:r w:rsidDel="00000000" w:rsidR="00000000" w:rsidRPr="00000000">
              <w:rPr>
                <w:b w:val="1"/>
                <w:bCs w:val="1"/>
                <w:sz w:val="20"/>
                <w:szCs w:val="20"/>
                <w:rtl w:val="0"/>
              </w:rPr>
              <w:t xml:space="preserve">Data security &amp; encryption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64">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5">
            <w:pPr>
              <w:ind w:left="-20" w:firstLine="0"/>
              <w:rPr>
                <w:b w:val="1"/>
                <w:bCs w:val="1"/>
                <w:color w:val="0a1f44"/>
                <w:sz w:val="20"/>
                <w:szCs w:val="20"/>
              </w:rPr>
            </w:pPr>
            <w:r w:rsidDel="00000000" w:rsidR="00000000" w:rsidRPr="00000000">
              <w:rPr>
                <w:b w:val="1"/>
                <w:bCs w:val="1"/>
                <w:color w:val="0a1f44"/>
                <w:sz w:val="20"/>
                <w:szCs w:val="20"/>
                <w:rtl w:val="0"/>
              </w:rPr>
              <w:t xml:space="preserve">1QP-CMP-005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6">
            <w:pPr>
              <w:ind w:left="-20" w:firstLine="0"/>
              <w:rPr>
                <w:b w:val="1"/>
                <w:bCs w:val="1"/>
                <w:sz w:val="20"/>
                <w:szCs w:val="20"/>
              </w:rPr>
            </w:pPr>
            <w:r w:rsidDel="00000000" w:rsidR="00000000" w:rsidRPr="00000000">
              <w:rPr>
                <w:b w:val="1"/>
                <w:bCs w:val="1"/>
                <w:sz w:val="20"/>
                <w:szCs w:val="20"/>
                <w:rtl w:val="0"/>
              </w:rPr>
              <w:t xml:space="preserve">Regulatory reporting hooks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7">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68">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69">
      <w:pPr>
        <w:pStyle w:val="Heading3"/>
        <w:keepNext w:val="0"/>
        <w:keepLines w:val="0"/>
        <w:spacing w:before="280" w:lineRule="auto"/>
        <w:rPr>
          <w:b w:val="1"/>
          <w:bCs w:val="1"/>
          <w:color w:val="1e8449"/>
          <w:sz w:val="22"/>
          <w:szCs w:val="22"/>
        </w:rPr>
      </w:pPr>
      <w:bookmarkStart w:colFirst="0" w:colLast="0" w:name="_uejnisoj8f89" w:id="85"/>
      <w:bookmarkEnd w:id="85"/>
      <w:r w:rsidDel="00000000" w:rsidR="00000000" w:rsidRPr="00000000">
        <w:rPr>
          <w:b w:val="1"/>
          <w:bCs w:val="1"/>
          <w:color w:val="1e8449"/>
          <w:sz w:val="22"/>
          <w:szCs w:val="22"/>
          <w:rtl w:val="0"/>
        </w:rPr>
        <w:t xml:space="preserve">Support, Ticketing &amp; Helpdesk (SUP)</w:t>
      </w:r>
    </w:p>
    <w:p w:rsidR="00000000" w:rsidDel="00000000" w:rsidP="00000000" w:rsidRDefault="00000000" w:rsidRPr="00000000" w14:paraId="0000056A">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Resolve user issues.</w:t>
      </w:r>
    </w:p>
    <w:tbl>
      <w:tblPr>
        <w:tblStyle w:val="Table3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6B">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6C">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6D">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E">
            <w:pPr>
              <w:ind w:left="-20" w:firstLine="0"/>
              <w:rPr>
                <w:b w:val="1"/>
                <w:bCs w:val="1"/>
                <w:color w:val="0a1f44"/>
                <w:sz w:val="20"/>
                <w:szCs w:val="20"/>
              </w:rPr>
            </w:pPr>
            <w:r w:rsidDel="00000000" w:rsidR="00000000" w:rsidRPr="00000000">
              <w:rPr>
                <w:b w:val="1"/>
                <w:bCs w:val="1"/>
                <w:color w:val="0a1f44"/>
                <w:sz w:val="20"/>
                <w:szCs w:val="20"/>
                <w:rtl w:val="0"/>
              </w:rPr>
              <w:t xml:space="preserve">1QP-SUP-001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6F">
            <w:pPr>
              <w:ind w:left="-20" w:firstLine="0"/>
              <w:rPr>
                <w:b w:val="1"/>
                <w:bCs w:val="1"/>
                <w:sz w:val="20"/>
                <w:szCs w:val="20"/>
              </w:rPr>
            </w:pPr>
            <w:r w:rsidDel="00000000" w:rsidR="00000000" w:rsidRPr="00000000">
              <w:rPr>
                <w:b w:val="1"/>
                <w:bCs w:val="1"/>
                <w:sz w:val="20"/>
                <w:szCs w:val="20"/>
                <w:rtl w:val="0"/>
              </w:rPr>
              <w:t xml:space="preserve">Ticket creation &amp; tracking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70">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1">
            <w:pPr>
              <w:ind w:left="-20" w:firstLine="0"/>
              <w:rPr>
                <w:b w:val="1"/>
                <w:bCs w:val="1"/>
                <w:color w:val="0a1f44"/>
                <w:sz w:val="20"/>
                <w:szCs w:val="20"/>
              </w:rPr>
            </w:pPr>
            <w:r w:rsidDel="00000000" w:rsidR="00000000" w:rsidRPr="00000000">
              <w:rPr>
                <w:b w:val="1"/>
                <w:bCs w:val="1"/>
                <w:color w:val="0a1f44"/>
                <w:sz w:val="20"/>
                <w:szCs w:val="20"/>
                <w:rtl w:val="0"/>
              </w:rPr>
              <w:t xml:space="preserve">1QP-SUP-002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2">
            <w:pPr>
              <w:ind w:left="-20" w:firstLine="0"/>
              <w:rPr>
                <w:b w:val="1"/>
                <w:bCs w:val="1"/>
                <w:sz w:val="20"/>
                <w:szCs w:val="20"/>
              </w:rPr>
            </w:pPr>
            <w:r w:rsidDel="00000000" w:rsidR="00000000" w:rsidRPr="00000000">
              <w:rPr>
                <w:b w:val="1"/>
                <w:bCs w:val="1"/>
                <w:sz w:val="20"/>
                <w:szCs w:val="20"/>
                <w:rtl w:val="0"/>
              </w:rPr>
              <w:t xml:space="preserve">Category / priority routing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3">
            <w:pPr>
              <w:ind w:left="-20" w:firstLine="0"/>
              <w:jc w:val="center"/>
              <w:rPr>
                <w:b w:val="1"/>
                <w:bCs w:val="1"/>
                <w:color w:val="1e8449"/>
                <w:sz w:val="20"/>
                <w:szCs w:val="20"/>
              </w:rPr>
            </w:pPr>
            <w:r w:rsidDel="00000000" w:rsidR="00000000" w:rsidRPr="00000000">
              <w:rPr>
                <w:b w:val="1"/>
                <w:bCs w:val="1"/>
                <w:color w:val="1e8449"/>
                <w:sz w:val="20"/>
                <w:szCs w:val="20"/>
                <w:rtl w:val="0"/>
              </w:rPr>
              <w:t xml:space="preserve">Phase 1</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74">
            <w:pPr>
              <w:ind w:left="-20" w:firstLine="0"/>
              <w:rPr>
                <w:b w:val="1"/>
                <w:bCs w:val="1"/>
                <w:color w:val="0a1f44"/>
                <w:sz w:val="20"/>
                <w:szCs w:val="20"/>
              </w:rPr>
            </w:pPr>
            <w:r w:rsidDel="00000000" w:rsidR="00000000" w:rsidRPr="00000000">
              <w:rPr>
                <w:b w:val="1"/>
                <w:bCs w:val="1"/>
                <w:color w:val="0a1f44"/>
                <w:sz w:val="20"/>
                <w:szCs w:val="20"/>
                <w:rtl w:val="0"/>
              </w:rPr>
              <w:t xml:space="preserve">1QP-SUP-003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75">
            <w:pPr>
              <w:ind w:left="-20" w:firstLine="0"/>
              <w:rPr>
                <w:b w:val="1"/>
                <w:bCs w:val="1"/>
                <w:sz w:val="20"/>
                <w:szCs w:val="20"/>
              </w:rPr>
            </w:pPr>
            <w:r w:rsidDel="00000000" w:rsidR="00000000" w:rsidRPr="00000000">
              <w:rPr>
                <w:b w:val="1"/>
                <w:bCs w:val="1"/>
                <w:sz w:val="20"/>
                <w:szCs w:val="20"/>
                <w:rtl w:val="0"/>
              </w:rPr>
              <w:t xml:space="preserve">SLA &amp; escalation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76">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7">
            <w:pPr>
              <w:ind w:left="-20" w:firstLine="0"/>
              <w:rPr>
                <w:b w:val="1"/>
                <w:bCs w:val="1"/>
                <w:color w:val="0a1f44"/>
                <w:sz w:val="20"/>
                <w:szCs w:val="20"/>
              </w:rPr>
            </w:pPr>
            <w:r w:rsidDel="00000000" w:rsidR="00000000" w:rsidRPr="00000000">
              <w:rPr>
                <w:b w:val="1"/>
                <w:bCs w:val="1"/>
                <w:color w:val="0a1f44"/>
                <w:sz w:val="20"/>
                <w:szCs w:val="20"/>
                <w:rtl w:val="0"/>
              </w:rPr>
              <w:t xml:space="preserve">1QP-SUP-004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8">
            <w:pPr>
              <w:ind w:left="-20" w:firstLine="0"/>
              <w:rPr>
                <w:b w:val="1"/>
                <w:bCs w:val="1"/>
                <w:sz w:val="20"/>
                <w:szCs w:val="20"/>
              </w:rPr>
            </w:pPr>
            <w:r w:rsidDel="00000000" w:rsidR="00000000" w:rsidRPr="00000000">
              <w:rPr>
                <w:b w:val="1"/>
                <w:bCs w:val="1"/>
                <w:sz w:val="20"/>
                <w:szCs w:val="20"/>
                <w:rtl w:val="0"/>
              </w:rPr>
              <w:t xml:space="preserve">Knowledge base / FAQ</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79">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7A">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7B">
      <w:pPr>
        <w:pStyle w:val="Heading1"/>
        <w:keepNext w:val="0"/>
        <w:keepLines w:val="0"/>
        <w:spacing w:before="480" w:lineRule="auto"/>
        <w:rPr>
          <w:b w:val="1"/>
          <w:bCs w:val="1"/>
          <w:color w:val="0a1f44"/>
          <w:sz w:val="30"/>
          <w:szCs w:val="30"/>
        </w:rPr>
      </w:pPr>
      <w:bookmarkStart w:colFirst="0" w:colLast="0" w:name="_n4vhfp543pdi" w:id="86"/>
      <w:bookmarkEnd w:id="86"/>
      <w:r w:rsidDel="00000000" w:rsidR="00000000" w:rsidRPr="00000000">
        <w:rPr>
          <w:b w:val="1"/>
          <w:bCs w:val="1"/>
          <w:color w:val="0a1f44"/>
          <w:sz w:val="30"/>
          <w:szCs w:val="30"/>
          <w:rtl w:val="0"/>
        </w:rPr>
        <w:t xml:space="preserve">5.  Phase 2 Backlog</w:t>
      </w:r>
    </w:p>
    <w:p w:rsidR="00000000" w:rsidDel="00000000" w:rsidP="00000000" w:rsidRDefault="00000000" w:rsidRPr="00000000" w14:paraId="0000057C">
      <w:pPr>
        <w:spacing w:after="120" w:lineRule="auto"/>
        <w:rPr>
          <w:b w:val="1"/>
          <w:bCs w:val="1"/>
          <w:i w:val="1"/>
          <w:iCs w:val="1"/>
        </w:rPr>
      </w:pPr>
      <w:r w:rsidDel="00000000" w:rsidR="00000000" w:rsidRPr="00000000">
        <w:rPr>
          <w:b w:val="1"/>
          <w:bCs w:val="1"/>
          <w:i w:val="1"/>
          <w:iCs w:val="1"/>
          <w:rtl w:val="0"/>
        </w:rPr>
        <w:t xml:space="preserve">Modules and features deferred from Phase 1, carried from the locked architectural decisions.</w:t>
      </w:r>
    </w:p>
    <w:p w:rsidR="00000000" w:rsidDel="00000000" w:rsidP="00000000" w:rsidRDefault="00000000" w:rsidRPr="00000000" w14:paraId="0000057D">
      <w:pPr>
        <w:pStyle w:val="Heading2"/>
        <w:keepNext w:val="0"/>
        <w:keepLines w:val="0"/>
        <w:spacing w:after="80" w:lineRule="auto"/>
        <w:rPr>
          <w:b w:val="1"/>
          <w:bCs w:val="1"/>
          <w:color w:val="2e75b6"/>
          <w:sz w:val="25"/>
          <w:szCs w:val="25"/>
        </w:rPr>
      </w:pPr>
      <w:bookmarkStart w:colFirst="0" w:colLast="0" w:name="_jh382u3wrlyq" w:id="87"/>
      <w:bookmarkEnd w:id="87"/>
      <w:r w:rsidDel="00000000" w:rsidR="00000000" w:rsidRPr="00000000">
        <w:rPr>
          <w:b w:val="1"/>
          <w:bCs w:val="1"/>
          <w:color w:val="2e75b6"/>
          <w:sz w:val="25"/>
          <w:szCs w:val="25"/>
          <w:rtl w:val="0"/>
        </w:rPr>
        <w:t xml:space="preserve">5.1  Deferred Modules</w:t>
      </w:r>
    </w:p>
    <w:p w:rsidR="00000000" w:rsidDel="00000000" w:rsidP="00000000" w:rsidRDefault="00000000" w:rsidRPr="00000000" w14:paraId="0000057E">
      <w:pPr>
        <w:pStyle w:val="Heading3"/>
        <w:keepNext w:val="0"/>
        <w:keepLines w:val="0"/>
        <w:spacing w:before="280" w:lineRule="auto"/>
        <w:rPr>
          <w:b w:val="1"/>
          <w:bCs w:val="1"/>
          <w:color w:val="1e8449"/>
          <w:sz w:val="22"/>
          <w:szCs w:val="22"/>
        </w:rPr>
      </w:pPr>
      <w:bookmarkStart w:colFirst="0" w:colLast="0" w:name="_vrws3wml1pke" w:id="88"/>
      <w:bookmarkEnd w:id="88"/>
      <w:r w:rsidDel="00000000" w:rsidR="00000000" w:rsidRPr="00000000">
        <w:rPr>
          <w:b w:val="1"/>
          <w:bCs w:val="1"/>
          <w:color w:val="1e8449"/>
          <w:sz w:val="22"/>
          <w:szCs w:val="22"/>
          <w:rtl w:val="0"/>
        </w:rPr>
        <w:t xml:space="preserve">Travel Services (TRV)</w:t>
      </w:r>
    </w:p>
    <w:p w:rsidR="00000000" w:rsidDel="00000000" w:rsidP="00000000" w:rsidRDefault="00000000" w:rsidRPr="00000000" w14:paraId="0000057F">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Travel booking as a value-added retail service.</w:t>
      </w:r>
    </w:p>
    <w:tbl>
      <w:tblPr>
        <w:tblStyle w:val="Table3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80">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81">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82">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3">
            <w:pPr>
              <w:ind w:left="-20" w:firstLine="0"/>
              <w:rPr>
                <w:b w:val="1"/>
                <w:bCs w:val="1"/>
                <w:color w:val="0a1f44"/>
                <w:sz w:val="20"/>
                <w:szCs w:val="20"/>
              </w:rPr>
            </w:pPr>
            <w:r w:rsidDel="00000000" w:rsidR="00000000" w:rsidRPr="00000000">
              <w:rPr>
                <w:b w:val="1"/>
                <w:bCs w:val="1"/>
                <w:color w:val="0a1f44"/>
                <w:sz w:val="20"/>
                <w:szCs w:val="20"/>
                <w:rtl w:val="0"/>
              </w:rPr>
              <w:t xml:space="preserve">1QP-TRV-001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4">
            <w:pPr>
              <w:ind w:left="-20" w:firstLine="0"/>
              <w:rPr>
                <w:b w:val="1"/>
                <w:bCs w:val="1"/>
                <w:sz w:val="20"/>
                <w:szCs w:val="20"/>
              </w:rPr>
            </w:pPr>
            <w:r w:rsidDel="00000000" w:rsidR="00000000" w:rsidRPr="00000000">
              <w:rPr>
                <w:b w:val="1"/>
                <w:bCs w:val="1"/>
                <w:sz w:val="20"/>
                <w:szCs w:val="20"/>
                <w:rtl w:val="0"/>
              </w:rPr>
              <w:t xml:space="preserve">Search (flight / bus / train / hotel)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5">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6">
            <w:pPr>
              <w:ind w:left="-20" w:firstLine="0"/>
              <w:rPr>
                <w:b w:val="1"/>
                <w:bCs w:val="1"/>
                <w:color w:val="0a1f44"/>
                <w:sz w:val="20"/>
                <w:szCs w:val="20"/>
              </w:rPr>
            </w:pPr>
            <w:r w:rsidDel="00000000" w:rsidR="00000000" w:rsidRPr="00000000">
              <w:rPr>
                <w:b w:val="1"/>
                <w:bCs w:val="1"/>
                <w:color w:val="0a1f44"/>
                <w:sz w:val="20"/>
                <w:szCs w:val="20"/>
                <w:rtl w:val="0"/>
              </w:rPr>
              <w:t xml:space="preserve">1QP-TRV-002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7">
            <w:pPr>
              <w:ind w:left="-20" w:firstLine="0"/>
              <w:rPr>
                <w:b w:val="1"/>
                <w:bCs w:val="1"/>
                <w:sz w:val="20"/>
                <w:szCs w:val="20"/>
              </w:rPr>
            </w:pPr>
            <w:r w:rsidDel="00000000" w:rsidR="00000000" w:rsidRPr="00000000">
              <w:rPr>
                <w:b w:val="1"/>
                <w:bCs w:val="1"/>
                <w:sz w:val="20"/>
                <w:szCs w:val="20"/>
                <w:rtl w:val="0"/>
              </w:rPr>
              <w:t xml:space="preserve">Booking &amp; ticketing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8">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9">
            <w:pPr>
              <w:ind w:left="-20" w:firstLine="0"/>
              <w:rPr>
                <w:b w:val="1"/>
                <w:bCs w:val="1"/>
                <w:color w:val="0a1f44"/>
                <w:sz w:val="20"/>
                <w:szCs w:val="20"/>
              </w:rPr>
            </w:pPr>
            <w:r w:rsidDel="00000000" w:rsidR="00000000" w:rsidRPr="00000000">
              <w:rPr>
                <w:b w:val="1"/>
                <w:bCs w:val="1"/>
                <w:color w:val="0a1f44"/>
                <w:sz w:val="20"/>
                <w:szCs w:val="20"/>
                <w:rtl w:val="0"/>
              </w:rPr>
              <w:t xml:space="preserve">1QP-TRV-003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A">
            <w:pPr>
              <w:ind w:left="-20" w:firstLine="0"/>
              <w:rPr>
                <w:b w:val="1"/>
                <w:bCs w:val="1"/>
                <w:sz w:val="20"/>
                <w:szCs w:val="20"/>
              </w:rPr>
            </w:pPr>
            <w:r w:rsidDel="00000000" w:rsidR="00000000" w:rsidRPr="00000000">
              <w:rPr>
                <w:b w:val="1"/>
                <w:bCs w:val="1"/>
                <w:sz w:val="20"/>
                <w:szCs w:val="20"/>
                <w:rtl w:val="0"/>
              </w:rPr>
              <w:t xml:space="preserve">Cancellation &amp; refund</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8B">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C">
            <w:pPr>
              <w:ind w:left="-20" w:firstLine="0"/>
              <w:rPr>
                <w:b w:val="1"/>
                <w:bCs w:val="1"/>
                <w:color w:val="0a1f44"/>
                <w:sz w:val="20"/>
                <w:szCs w:val="20"/>
              </w:rPr>
            </w:pPr>
            <w:r w:rsidDel="00000000" w:rsidR="00000000" w:rsidRPr="00000000">
              <w:rPr>
                <w:b w:val="1"/>
                <w:bCs w:val="1"/>
                <w:color w:val="0a1f44"/>
                <w:sz w:val="20"/>
                <w:szCs w:val="20"/>
                <w:rtl w:val="0"/>
              </w:rPr>
              <w:t xml:space="preserve">1QP-TRV-004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D">
            <w:pPr>
              <w:ind w:left="-20" w:firstLine="0"/>
              <w:rPr>
                <w:b w:val="1"/>
                <w:bCs w:val="1"/>
                <w:sz w:val="20"/>
                <w:szCs w:val="20"/>
              </w:rPr>
            </w:pPr>
            <w:r w:rsidDel="00000000" w:rsidR="00000000" w:rsidRPr="00000000">
              <w:rPr>
                <w:b w:val="1"/>
                <w:bCs w:val="1"/>
                <w:sz w:val="20"/>
                <w:szCs w:val="20"/>
                <w:rtl w:val="0"/>
              </w:rPr>
              <w:t xml:space="preserve">Booking history &amp; vouchers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8E">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8F">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90">
      <w:pPr>
        <w:pStyle w:val="Heading3"/>
        <w:keepNext w:val="0"/>
        <w:keepLines w:val="0"/>
        <w:spacing w:before="280" w:lineRule="auto"/>
        <w:rPr>
          <w:b w:val="1"/>
          <w:bCs w:val="1"/>
          <w:color w:val="1e8449"/>
          <w:sz w:val="22"/>
          <w:szCs w:val="22"/>
        </w:rPr>
      </w:pPr>
      <w:bookmarkStart w:colFirst="0" w:colLast="0" w:name="_o5xkw3qi6022" w:id="89"/>
      <w:bookmarkEnd w:id="89"/>
      <w:r w:rsidDel="00000000" w:rsidR="00000000" w:rsidRPr="00000000">
        <w:rPr>
          <w:b w:val="1"/>
          <w:bCs w:val="1"/>
          <w:color w:val="1e8449"/>
          <w:sz w:val="22"/>
          <w:szCs w:val="22"/>
          <w:rtl w:val="0"/>
        </w:rPr>
        <w:t xml:space="preserve">PAN Card Services (PAN)</w:t>
      </w:r>
    </w:p>
    <w:p w:rsidR="00000000" w:rsidDel="00000000" w:rsidP="00000000" w:rsidRDefault="00000000" w:rsidRPr="00000000" w14:paraId="00000591">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PAN application services at the retailer counter.</w:t>
      </w:r>
    </w:p>
    <w:tbl>
      <w:tblPr>
        <w:tblStyle w:val="Table4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92">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93">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94">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5">
            <w:pPr>
              <w:ind w:left="-20" w:firstLine="0"/>
              <w:rPr>
                <w:b w:val="1"/>
                <w:bCs w:val="1"/>
                <w:color w:val="0a1f44"/>
                <w:sz w:val="20"/>
                <w:szCs w:val="20"/>
              </w:rPr>
            </w:pPr>
            <w:r w:rsidDel="00000000" w:rsidR="00000000" w:rsidRPr="00000000">
              <w:rPr>
                <w:b w:val="1"/>
                <w:bCs w:val="1"/>
                <w:color w:val="0a1f44"/>
                <w:sz w:val="20"/>
                <w:szCs w:val="20"/>
                <w:rtl w:val="0"/>
              </w:rPr>
              <w:t xml:space="preserve">1QP-PAN-001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6">
            <w:pPr>
              <w:ind w:left="-20" w:firstLine="0"/>
              <w:rPr>
                <w:b w:val="1"/>
                <w:bCs w:val="1"/>
                <w:sz w:val="20"/>
                <w:szCs w:val="20"/>
              </w:rPr>
            </w:pPr>
            <w:r w:rsidDel="00000000" w:rsidR="00000000" w:rsidRPr="00000000">
              <w:rPr>
                <w:b w:val="1"/>
                <w:bCs w:val="1"/>
                <w:sz w:val="20"/>
                <w:szCs w:val="20"/>
                <w:rtl w:val="0"/>
              </w:rPr>
              <w:t xml:space="preserve">New PAN application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7">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98">
            <w:pPr>
              <w:ind w:left="-20" w:firstLine="0"/>
              <w:rPr>
                <w:b w:val="1"/>
                <w:bCs w:val="1"/>
                <w:color w:val="0a1f44"/>
                <w:sz w:val="20"/>
                <w:szCs w:val="20"/>
              </w:rPr>
            </w:pPr>
            <w:r w:rsidDel="00000000" w:rsidR="00000000" w:rsidRPr="00000000">
              <w:rPr>
                <w:b w:val="1"/>
                <w:bCs w:val="1"/>
                <w:color w:val="0a1f44"/>
                <w:sz w:val="20"/>
                <w:szCs w:val="20"/>
                <w:rtl w:val="0"/>
              </w:rPr>
              <w:t xml:space="preserve">1QP-PAN-002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99">
            <w:pPr>
              <w:ind w:left="-20" w:firstLine="0"/>
              <w:rPr>
                <w:b w:val="1"/>
                <w:bCs w:val="1"/>
                <w:sz w:val="20"/>
                <w:szCs w:val="20"/>
              </w:rPr>
            </w:pPr>
            <w:r w:rsidDel="00000000" w:rsidR="00000000" w:rsidRPr="00000000">
              <w:rPr>
                <w:b w:val="1"/>
                <w:bCs w:val="1"/>
                <w:sz w:val="20"/>
                <w:szCs w:val="20"/>
                <w:rtl w:val="0"/>
              </w:rPr>
              <w:t xml:space="preserve">Correction / reprint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9A">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B">
            <w:pPr>
              <w:ind w:left="-20" w:firstLine="0"/>
              <w:rPr>
                <w:b w:val="1"/>
                <w:bCs w:val="1"/>
                <w:color w:val="0a1f44"/>
                <w:sz w:val="20"/>
                <w:szCs w:val="20"/>
              </w:rPr>
            </w:pPr>
            <w:r w:rsidDel="00000000" w:rsidR="00000000" w:rsidRPr="00000000">
              <w:rPr>
                <w:b w:val="1"/>
                <w:bCs w:val="1"/>
                <w:color w:val="0a1f44"/>
                <w:sz w:val="20"/>
                <w:szCs w:val="20"/>
                <w:rtl w:val="0"/>
              </w:rPr>
              <w:t xml:space="preserve">1QP-PAN-003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C">
            <w:pPr>
              <w:ind w:left="-20" w:firstLine="0"/>
              <w:rPr>
                <w:b w:val="1"/>
                <w:bCs w:val="1"/>
                <w:sz w:val="20"/>
                <w:szCs w:val="20"/>
              </w:rPr>
            </w:pPr>
            <w:r w:rsidDel="00000000" w:rsidR="00000000" w:rsidRPr="00000000">
              <w:rPr>
                <w:b w:val="1"/>
                <w:bCs w:val="1"/>
                <w:sz w:val="20"/>
                <w:szCs w:val="20"/>
                <w:rtl w:val="0"/>
              </w:rPr>
              <w:t xml:space="preserve">Application status tracking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9D">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9E">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9F">
      <w:pPr>
        <w:pStyle w:val="Heading3"/>
        <w:keepNext w:val="0"/>
        <w:keepLines w:val="0"/>
        <w:spacing w:before="280" w:lineRule="auto"/>
        <w:rPr>
          <w:b w:val="1"/>
          <w:bCs w:val="1"/>
          <w:color w:val="1e8449"/>
          <w:sz w:val="22"/>
          <w:szCs w:val="22"/>
        </w:rPr>
      </w:pPr>
      <w:bookmarkStart w:colFirst="0" w:colLast="0" w:name="_8o5leyxmm9e" w:id="90"/>
      <w:bookmarkEnd w:id="90"/>
      <w:r w:rsidDel="00000000" w:rsidR="00000000" w:rsidRPr="00000000">
        <w:rPr>
          <w:b w:val="1"/>
          <w:bCs w:val="1"/>
          <w:color w:val="1e8449"/>
          <w:sz w:val="22"/>
          <w:szCs w:val="22"/>
          <w:rtl w:val="0"/>
        </w:rPr>
        <w:t xml:space="preserve">Insurance Services (INS)</w:t>
      </w:r>
    </w:p>
    <w:p w:rsidR="00000000" w:rsidDel="00000000" w:rsidP="00000000" w:rsidRDefault="00000000" w:rsidRPr="00000000" w14:paraId="000005A0">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Sell partner insurance products through retailers.</w:t>
      </w:r>
    </w:p>
    <w:tbl>
      <w:tblPr>
        <w:tblStyle w:val="Table4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A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A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A3">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4">
            <w:pPr>
              <w:ind w:left="-20" w:firstLine="0"/>
              <w:rPr>
                <w:b w:val="1"/>
                <w:bCs w:val="1"/>
                <w:color w:val="0a1f44"/>
                <w:sz w:val="20"/>
                <w:szCs w:val="20"/>
              </w:rPr>
            </w:pPr>
            <w:r w:rsidDel="00000000" w:rsidR="00000000" w:rsidRPr="00000000">
              <w:rPr>
                <w:b w:val="1"/>
                <w:bCs w:val="1"/>
                <w:color w:val="0a1f44"/>
                <w:sz w:val="20"/>
                <w:szCs w:val="20"/>
                <w:rtl w:val="0"/>
              </w:rPr>
              <w:t xml:space="preserve">1QP-INS-001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5">
            <w:pPr>
              <w:ind w:left="-20" w:firstLine="0"/>
              <w:rPr>
                <w:b w:val="1"/>
                <w:bCs w:val="1"/>
                <w:sz w:val="20"/>
                <w:szCs w:val="20"/>
              </w:rPr>
            </w:pPr>
            <w:r w:rsidDel="00000000" w:rsidR="00000000" w:rsidRPr="00000000">
              <w:rPr>
                <w:b w:val="1"/>
                <w:bCs w:val="1"/>
                <w:sz w:val="20"/>
                <w:szCs w:val="20"/>
                <w:rtl w:val="0"/>
              </w:rPr>
              <w:t xml:space="preserve">Product catalog (motor / health / life)</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6">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A7">
            <w:pPr>
              <w:ind w:left="-20" w:firstLine="0"/>
              <w:rPr>
                <w:b w:val="1"/>
                <w:bCs w:val="1"/>
                <w:color w:val="0a1f44"/>
                <w:sz w:val="20"/>
                <w:szCs w:val="20"/>
              </w:rPr>
            </w:pPr>
            <w:r w:rsidDel="00000000" w:rsidR="00000000" w:rsidRPr="00000000">
              <w:rPr>
                <w:b w:val="1"/>
                <w:bCs w:val="1"/>
                <w:color w:val="0a1f44"/>
                <w:sz w:val="20"/>
                <w:szCs w:val="20"/>
                <w:rtl w:val="0"/>
              </w:rPr>
              <w:t xml:space="preserve">1QP-INS-002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A8">
            <w:pPr>
              <w:ind w:left="-20" w:firstLine="0"/>
              <w:rPr>
                <w:b w:val="1"/>
                <w:bCs w:val="1"/>
                <w:sz w:val="20"/>
                <w:szCs w:val="20"/>
              </w:rPr>
            </w:pPr>
            <w:r w:rsidDel="00000000" w:rsidR="00000000" w:rsidRPr="00000000">
              <w:rPr>
                <w:b w:val="1"/>
                <w:bCs w:val="1"/>
                <w:sz w:val="20"/>
                <w:szCs w:val="20"/>
                <w:rtl w:val="0"/>
              </w:rPr>
              <w:t xml:space="preserve">Quote &amp; purchase</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A9">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A">
            <w:pPr>
              <w:ind w:left="-20" w:firstLine="0"/>
              <w:rPr>
                <w:b w:val="1"/>
                <w:bCs w:val="1"/>
                <w:color w:val="0a1f44"/>
                <w:sz w:val="20"/>
                <w:szCs w:val="20"/>
              </w:rPr>
            </w:pPr>
            <w:r w:rsidDel="00000000" w:rsidR="00000000" w:rsidRPr="00000000">
              <w:rPr>
                <w:b w:val="1"/>
                <w:bCs w:val="1"/>
                <w:color w:val="0a1f44"/>
                <w:sz w:val="20"/>
                <w:szCs w:val="20"/>
                <w:rtl w:val="0"/>
              </w:rPr>
              <w:t xml:space="preserve">1QP-INS-003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B">
            <w:pPr>
              <w:ind w:left="-20" w:firstLine="0"/>
              <w:rPr>
                <w:b w:val="1"/>
                <w:bCs w:val="1"/>
                <w:sz w:val="20"/>
                <w:szCs w:val="20"/>
              </w:rPr>
            </w:pPr>
            <w:r w:rsidDel="00000000" w:rsidR="00000000" w:rsidRPr="00000000">
              <w:rPr>
                <w:b w:val="1"/>
                <w:bCs w:val="1"/>
                <w:sz w:val="20"/>
                <w:szCs w:val="20"/>
                <w:rtl w:val="0"/>
              </w:rPr>
              <w:t xml:space="preserve">Policy status &amp; document retrieval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AC">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AD">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AE">
      <w:pPr>
        <w:pStyle w:val="Heading3"/>
        <w:keepNext w:val="0"/>
        <w:keepLines w:val="0"/>
        <w:spacing w:before="280" w:lineRule="auto"/>
        <w:rPr>
          <w:b w:val="1"/>
          <w:bCs w:val="1"/>
          <w:color w:val="1e8449"/>
          <w:sz w:val="22"/>
          <w:szCs w:val="22"/>
        </w:rPr>
      </w:pPr>
      <w:bookmarkStart w:colFirst="0" w:colLast="0" w:name="_s85m3eaua6f3" w:id="91"/>
      <w:bookmarkEnd w:id="91"/>
      <w:r w:rsidDel="00000000" w:rsidR="00000000" w:rsidRPr="00000000">
        <w:rPr>
          <w:b w:val="1"/>
          <w:bCs w:val="1"/>
          <w:color w:val="1e8449"/>
          <w:sz w:val="22"/>
          <w:szCs w:val="22"/>
          <w:rtl w:val="0"/>
        </w:rPr>
        <w:t xml:space="preserve">Loan &amp; Credit Services (LON)</w:t>
      </w:r>
    </w:p>
    <w:p w:rsidR="00000000" w:rsidDel="00000000" w:rsidP="00000000" w:rsidRDefault="00000000" w:rsidRPr="00000000" w14:paraId="000005AF">
      <w:pPr>
        <w:spacing w:after="120" w:lineRule="auto"/>
        <w:rPr>
          <w:b w:val="1"/>
          <w:bCs w:val="1"/>
        </w:rPr>
      </w:pPr>
      <w:r w:rsidDel="00000000" w:rsidR="00000000" w:rsidRPr="00000000">
        <w:rPr>
          <w:b w:val="1"/>
          <w:bCs w:val="1"/>
          <w:color w:val="0a1f44"/>
          <w:rtl w:val="0"/>
        </w:rPr>
        <w:t xml:space="preserve">Purpose:  </w:t>
      </w:r>
      <w:r w:rsidDel="00000000" w:rsidR="00000000" w:rsidRPr="00000000">
        <w:rPr>
          <w:b w:val="1"/>
          <w:bCs w:val="1"/>
          <w:rtl w:val="0"/>
        </w:rPr>
        <w:t xml:space="preserve">Originate loan and credit leads.</w:t>
      </w:r>
    </w:p>
    <w:tbl>
      <w:tblPr>
        <w:tblStyle w:val="Table4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15"/>
        <w:gridCol w:w="5865"/>
        <w:gridCol w:w="1665"/>
        <w:tblGridChange w:id="0">
          <w:tblGrid>
            <w:gridCol w:w="1815"/>
            <w:gridCol w:w="5865"/>
            <w:gridCol w:w="166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B0">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B1">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B2">
            <w:pPr>
              <w:ind w:left="-20" w:firstLine="0"/>
              <w:rPr>
                <w:b w:val="1"/>
                <w:bCs w:val="1"/>
                <w:color w:val="ffffff"/>
                <w:sz w:val="20"/>
                <w:szCs w:val="20"/>
              </w:rPr>
            </w:pPr>
            <w:r w:rsidDel="00000000" w:rsidR="00000000" w:rsidRPr="00000000">
              <w:rPr>
                <w:b w:val="1"/>
                <w:bCs w:val="1"/>
                <w:color w:val="ffffff"/>
                <w:sz w:val="20"/>
                <w:szCs w:val="20"/>
                <w:rtl w:val="0"/>
              </w:rPr>
              <w:t xml:space="preserve">Status</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3">
            <w:pPr>
              <w:ind w:left="-20" w:firstLine="0"/>
              <w:rPr>
                <w:b w:val="1"/>
                <w:bCs w:val="1"/>
                <w:color w:val="0a1f44"/>
                <w:sz w:val="20"/>
                <w:szCs w:val="20"/>
              </w:rPr>
            </w:pPr>
            <w:r w:rsidDel="00000000" w:rsidR="00000000" w:rsidRPr="00000000">
              <w:rPr>
                <w:b w:val="1"/>
                <w:bCs w:val="1"/>
                <w:color w:val="0a1f44"/>
                <w:sz w:val="20"/>
                <w:szCs w:val="20"/>
                <w:rtl w:val="0"/>
              </w:rPr>
              <w:t xml:space="preserve">1QP-LON-001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4">
            <w:pPr>
              <w:ind w:left="-20" w:firstLine="0"/>
              <w:rPr>
                <w:b w:val="1"/>
                <w:bCs w:val="1"/>
                <w:sz w:val="20"/>
                <w:szCs w:val="20"/>
              </w:rPr>
            </w:pPr>
            <w:r w:rsidDel="00000000" w:rsidR="00000000" w:rsidRPr="00000000">
              <w:rPr>
                <w:b w:val="1"/>
                <w:bCs w:val="1"/>
                <w:sz w:val="20"/>
                <w:szCs w:val="20"/>
                <w:rtl w:val="0"/>
              </w:rPr>
              <w:t xml:space="preserve">Product listing &amp; eligibility</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5">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B6">
            <w:pPr>
              <w:ind w:left="-20" w:firstLine="0"/>
              <w:rPr>
                <w:b w:val="1"/>
                <w:bCs w:val="1"/>
                <w:color w:val="0a1f44"/>
                <w:sz w:val="20"/>
                <w:szCs w:val="20"/>
              </w:rPr>
            </w:pPr>
            <w:r w:rsidDel="00000000" w:rsidR="00000000" w:rsidRPr="00000000">
              <w:rPr>
                <w:b w:val="1"/>
                <w:bCs w:val="1"/>
                <w:color w:val="0a1f44"/>
                <w:sz w:val="20"/>
                <w:szCs w:val="20"/>
                <w:rtl w:val="0"/>
              </w:rPr>
              <w:t xml:space="preserve">1QP-LON-002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B7">
            <w:pPr>
              <w:ind w:left="-20" w:firstLine="0"/>
              <w:rPr>
                <w:b w:val="1"/>
                <w:bCs w:val="1"/>
                <w:sz w:val="20"/>
                <w:szCs w:val="20"/>
              </w:rPr>
            </w:pPr>
            <w:r w:rsidDel="00000000" w:rsidR="00000000" w:rsidRPr="00000000">
              <w:rPr>
                <w:b w:val="1"/>
                <w:bCs w:val="1"/>
                <w:sz w:val="20"/>
                <w:szCs w:val="20"/>
                <w:rtl w:val="0"/>
              </w:rPr>
              <w:t xml:space="preserve">Lead capture &amp; application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B8">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9">
            <w:pPr>
              <w:ind w:left="-20" w:firstLine="0"/>
              <w:rPr>
                <w:b w:val="1"/>
                <w:bCs w:val="1"/>
                <w:color w:val="0a1f44"/>
                <w:sz w:val="20"/>
                <w:szCs w:val="20"/>
              </w:rPr>
            </w:pPr>
            <w:r w:rsidDel="00000000" w:rsidR="00000000" w:rsidRPr="00000000">
              <w:rPr>
                <w:b w:val="1"/>
                <w:bCs w:val="1"/>
                <w:color w:val="0a1f44"/>
                <w:sz w:val="20"/>
                <w:szCs w:val="20"/>
                <w:rtl w:val="0"/>
              </w:rPr>
              <w:t xml:space="preserve">1QP-LON-003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A">
            <w:pPr>
              <w:ind w:left="-20" w:firstLine="0"/>
              <w:rPr>
                <w:b w:val="1"/>
                <w:bCs w:val="1"/>
                <w:sz w:val="20"/>
                <w:szCs w:val="20"/>
              </w:rPr>
            </w:pPr>
            <w:r w:rsidDel="00000000" w:rsidR="00000000" w:rsidRPr="00000000">
              <w:rPr>
                <w:b w:val="1"/>
                <w:bCs w:val="1"/>
                <w:sz w:val="20"/>
                <w:szCs w:val="20"/>
                <w:rtl w:val="0"/>
              </w:rPr>
              <w:t xml:space="preserve">Application status tracking</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BB">
            <w:pPr>
              <w:ind w:left="-20" w:firstLine="0"/>
              <w:jc w:val="center"/>
              <w:rPr>
                <w:i w:val="1"/>
                <w:iCs w:val="1"/>
                <w:color w:val="808080"/>
                <w:sz w:val="20"/>
                <w:szCs w:val="20"/>
              </w:rPr>
            </w:pPr>
            <w:r w:rsidDel="00000000" w:rsidR="00000000" w:rsidRPr="00000000">
              <w:rPr>
                <w:i w:val="1"/>
                <w:iCs w:val="1"/>
                <w:color w:val="808080"/>
                <w:sz w:val="20"/>
                <w:szCs w:val="20"/>
                <w:rtl w:val="0"/>
              </w:rPr>
              <w:t xml:space="preserve">Phase 2</w:t>
            </w:r>
          </w:p>
        </w:tc>
      </w:tr>
    </w:tbl>
    <w:p w:rsidR="00000000" w:rsidDel="00000000" w:rsidP="00000000" w:rsidRDefault="00000000" w:rsidRPr="00000000" w14:paraId="000005BC">
      <w:pPr>
        <w:spacing w:after="160" w:lineRule="auto"/>
        <w:rPr>
          <w:b w:val="1"/>
          <w:bCs w:val="1"/>
        </w:rPr>
      </w:pPr>
      <w:r w:rsidDel="00000000" w:rsidR="00000000" w:rsidRPr="00000000">
        <w:rPr>
          <w:b w:val="1"/>
          <w:bCs w:val="1"/>
          <w:rtl w:val="0"/>
        </w:rPr>
        <w:t xml:space="preserve"> </w:t>
      </w:r>
    </w:p>
    <w:p w:rsidR="00000000" w:rsidDel="00000000" w:rsidP="00000000" w:rsidRDefault="00000000" w:rsidRPr="00000000" w14:paraId="000005BD">
      <w:pPr>
        <w:pStyle w:val="Heading2"/>
        <w:keepNext w:val="0"/>
        <w:keepLines w:val="0"/>
        <w:spacing w:after="80" w:lineRule="auto"/>
        <w:rPr>
          <w:b w:val="1"/>
          <w:bCs w:val="1"/>
          <w:color w:val="2e75b6"/>
          <w:sz w:val="25"/>
          <w:szCs w:val="25"/>
        </w:rPr>
      </w:pPr>
      <w:bookmarkStart w:colFirst="0" w:colLast="0" w:name="_b6ljqwitbw4o" w:id="92"/>
      <w:bookmarkEnd w:id="92"/>
      <w:r w:rsidDel="00000000" w:rsidR="00000000" w:rsidRPr="00000000">
        <w:rPr>
          <w:b w:val="1"/>
          <w:bCs w:val="1"/>
          <w:color w:val="2e75b6"/>
          <w:sz w:val="25"/>
          <w:szCs w:val="25"/>
          <w:rtl w:val="0"/>
        </w:rPr>
        <w:t xml:space="preserve">5.2  Deferred Features (within Phase 1 modules)</w:t>
      </w:r>
    </w:p>
    <w:p w:rsidR="00000000" w:rsidDel="00000000" w:rsidP="00000000" w:rsidRDefault="00000000" w:rsidRPr="00000000" w14:paraId="000005BE">
      <w:pPr>
        <w:spacing w:after="40" w:before="240" w:lineRule="auto"/>
        <w:ind w:left="820" w:hanging="280"/>
        <w:rPr>
          <w:b w:val="1"/>
          <w:bCs w:val="1"/>
          <w:i w:val="1"/>
          <w:iCs w:val="1"/>
        </w:rPr>
      </w:pPr>
      <w:r w:rsidDel="00000000" w:rsidR="00000000" w:rsidRPr="00000000">
        <w:rPr>
          <w:b w:val="1"/>
          <w:bCs w:val="1"/>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i w:val="1"/>
          <w:iCs w:val="1"/>
          <w:rtl w:val="0"/>
        </w:rPr>
        <w:t xml:space="preserve">Identity &amp; Utility: Digital Signature (DSC) issuance — 1QP-IDV-003</w:t>
      </w:r>
    </w:p>
    <w:p w:rsidR="00000000" w:rsidDel="00000000" w:rsidP="00000000" w:rsidRDefault="00000000" w:rsidRPr="00000000" w14:paraId="000005BF">
      <w:pPr>
        <w:spacing w:after="40" w:before="240" w:lineRule="auto"/>
        <w:ind w:left="820" w:hanging="280"/>
        <w:rPr>
          <w:b w:val="1"/>
          <w:bCs w:val="1"/>
          <w:i w:val="1"/>
          <w:iCs w:val="1"/>
        </w:rPr>
      </w:pPr>
      <w:r w:rsidDel="00000000" w:rsidR="00000000" w:rsidRPr="00000000">
        <w:rPr>
          <w:b w:val="1"/>
          <w:bCs w:val="1"/>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i w:val="1"/>
          <w:iCs w:val="1"/>
          <w:rtl w:val="0"/>
        </w:rPr>
        <w:t xml:space="preserve">Pricing: slab / tier configuration (1QP-PRC-004); effective-dated pricing (1QP-PRC-005)</w:t>
      </w:r>
    </w:p>
    <w:p w:rsidR="00000000" w:rsidDel="00000000" w:rsidP="00000000" w:rsidRDefault="00000000" w:rsidRPr="00000000" w14:paraId="000005C0">
      <w:pPr>
        <w:spacing w:after="40" w:before="240" w:lineRule="auto"/>
        <w:ind w:left="820" w:hanging="280"/>
        <w:rPr>
          <w:b w:val="1"/>
          <w:bCs w:val="1"/>
          <w:i w:val="1"/>
          <w:iCs w:val="1"/>
        </w:rPr>
      </w:pPr>
      <w:r w:rsidDel="00000000" w:rsidR="00000000" w:rsidRPr="00000000">
        <w:rPr>
          <w:b w:val="1"/>
          <w:bCs w:val="1"/>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i w:val="1"/>
          <w:iCs w:val="1"/>
          <w:rtl w:val="0"/>
        </w:rPr>
        <w:t xml:space="preserve">Operations: retailer performance MIS (1QP-RPT-004); notification templates (1QP-NOT-004); regulatory reporting hooks (1QP-CMP-005); SLA &amp; escalation (1QP-SUP-003); knowledge base (1QP-SUP-004)</w:t>
      </w:r>
    </w:p>
    <w:p w:rsidR="00000000" w:rsidDel="00000000" w:rsidP="00000000" w:rsidRDefault="00000000" w:rsidRPr="00000000" w14:paraId="000005C1">
      <w:pPr>
        <w:spacing w:after="40" w:before="240" w:lineRule="auto"/>
        <w:ind w:left="820" w:hanging="280"/>
        <w:rPr>
          <w:b w:val="1"/>
          <w:bCs w:val="1"/>
          <w:i w:val="1"/>
          <w:iCs w:val="1"/>
        </w:rPr>
      </w:pPr>
      <w:r w:rsidDel="00000000" w:rsidR="00000000" w:rsidRPr="00000000">
        <w:rPr>
          <w:b w:val="1"/>
          <w:bCs w:val="1"/>
          <w:i w:val="1"/>
          <w:iCs w:val="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b w:val="1"/>
          <w:bCs w:val="1"/>
          <w:i w:val="1"/>
          <w:iCs w:val="1"/>
          <w:rtl w:val="0"/>
        </w:rPr>
        <w:t xml:space="preserve">Channel: distributor tier, territory mapping, multi-level override commissions</w:t>
      </w:r>
    </w:p>
    <w:p w:rsidR="00000000" w:rsidDel="00000000" w:rsidP="00000000" w:rsidRDefault="00000000" w:rsidRPr="00000000" w14:paraId="000005C2">
      <w:pPr>
        <w:pStyle w:val="Heading1"/>
        <w:keepNext w:val="0"/>
        <w:keepLines w:val="0"/>
        <w:spacing w:before="480" w:lineRule="auto"/>
        <w:rPr>
          <w:b w:val="1"/>
          <w:bCs w:val="1"/>
          <w:color w:val="0a1f44"/>
          <w:sz w:val="30"/>
          <w:szCs w:val="30"/>
        </w:rPr>
      </w:pPr>
      <w:bookmarkStart w:colFirst="0" w:colLast="0" w:name="_yzyjwt5nsrn5" w:id="93"/>
      <w:bookmarkEnd w:id="93"/>
      <w:r w:rsidDel="00000000" w:rsidR="00000000" w:rsidRPr="00000000">
        <w:rPr>
          <w:b w:val="1"/>
          <w:bCs w:val="1"/>
          <w:color w:val="0a1f44"/>
          <w:sz w:val="30"/>
          <w:szCs w:val="30"/>
          <w:rtl w:val="0"/>
        </w:rPr>
        <w:t xml:space="preserve">6.  Build Sequence (Indicative)</w:t>
      </w:r>
    </w:p>
    <w:p w:rsidR="00000000" w:rsidDel="00000000" w:rsidP="00000000" w:rsidRDefault="00000000" w:rsidRPr="00000000" w14:paraId="000005C3">
      <w:pPr>
        <w:spacing w:after="120" w:lineRule="auto"/>
        <w:rPr>
          <w:b w:val="1"/>
          <w:bCs w:val="1"/>
        </w:rPr>
      </w:pPr>
      <w:r w:rsidDel="00000000" w:rsidR="00000000" w:rsidRPr="00000000">
        <w:rPr>
          <w:b w:val="1"/>
          <w:bCs w:val="1"/>
          <w:rtl w:val="0"/>
        </w:rPr>
        <w:t xml:space="preserve">A proposed sprint sequence for the Phase 1 scope. Sequencing is open to adjustment during planning.</w:t>
      </w:r>
    </w:p>
    <w:tbl>
      <w:tblPr>
        <w:tblStyle w:val="Table4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3960"/>
        <w:gridCol w:w="4260"/>
        <w:tblGridChange w:id="0">
          <w:tblGrid>
            <w:gridCol w:w="1125"/>
            <w:gridCol w:w="3960"/>
            <w:gridCol w:w="4260"/>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C4">
            <w:pPr>
              <w:ind w:left="-20" w:firstLine="0"/>
              <w:rPr>
                <w:b w:val="1"/>
                <w:bCs w:val="1"/>
                <w:color w:val="ffffff"/>
                <w:sz w:val="20"/>
                <w:szCs w:val="20"/>
              </w:rPr>
            </w:pPr>
            <w:r w:rsidDel="00000000" w:rsidR="00000000" w:rsidRPr="00000000">
              <w:rPr>
                <w:b w:val="1"/>
                <w:bCs w:val="1"/>
                <w:color w:val="ffffff"/>
                <w:sz w:val="20"/>
                <w:szCs w:val="20"/>
                <w:rtl w:val="0"/>
              </w:rPr>
              <w:t xml:space="preserve">Sprint</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C5">
            <w:pPr>
              <w:ind w:left="-20" w:firstLine="0"/>
              <w:rPr>
                <w:b w:val="1"/>
                <w:bCs w:val="1"/>
                <w:color w:val="ffffff"/>
                <w:sz w:val="20"/>
                <w:szCs w:val="20"/>
              </w:rPr>
            </w:pPr>
            <w:r w:rsidDel="00000000" w:rsidR="00000000" w:rsidRPr="00000000">
              <w:rPr>
                <w:b w:val="1"/>
                <w:bCs w:val="1"/>
                <w:color w:val="ffffff"/>
                <w:sz w:val="20"/>
                <w:szCs w:val="20"/>
                <w:rtl w:val="0"/>
              </w:rPr>
              <w:t xml:space="preserve">Focus</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05C6">
            <w:pPr>
              <w:ind w:left="-20" w:firstLine="0"/>
              <w:rPr>
                <w:b w:val="1"/>
                <w:bCs w:val="1"/>
                <w:color w:val="ffffff"/>
                <w:sz w:val="20"/>
                <w:szCs w:val="20"/>
              </w:rPr>
            </w:pPr>
            <w:r w:rsidDel="00000000" w:rsidR="00000000" w:rsidRPr="00000000">
              <w:rPr>
                <w:b w:val="1"/>
                <w:bCs w:val="1"/>
                <w:color w:val="ffffff"/>
                <w:sz w:val="20"/>
                <w:szCs w:val="20"/>
                <w:rtl w:val="0"/>
              </w:rPr>
              <w:t xml:space="preserve">Modules</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7">
            <w:pPr>
              <w:ind w:left="-20" w:firstLine="0"/>
              <w:rPr>
                <w:b w:val="1"/>
                <w:bCs w:val="1"/>
                <w:color w:val="0a1f44"/>
                <w:sz w:val="20"/>
                <w:szCs w:val="20"/>
              </w:rPr>
            </w:pPr>
            <w:r w:rsidDel="00000000" w:rsidR="00000000" w:rsidRPr="00000000">
              <w:rPr>
                <w:b w:val="1"/>
                <w:bCs w:val="1"/>
                <w:color w:val="0a1f44"/>
                <w:sz w:val="20"/>
                <w:szCs w:val="20"/>
                <w:rtl w:val="0"/>
              </w:rPr>
              <w:t xml:space="preserve">1</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8">
            <w:pPr>
              <w:ind w:left="-20" w:firstLine="0"/>
              <w:rPr>
                <w:sz w:val="20"/>
                <w:szCs w:val="20"/>
              </w:rPr>
            </w:pPr>
            <w:r w:rsidDel="00000000" w:rsidR="00000000" w:rsidRPr="00000000">
              <w:rPr>
                <w:sz w:val="20"/>
                <w:szCs w:val="20"/>
                <w:rtl w:val="0"/>
              </w:rPr>
              <w:t xml:space="preserve">Foundation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9">
            <w:pPr>
              <w:ind w:left="-20" w:firstLine="0"/>
              <w:rPr>
                <w:sz w:val="20"/>
                <w:szCs w:val="20"/>
              </w:rPr>
            </w:pPr>
            <w:r w:rsidDel="00000000" w:rsidR="00000000" w:rsidRPr="00000000">
              <w:rPr>
                <w:sz w:val="20"/>
                <w:szCs w:val="20"/>
                <w:rtl w:val="0"/>
              </w:rPr>
              <w:t xml:space="preserve">USR, ADM (base), CMP (security &amp; audit baseline)</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CA">
            <w:pPr>
              <w:ind w:left="-20" w:firstLine="0"/>
              <w:rPr>
                <w:b w:val="1"/>
                <w:bCs w:val="1"/>
                <w:color w:val="0a1f44"/>
                <w:sz w:val="20"/>
                <w:szCs w:val="20"/>
              </w:rPr>
            </w:pPr>
            <w:r w:rsidDel="00000000" w:rsidR="00000000" w:rsidRPr="00000000">
              <w:rPr>
                <w:b w:val="1"/>
                <w:bCs w:val="1"/>
                <w:color w:val="0a1f44"/>
                <w:sz w:val="20"/>
                <w:szCs w:val="20"/>
                <w:rtl w:val="0"/>
              </w:rPr>
              <w:t xml:space="preserve">2</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CB">
            <w:pPr>
              <w:ind w:left="-20" w:firstLine="0"/>
              <w:rPr>
                <w:sz w:val="20"/>
                <w:szCs w:val="20"/>
              </w:rPr>
            </w:pPr>
            <w:r w:rsidDel="00000000" w:rsidR="00000000" w:rsidRPr="00000000">
              <w:rPr>
                <w:sz w:val="20"/>
                <w:szCs w:val="20"/>
                <w:rtl w:val="0"/>
              </w:rPr>
              <w:t xml:space="preserve">Onboarding &amp; Wallet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CC">
            <w:pPr>
              <w:ind w:left="-20" w:firstLine="0"/>
              <w:rPr>
                <w:sz w:val="20"/>
                <w:szCs w:val="20"/>
              </w:rPr>
            </w:pPr>
            <w:r w:rsidDel="00000000" w:rsidR="00000000" w:rsidRPr="00000000">
              <w:rPr>
                <w:sz w:val="20"/>
                <w:szCs w:val="20"/>
                <w:rtl w:val="0"/>
              </w:rPr>
              <w:t xml:space="preserve">KYC, RET, WAL</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D">
            <w:pPr>
              <w:ind w:left="-20" w:firstLine="0"/>
              <w:rPr>
                <w:b w:val="1"/>
                <w:bCs w:val="1"/>
                <w:color w:val="0a1f44"/>
                <w:sz w:val="20"/>
                <w:szCs w:val="20"/>
              </w:rPr>
            </w:pPr>
            <w:r w:rsidDel="00000000" w:rsidR="00000000" w:rsidRPr="00000000">
              <w:rPr>
                <w:b w:val="1"/>
                <w:bCs w:val="1"/>
                <w:color w:val="0a1f44"/>
                <w:sz w:val="20"/>
                <w:szCs w:val="20"/>
                <w:rtl w:val="0"/>
              </w:rPr>
              <w:t xml:space="preserve">3</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E">
            <w:pPr>
              <w:ind w:left="-20" w:firstLine="0"/>
              <w:rPr>
                <w:sz w:val="20"/>
                <w:szCs w:val="20"/>
              </w:rPr>
            </w:pPr>
            <w:r w:rsidDel="00000000" w:rsidR="00000000" w:rsidRPr="00000000">
              <w:rPr>
                <w:sz w:val="20"/>
                <w:szCs w:val="20"/>
                <w:rtl w:val="0"/>
              </w:rPr>
              <w:t xml:space="preserve">QmaxPay integration &amp; first rails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CF">
            <w:pPr>
              <w:ind w:left="-20" w:firstLine="0"/>
              <w:rPr>
                <w:sz w:val="20"/>
                <w:szCs w:val="20"/>
              </w:rPr>
            </w:pPr>
            <w:r w:rsidDel="00000000" w:rsidR="00000000" w:rsidRPr="00000000">
              <w:rPr>
                <w:sz w:val="20"/>
                <w:szCs w:val="20"/>
                <w:rtl w:val="0"/>
              </w:rPr>
              <w:t xml:space="preserve">QMX, RCH, BBP</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0">
            <w:pPr>
              <w:ind w:left="-20" w:firstLine="0"/>
              <w:rPr>
                <w:b w:val="1"/>
                <w:bCs w:val="1"/>
                <w:color w:val="0a1f44"/>
                <w:sz w:val="20"/>
                <w:szCs w:val="20"/>
              </w:rPr>
            </w:pPr>
            <w:r w:rsidDel="00000000" w:rsidR="00000000" w:rsidRPr="00000000">
              <w:rPr>
                <w:b w:val="1"/>
                <w:bCs w:val="1"/>
                <w:color w:val="0a1f44"/>
                <w:sz w:val="20"/>
                <w:szCs w:val="20"/>
                <w:rtl w:val="0"/>
              </w:rPr>
              <w:t xml:space="preserve">4</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1">
            <w:pPr>
              <w:ind w:left="-20" w:firstLine="0"/>
              <w:rPr>
                <w:sz w:val="20"/>
                <w:szCs w:val="20"/>
              </w:rPr>
            </w:pPr>
            <w:r w:rsidDel="00000000" w:rsidR="00000000" w:rsidRPr="00000000">
              <w:rPr>
                <w:sz w:val="20"/>
                <w:szCs w:val="20"/>
                <w:rtl w:val="0"/>
              </w:rPr>
              <w:t xml:space="preserve">Money movement &amp; identity</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2">
            <w:pPr>
              <w:ind w:left="-20" w:firstLine="0"/>
              <w:rPr>
                <w:sz w:val="20"/>
                <w:szCs w:val="20"/>
              </w:rPr>
            </w:pPr>
            <w:r w:rsidDel="00000000" w:rsidR="00000000" w:rsidRPr="00000000">
              <w:rPr>
                <w:sz w:val="20"/>
                <w:szCs w:val="20"/>
                <w:rtl w:val="0"/>
              </w:rPr>
              <w:t xml:space="preserve">DMT, UPI, IDV (e-KYC, PAN verify)</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3">
            <w:pPr>
              <w:ind w:left="-20" w:firstLine="0"/>
              <w:rPr>
                <w:b w:val="1"/>
                <w:bCs w:val="1"/>
                <w:color w:val="0a1f44"/>
                <w:sz w:val="20"/>
                <w:szCs w:val="20"/>
              </w:rPr>
            </w:pPr>
            <w:r w:rsidDel="00000000" w:rsidR="00000000" w:rsidRPr="00000000">
              <w:rPr>
                <w:b w:val="1"/>
                <w:bCs w:val="1"/>
                <w:color w:val="0a1f44"/>
                <w:sz w:val="20"/>
                <w:szCs w:val="20"/>
                <w:rtl w:val="0"/>
              </w:rPr>
              <w:t xml:space="preserve">5</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4">
            <w:pPr>
              <w:ind w:left="-20" w:firstLine="0"/>
              <w:rPr>
                <w:sz w:val="20"/>
                <w:szCs w:val="20"/>
              </w:rPr>
            </w:pPr>
            <w:r w:rsidDel="00000000" w:rsidR="00000000" w:rsidRPr="00000000">
              <w:rPr>
                <w:sz w:val="20"/>
                <w:szCs w:val="20"/>
                <w:rtl w:val="0"/>
              </w:rPr>
              <w:t xml:space="preserve">AEPS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5">
            <w:pPr>
              <w:ind w:left="-20" w:firstLine="0"/>
              <w:rPr>
                <w:sz w:val="20"/>
                <w:szCs w:val="20"/>
              </w:rPr>
            </w:pPr>
            <w:r w:rsidDel="00000000" w:rsidR="00000000" w:rsidRPr="00000000">
              <w:rPr>
                <w:sz w:val="20"/>
                <w:szCs w:val="20"/>
                <w:rtl w:val="0"/>
              </w:rPr>
              <w:t xml:space="preserve">AEP (+ biometric device certification)</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6">
            <w:pPr>
              <w:ind w:left="-20" w:firstLine="0"/>
              <w:rPr>
                <w:b w:val="1"/>
                <w:bCs w:val="1"/>
                <w:color w:val="0a1f44"/>
                <w:sz w:val="20"/>
                <w:szCs w:val="20"/>
              </w:rPr>
            </w:pPr>
            <w:r w:rsidDel="00000000" w:rsidR="00000000" w:rsidRPr="00000000">
              <w:rPr>
                <w:b w:val="1"/>
                <w:bCs w:val="1"/>
                <w:color w:val="0a1f44"/>
                <w:sz w:val="20"/>
                <w:szCs w:val="20"/>
                <w:rtl w:val="0"/>
              </w:rPr>
              <w:t xml:space="preserve">6</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7">
            <w:pPr>
              <w:ind w:left="-20" w:firstLine="0"/>
              <w:rPr>
                <w:sz w:val="20"/>
                <w:szCs w:val="20"/>
              </w:rPr>
            </w:pPr>
            <w:r w:rsidDel="00000000" w:rsidR="00000000" w:rsidRPr="00000000">
              <w:rPr>
                <w:sz w:val="20"/>
                <w:szCs w:val="20"/>
                <w:rtl w:val="0"/>
              </w:rPr>
              <w:t xml:space="preserve">Money-out &amp; pricing</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8">
            <w:pPr>
              <w:ind w:left="-20" w:firstLine="0"/>
              <w:rPr>
                <w:sz w:val="20"/>
                <w:szCs w:val="20"/>
              </w:rPr>
            </w:pPr>
            <w:r w:rsidDel="00000000" w:rsidR="00000000" w:rsidRPr="00000000">
              <w:rPr>
                <w:sz w:val="20"/>
                <w:szCs w:val="20"/>
                <w:rtl w:val="0"/>
              </w:rPr>
              <w:t xml:space="preserve">STL, PRC</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9">
            <w:pPr>
              <w:ind w:left="-20" w:firstLine="0"/>
              <w:rPr>
                <w:b w:val="1"/>
                <w:bCs w:val="1"/>
                <w:color w:val="0a1f44"/>
                <w:sz w:val="20"/>
                <w:szCs w:val="20"/>
              </w:rPr>
            </w:pPr>
            <w:r w:rsidDel="00000000" w:rsidR="00000000" w:rsidRPr="00000000">
              <w:rPr>
                <w:b w:val="1"/>
                <w:bCs w:val="1"/>
                <w:color w:val="0a1f44"/>
                <w:sz w:val="20"/>
                <w:szCs w:val="20"/>
                <w:rtl w:val="0"/>
              </w:rPr>
              <w:t xml:space="preserve">7</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A">
            <w:pPr>
              <w:ind w:left="-20" w:firstLine="0"/>
              <w:rPr>
                <w:sz w:val="20"/>
                <w:szCs w:val="20"/>
              </w:rPr>
            </w:pPr>
            <w:r w:rsidDel="00000000" w:rsidR="00000000" w:rsidRPr="00000000">
              <w:rPr>
                <w:sz w:val="20"/>
                <w:szCs w:val="20"/>
                <w:rtl w:val="0"/>
              </w:rPr>
              <w:t xml:space="preserve">Visibility &amp; support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05DB">
            <w:pPr>
              <w:ind w:left="-20" w:firstLine="0"/>
              <w:rPr>
                <w:sz w:val="20"/>
                <w:szCs w:val="20"/>
              </w:rPr>
            </w:pPr>
            <w:r w:rsidDel="00000000" w:rsidR="00000000" w:rsidRPr="00000000">
              <w:rPr>
                <w:sz w:val="20"/>
                <w:szCs w:val="20"/>
                <w:rtl w:val="0"/>
              </w:rPr>
              <w:t xml:space="preserve">RPT, NOT, SUP</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C">
            <w:pPr>
              <w:ind w:left="-20" w:firstLine="0"/>
              <w:rPr>
                <w:b w:val="1"/>
                <w:bCs w:val="1"/>
                <w:color w:val="0a1f44"/>
                <w:sz w:val="20"/>
                <w:szCs w:val="20"/>
              </w:rPr>
            </w:pPr>
            <w:r w:rsidDel="00000000" w:rsidR="00000000" w:rsidRPr="00000000">
              <w:rPr>
                <w:b w:val="1"/>
                <w:bCs w:val="1"/>
                <w:color w:val="0a1f44"/>
                <w:sz w:val="20"/>
                <w:szCs w:val="20"/>
                <w:rtl w:val="0"/>
              </w:rPr>
              <w:t xml:space="preserve">8</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D">
            <w:pPr>
              <w:ind w:left="-20" w:firstLine="0"/>
              <w:rPr>
                <w:sz w:val="20"/>
                <w:szCs w:val="20"/>
              </w:rPr>
            </w:pPr>
            <w:r w:rsidDel="00000000" w:rsidR="00000000" w:rsidRPr="00000000">
              <w:rPr>
                <w:sz w:val="20"/>
                <w:szCs w:val="20"/>
                <w:rtl w:val="0"/>
              </w:rPr>
              <w:t xml:space="preserve">Hardening, UAT, compliance review, go-live</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05DE">
            <w:pPr>
              <w:ind w:left="-20" w:firstLine="0"/>
              <w:rPr>
                <w:sz w:val="20"/>
                <w:szCs w:val="20"/>
              </w:rPr>
            </w:pPr>
            <w:r w:rsidDel="00000000" w:rsidR="00000000" w:rsidRPr="00000000">
              <w:rPr>
                <w:sz w:val="20"/>
                <w:szCs w:val="20"/>
                <w:rtl w:val="0"/>
              </w:rPr>
              <w:t xml:space="preserve">All — stabilization</w:t>
            </w:r>
          </w:p>
        </w:tc>
      </w:tr>
    </w:tbl>
    <w:p w:rsidR="00000000" w:rsidDel="00000000" w:rsidP="00000000" w:rsidRDefault="00000000" w:rsidRPr="00000000" w14:paraId="000005DF">
      <w:pPr>
        <w:spacing w:after="120" w:lineRule="auto"/>
        <w:rPr>
          <w:b w:val="1"/>
          <w:bCs w:val="1"/>
        </w:rPr>
      </w:pPr>
      <w:r w:rsidDel="00000000" w:rsidR="00000000" w:rsidRPr="00000000">
        <w:rPr>
          <w:b w:val="1"/>
          <w:bCs w:val="1"/>
          <w:rtl w:val="0"/>
        </w:rPr>
        <w:t xml:space="preserve"> </w:t>
      </w:r>
    </w:p>
    <w:p w:rsidR="00000000" w:rsidDel="00000000" w:rsidP="00000000" w:rsidRDefault="00000000" w:rsidRPr="00000000" w14:paraId="000005E0">
      <w:pPr>
        <w:spacing w:after="120" w:lineRule="auto"/>
        <w:rPr>
          <w:b w:val="1"/>
          <w:bCs w:val="1"/>
          <w:i w:val="1"/>
          <w:iCs w:val="1"/>
          <w:color w:val="595959"/>
        </w:rPr>
      </w:pPr>
      <w:r w:rsidDel="00000000" w:rsidR="00000000" w:rsidRPr="00000000">
        <w:rPr>
          <w:b w:val="1"/>
          <w:bCs w:val="1"/>
          <w:i w:val="1"/>
          <w:iCs w:val="1"/>
          <w:color w:val="595959"/>
          <w:rtl w:val="0"/>
        </w:rPr>
        <w:t xml:space="preserve">Note: AEPS (Sprint 5) carries an external dependency on biometric device certification; if certification timelines slip, AEP can be decoupled and shipped as a fast-follow without blocking the remaining sprints.</w:t>
      </w:r>
    </w:p>
    <w:p w:rsidR="00000000" w:rsidDel="00000000" w:rsidP="00000000" w:rsidRDefault="00000000" w:rsidRPr="00000000" w14:paraId="000005E1">
      <w:pPr>
        <w:spacing w:after="120" w:lineRule="auto"/>
        <w:rPr>
          <w:b w:val="1"/>
          <w:bCs w:val="1"/>
        </w:rPr>
        <w:sectPr>
          <w:headerReference r:id="rId14"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5E2">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rPr>
        <w:sectPr>
          <w:headerReference r:id="rId15" w:type="default"/>
          <w:type w:val="nextPage"/>
          <w:pgSz w:h="15840" w:w="12240" w:orient="portrait"/>
          <w:pgMar w:bottom="1440" w:top="1440" w:left="1440" w:right="1440" w:header="720" w:footer="720"/>
          <w:pgNumType w:start="1"/>
        </w:sectPr>
      </w:pPr>
      <w:bookmarkStart w:colFirst="0" w:colLast="0" w:name="_gfimcaz66feb" w:id="94"/>
      <w:bookmarkEnd w:id="9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Qmax Pay - API Panel</w:t>
      </w:r>
      <w:r w:rsidDel="00000000" w:rsidR="00000000" w:rsidRPr="00000000">
        <w:rPr>
          <w:rtl w:val="0"/>
        </w:rPr>
      </w:r>
    </w:p>
    <w:p w:rsidR="00000000" w:rsidDel="00000000" w:rsidP="00000000" w:rsidRDefault="00000000" w:rsidRPr="00000000" w14:paraId="000005E3">
      <w:pPr>
        <w:spacing w:before="2600" w:lineRule="auto"/>
        <w:jc w:val="center"/>
        <w:rPr>
          <w:b w:val="1"/>
          <w:bCs w:val="1"/>
          <w:color w:val="1e90ff"/>
          <w:sz w:val="84"/>
          <w:szCs w:val="84"/>
        </w:rPr>
      </w:pPr>
      <w:r w:rsidDel="00000000" w:rsidR="00000000" w:rsidRPr="00000000">
        <w:rPr>
          <w:b w:val="1"/>
          <w:bCs w:val="1"/>
          <w:color w:val="1e90ff"/>
          <w:sz w:val="84"/>
          <w:szCs w:val="84"/>
          <w:rtl w:val="0"/>
        </w:rPr>
        <w:t xml:space="preserve">QmaxPay</w:t>
      </w:r>
    </w:p>
    <w:p w:rsidR="00000000" w:rsidDel="00000000" w:rsidP="00000000" w:rsidRDefault="00000000" w:rsidRPr="00000000" w14:paraId="000005E4">
      <w:pPr>
        <w:spacing w:after="60" w:lineRule="auto"/>
        <w:jc w:val="center"/>
        <w:rPr>
          <w:color w:val="00e5ab"/>
          <w:sz w:val="30"/>
          <w:szCs w:val="30"/>
        </w:rPr>
      </w:pPr>
      <w:r w:rsidDel="00000000" w:rsidR="00000000" w:rsidRPr="00000000">
        <w:rPr>
          <w:color w:val="00e5ab"/>
          <w:sz w:val="30"/>
          <w:szCs w:val="30"/>
          <w:rtl w:val="0"/>
        </w:rPr>
        <w:t xml:space="preserve">API Aggregator Repository</w:t>
      </w:r>
    </w:p>
    <w:p w:rsidR="00000000" w:rsidDel="00000000" w:rsidP="00000000" w:rsidRDefault="00000000" w:rsidRPr="00000000" w14:paraId="000005E5">
      <w:pPr>
        <w:spacing w:after="600" w:lineRule="auto"/>
        <w:jc w:val="center"/>
        <w:rPr>
          <w:i w:val="1"/>
          <w:iCs w:val="1"/>
          <w:color w:val="555555"/>
        </w:rPr>
      </w:pPr>
      <w:r w:rsidDel="00000000" w:rsidR="00000000" w:rsidRPr="00000000">
        <w:rPr>
          <w:i w:val="1"/>
          <w:iCs w:val="1"/>
          <w:color w:val="555555"/>
          <w:rtl w:val="0"/>
        </w:rPr>
        <w:t xml:space="preserve">API Infrastructure for Digital Payments</w:t>
      </w:r>
    </w:p>
    <w:p w:rsidR="00000000" w:rsidDel="00000000" w:rsidP="00000000" w:rsidRDefault="00000000" w:rsidRPr="00000000" w14:paraId="000005E6">
      <w:pPr>
        <w:spacing w:after="40" w:lineRule="auto"/>
        <w:jc w:val="center"/>
        <w:rPr>
          <w:b w:val="1"/>
          <w:bCs w:val="1"/>
          <w:sz w:val="32"/>
          <w:szCs w:val="32"/>
        </w:rPr>
      </w:pPr>
      <w:r w:rsidDel="00000000" w:rsidR="00000000" w:rsidRPr="00000000">
        <w:rPr>
          <w:b w:val="1"/>
          <w:bCs w:val="1"/>
          <w:sz w:val="32"/>
          <w:szCs w:val="32"/>
          <w:rtl w:val="0"/>
        </w:rPr>
        <w:t xml:space="preserve">Phase 1 Software Requirements Document</w:t>
      </w:r>
    </w:p>
    <w:p w:rsidR="00000000" w:rsidDel="00000000" w:rsidP="00000000" w:rsidRDefault="00000000" w:rsidRPr="00000000" w14:paraId="000005E7">
      <w:pPr>
        <w:spacing w:after="1200" w:lineRule="auto"/>
        <w:jc w:val="center"/>
        <w:rPr>
          <w:color w:val="555555"/>
        </w:rPr>
      </w:pPr>
      <w:r w:rsidDel="00000000" w:rsidR="00000000" w:rsidRPr="00000000">
        <w:rPr>
          <w:color w:val="555555"/>
          <w:rtl w:val="0"/>
        </w:rPr>
        <w:t xml:space="preserve">Version 1.0  |  For Sign-off</w:t>
      </w:r>
    </w:p>
    <w:p w:rsidR="00000000" w:rsidDel="00000000" w:rsidP="00000000" w:rsidRDefault="00000000" w:rsidRPr="00000000" w14:paraId="000005E8">
      <w:pPr>
        <w:jc w:val="center"/>
        <w:rPr>
          <w:b w:val="1"/>
          <w:bCs w:val="1"/>
          <w:sz w:val="24"/>
          <w:szCs w:val="24"/>
        </w:rPr>
      </w:pPr>
      <w:r w:rsidDel="00000000" w:rsidR="00000000" w:rsidRPr="00000000">
        <w:rPr>
          <w:b w:val="1"/>
          <w:bCs w:val="1"/>
          <w:sz w:val="24"/>
          <w:szCs w:val="24"/>
          <w:rtl w:val="0"/>
        </w:rPr>
        <w:t xml:space="preserve">Omara Digitech Pvt. Ltd.</w:t>
      </w:r>
    </w:p>
    <w:p w:rsidR="00000000" w:rsidDel="00000000" w:rsidP="00000000" w:rsidRDefault="00000000" w:rsidRPr="00000000" w14:paraId="000005E9">
      <w:pPr>
        <w:jc w:val="center"/>
        <w:rPr>
          <w:i w:val="1"/>
          <w:iCs w:val="1"/>
          <w:color w:val="555555"/>
          <w:sz w:val="20"/>
          <w:szCs w:val="20"/>
        </w:rPr>
      </w:pPr>
      <w:r w:rsidDel="00000000" w:rsidR="00000000" w:rsidRPr="00000000">
        <w:rPr>
          <w:i w:val="1"/>
          <w:iCs w:val="1"/>
          <w:color w:val="555555"/>
          <w:sz w:val="20"/>
          <w:szCs w:val="20"/>
          <w:rtl w:val="0"/>
        </w:rPr>
        <w:t xml:space="preserve">One Ecosystem. Endless Possibilities.</w:t>
      </w:r>
    </w:p>
    <w:p w:rsidR="00000000" w:rsidDel="00000000" w:rsidP="00000000" w:rsidRDefault="00000000" w:rsidRPr="00000000" w14:paraId="000005EA">
      <w:pPr>
        <w:rPr>
          <w:i w:val="1"/>
          <w:iCs w:val="1"/>
          <w:color w:val="555555"/>
          <w:sz w:val="20"/>
          <w:szCs w:val="20"/>
        </w:rPr>
      </w:pPr>
      <w:r w:rsidDel="00000000" w:rsidR="00000000" w:rsidRPr="00000000">
        <w:rPr>
          <w:i w:val="1"/>
          <w:iCs w:val="1"/>
          <w:color w:val="555555"/>
          <w:sz w:val="20"/>
          <w:szCs w:val="20"/>
          <w:rtl w:val="0"/>
        </w:rPr>
        <w:br w:type="textWrapping"/>
      </w:r>
    </w:p>
    <w:p w:rsidR="00000000" w:rsidDel="00000000" w:rsidP="00000000" w:rsidRDefault="00000000" w:rsidRPr="00000000" w14:paraId="000005EB">
      <w:pPr>
        <w:rPr/>
      </w:pPr>
      <w:r w:rsidDel="00000000" w:rsidR="00000000" w:rsidRPr="00000000">
        <w:rPr>
          <w:rtl w:val="0"/>
        </w:rPr>
        <w:br w:type="textWrapping"/>
      </w:r>
    </w:p>
    <w:p w:rsidR="00000000" w:rsidDel="00000000" w:rsidP="00000000" w:rsidRDefault="00000000" w:rsidRPr="00000000" w14:paraId="000005EC">
      <w:pPr>
        <w:pStyle w:val="Heading1"/>
        <w:keepNext w:val="0"/>
        <w:keepLines w:val="0"/>
        <w:spacing w:before="480" w:lineRule="auto"/>
        <w:rPr>
          <w:b w:val="1"/>
          <w:bCs w:val="1"/>
          <w:color w:val="0a1021"/>
          <w:sz w:val="30"/>
          <w:szCs w:val="30"/>
        </w:rPr>
      </w:pPr>
      <w:bookmarkStart w:colFirst="0" w:colLast="0" w:name="_ex3jb1pxbvoz" w:id="95"/>
      <w:bookmarkEnd w:id="95"/>
      <w:r w:rsidDel="00000000" w:rsidR="00000000" w:rsidRPr="00000000">
        <w:rPr>
          <w:b w:val="1"/>
          <w:bCs w:val="1"/>
          <w:color w:val="0a1021"/>
          <w:sz w:val="30"/>
          <w:szCs w:val="30"/>
          <w:rtl w:val="0"/>
        </w:rPr>
        <w:t xml:space="preserve">1. Overview &amp; Scope of work</w:t>
      </w:r>
    </w:p>
    <w:p w:rsidR="00000000" w:rsidDel="00000000" w:rsidP="00000000" w:rsidRDefault="00000000" w:rsidRPr="00000000" w14:paraId="000005ED">
      <w:pPr>
        <w:spacing w:after="120" w:lineRule="auto"/>
        <w:rPr>
          <w:sz w:val="21"/>
          <w:szCs w:val="21"/>
        </w:rPr>
      </w:pPr>
      <w:r w:rsidDel="00000000" w:rsidR="00000000" w:rsidRPr="00000000">
        <w:rPr>
          <w:sz w:val="21"/>
          <w:szCs w:val="21"/>
          <w:rtl w:val="0"/>
        </w:rPr>
        <w:t xml:space="preserve">QmaxPay is a B2B aggregator API repository. It catalogues APIs (payments, payouts, recharge/BBPS, AEPS, verification/KYC, and more), maps each to an upstream provider, and resells access to developers, merchants, and resellers through a managed panel with prepaid wallet billing and white-label reselling.</w:t>
      </w:r>
    </w:p>
    <w:p w:rsidR="00000000" w:rsidDel="00000000" w:rsidP="00000000" w:rsidRDefault="00000000" w:rsidRPr="00000000" w14:paraId="000005EE">
      <w:pPr>
        <w:spacing w:after="200" w:lineRule="auto"/>
        <w:rPr>
          <w:sz w:val="21"/>
          <w:szCs w:val="21"/>
        </w:rPr>
      </w:pPr>
      <w:r w:rsidDel="00000000" w:rsidR="00000000" w:rsidRPr="00000000">
        <w:rPr>
          <w:sz w:val="21"/>
          <w:szCs w:val="21"/>
          <w:rtl w:val="0"/>
        </w:rPr>
        <w:t xml:space="preserve">This document defines Phase 1 only. Anything listed under Out of Scope is reserved for Phase 2 and must not be built in the Phase 1.</w:t>
      </w:r>
    </w:p>
    <w:p w:rsidR="00000000" w:rsidDel="00000000" w:rsidP="00000000" w:rsidRDefault="00000000" w:rsidRPr="00000000" w14:paraId="000005EF">
      <w:pPr>
        <w:spacing w:after="200" w:lineRule="auto"/>
        <w:rPr>
          <w:sz w:val="21"/>
          <w:szCs w:val="21"/>
        </w:rPr>
      </w:pPr>
      <w:r w:rsidDel="00000000" w:rsidR="00000000" w:rsidRPr="00000000">
        <w:rPr>
          <w:rtl w:val="0"/>
        </w:rPr>
      </w:r>
    </w:p>
    <w:p w:rsidR="00000000" w:rsidDel="00000000" w:rsidP="00000000" w:rsidRDefault="00000000" w:rsidRPr="00000000" w14:paraId="000005F0">
      <w:pPr>
        <w:spacing w:after="200" w:lineRule="auto"/>
        <w:rPr>
          <w:sz w:val="21"/>
          <w:szCs w:val="21"/>
        </w:rPr>
      </w:pPr>
      <w:r w:rsidDel="00000000" w:rsidR="00000000" w:rsidRPr="00000000">
        <w:rPr>
          <w:rtl w:val="0"/>
        </w:rPr>
      </w:r>
    </w:p>
    <w:p w:rsidR="00000000" w:rsidDel="00000000" w:rsidP="00000000" w:rsidRDefault="00000000" w:rsidRPr="00000000" w14:paraId="000005F1">
      <w:pPr>
        <w:pStyle w:val="Heading2"/>
        <w:keepNext w:val="0"/>
        <w:keepLines w:val="0"/>
        <w:spacing w:after="80" w:lineRule="auto"/>
        <w:rPr>
          <w:b w:val="1"/>
          <w:bCs w:val="1"/>
          <w:sz w:val="22"/>
          <w:szCs w:val="22"/>
        </w:rPr>
      </w:pPr>
      <w:bookmarkStart w:colFirst="0" w:colLast="0" w:name="_506es3ru2eve" w:id="96"/>
      <w:bookmarkEnd w:id="96"/>
      <w:r w:rsidDel="00000000" w:rsidR="00000000" w:rsidRPr="00000000">
        <w:rPr>
          <w:b w:val="1"/>
          <w:bCs w:val="1"/>
          <w:sz w:val="22"/>
          <w:szCs w:val="22"/>
          <w:rtl w:val="0"/>
        </w:rPr>
        <w:t xml:space="preserve">1. User &amp; Identity Management</w:t>
      </w:r>
    </w:p>
    <w:p w:rsidR="00000000" w:rsidDel="00000000" w:rsidP="00000000" w:rsidRDefault="00000000" w:rsidRPr="00000000" w14:paraId="000005F2">
      <w:pPr>
        <w:numPr>
          <w:ilvl w:val="0"/>
          <w:numId w:val="122"/>
        </w:numPr>
        <w:spacing w:after="0" w:afterAutospacing="0" w:before="240" w:lineRule="auto"/>
        <w:ind w:left="720" w:hanging="360"/>
      </w:pPr>
      <w:r w:rsidDel="00000000" w:rsidR="00000000" w:rsidRPr="00000000">
        <w:rPr>
          <w:rtl w:val="0"/>
        </w:rPr>
        <w:t xml:space="preserve">Three roles only: Super Admin, Reseller, Developer/Merchant</w:t>
      </w:r>
    </w:p>
    <w:p w:rsidR="00000000" w:rsidDel="00000000" w:rsidP="00000000" w:rsidRDefault="00000000" w:rsidRPr="00000000" w14:paraId="000005F3">
      <w:pPr>
        <w:numPr>
          <w:ilvl w:val="0"/>
          <w:numId w:val="122"/>
        </w:numPr>
        <w:spacing w:after="0" w:afterAutospacing="0" w:before="0" w:beforeAutospacing="0" w:lineRule="auto"/>
        <w:ind w:left="720" w:hanging="360"/>
      </w:pPr>
      <w:r w:rsidDel="00000000" w:rsidR="00000000" w:rsidRPr="00000000">
        <w:rPr>
          <w:rtl w:val="0"/>
        </w:rPr>
        <w:t xml:space="preserve">Self-registration form: name, business name, mobile, email, PAN, GSTIN</w:t>
      </w:r>
    </w:p>
    <w:p w:rsidR="00000000" w:rsidDel="00000000" w:rsidP="00000000" w:rsidRDefault="00000000" w:rsidRPr="00000000" w14:paraId="000005F4">
      <w:pPr>
        <w:numPr>
          <w:ilvl w:val="0"/>
          <w:numId w:val="122"/>
        </w:numPr>
        <w:spacing w:after="0" w:afterAutospacing="0" w:before="0" w:beforeAutospacing="0" w:lineRule="auto"/>
        <w:ind w:left="720" w:hanging="360"/>
      </w:pPr>
      <w:r w:rsidDel="00000000" w:rsidR="00000000" w:rsidRPr="00000000">
        <w:rPr>
          <w:rtl w:val="0"/>
        </w:rPr>
        <w:t xml:space="preserve">New B2B accounts land in </w:t>
      </w:r>
      <w:r w:rsidDel="00000000" w:rsidR="00000000" w:rsidRPr="00000000">
        <w:rPr>
          <w:b w:val="1"/>
          <w:bCs w:val="1"/>
          <w:rtl w:val="0"/>
        </w:rPr>
        <w:t xml:space="preserve">Pending</w:t>
      </w:r>
      <w:r w:rsidDel="00000000" w:rsidR="00000000" w:rsidRPr="00000000">
        <w:rPr>
          <w:rFonts w:ascii="Arial Unicode MS" w:cs="Arial Unicode MS" w:eastAsia="Arial Unicode MS" w:hAnsi="Arial Unicode MS"/>
          <w:rtl w:val="0"/>
        </w:rPr>
        <w:t xml:space="preserve">; admin reviews uploaded PAN/GST → marks </w:t>
      </w:r>
      <w:r w:rsidDel="00000000" w:rsidR="00000000" w:rsidRPr="00000000">
        <w:rPr>
          <w:b w:val="1"/>
          <w:bCs w:val="1"/>
          <w:rtl w:val="0"/>
        </w:rPr>
        <w:t xml:space="preserve">Active</w:t>
      </w:r>
      <w:r w:rsidDel="00000000" w:rsidR="00000000" w:rsidRPr="00000000">
        <w:rPr>
          <w:rtl w:val="0"/>
        </w:rPr>
        <w:t xml:space="preserve"> or </w:t>
      </w:r>
      <w:r w:rsidDel="00000000" w:rsidR="00000000" w:rsidRPr="00000000">
        <w:rPr>
          <w:b w:val="1"/>
          <w:bCs w:val="1"/>
          <w:rtl w:val="0"/>
        </w:rPr>
        <w:t xml:space="preserve">Rejected</w:t>
      </w:r>
    </w:p>
    <w:p w:rsidR="00000000" w:rsidDel="00000000" w:rsidP="00000000" w:rsidRDefault="00000000" w:rsidRPr="00000000" w14:paraId="000005F5">
      <w:pPr>
        <w:numPr>
          <w:ilvl w:val="0"/>
          <w:numId w:val="122"/>
        </w:numPr>
        <w:spacing w:after="0" w:afterAutospacing="0" w:before="0" w:beforeAutospacing="0" w:lineRule="auto"/>
        <w:ind w:left="720" w:hanging="360"/>
      </w:pPr>
      <w:r w:rsidDel="00000000" w:rsidR="00000000" w:rsidRPr="00000000">
        <w:rPr>
          <w:rtl w:val="0"/>
        </w:rPr>
        <w:t xml:space="preserve">Login via mobile/email + OTP</w:t>
      </w:r>
    </w:p>
    <w:p w:rsidR="00000000" w:rsidDel="00000000" w:rsidP="00000000" w:rsidRDefault="00000000" w:rsidRPr="00000000" w14:paraId="000005F6">
      <w:pPr>
        <w:numPr>
          <w:ilvl w:val="0"/>
          <w:numId w:val="122"/>
        </w:numPr>
        <w:spacing w:after="0" w:afterAutospacing="0" w:before="0" w:beforeAutospacing="0" w:lineRule="auto"/>
        <w:ind w:left="720" w:hanging="360"/>
      </w:pPr>
      <w:r w:rsidDel="00000000" w:rsidR="00000000" w:rsidRPr="00000000">
        <w:rPr>
          <w:rtl w:val="0"/>
        </w:rPr>
        <w:t xml:space="preserve">Profile holds business name, contact, GSTIN, one address</w:t>
      </w:r>
    </w:p>
    <w:p w:rsidR="00000000" w:rsidDel="00000000" w:rsidP="00000000" w:rsidRDefault="00000000" w:rsidRPr="00000000" w14:paraId="000005F7">
      <w:pPr>
        <w:numPr>
          <w:ilvl w:val="0"/>
          <w:numId w:val="122"/>
        </w:numPr>
        <w:spacing w:after="0" w:afterAutospacing="0" w:before="0" w:beforeAutospacing="0" w:lineRule="auto"/>
        <w:ind w:left="720" w:hanging="360"/>
      </w:pPr>
      <w:r w:rsidDel="00000000" w:rsidR="00000000" w:rsidRPr="00000000">
        <w:rPr>
          <w:rtl w:val="0"/>
        </w:rPr>
        <w:t xml:space="preserve">Account states limited to: Pending, Active, Rejected</w:t>
      </w:r>
    </w:p>
    <w:p w:rsidR="00000000" w:rsidDel="00000000" w:rsidP="00000000" w:rsidRDefault="00000000" w:rsidRPr="00000000" w14:paraId="000005F8">
      <w:pPr>
        <w:numPr>
          <w:ilvl w:val="0"/>
          <w:numId w:val="122"/>
        </w:numPr>
        <w:spacing w:after="240" w:before="0" w:beforeAutospacing="0" w:lineRule="auto"/>
        <w:ind w:left="720" w:hanging="360"/>
      </w:pPr>
      <w:r w:rsidDel="00000000" w:rsidR="00000000" w:rsidRPr="00000000">
        <w:rPr>
          <w:rtl w:val="0"/>
        </w:rPr>
        <w:t xml:space="preserve">No sub-users, no staff accounts, no automated KYC validation, no 2FA</w:t>
      </w:r>
    </w:p>
    <w:p w:rsidR="00000000" w:rsidDel="00000000" w:rsidP="00000000" w:rsidRDefault="00000000" w:rsidRPr="00000000" w14:paraId="000005F9">
      <w:pPr>
        <w:pStyle w:val="Heading2"/>
        <w:keepNext w:val="0"/>
        <w:keepLines w:val="0"/>
        <w:spacing w:after="80" w:lineRule="auto"/>
        <w:rPr>
          <w:b w:val="1"/>
          <w:bCs w:val="1"/>
          <w:sz w:val="22"/>
          <w:szCs w:val="22"/>
        </w:rPr>
      </w:pPr>
      <w:bookmarkStart w:colFirst="0" w:colLast="0" w:name="_xrnoikhvrzgj" w:id="97"/>
      <w:bookmarkEnd w:id="97"/>
      <w:r w:rsidDel="00000000" w:rsidR="00000000" w:rsidRPr="00000000">
        <w:rPr>
          <w:b w:val="1"/>
          <w:bCs w:val="1"/>
          <w:sz w:val="22"/>
          <w:szCs w:val="22"/>
          <w:rtl w:val="0"/>
        </w:rPr>
        <w:t xml:space="preserve">2. API Repository / Catalog Management</w:t>
      </w:r>
    </w:p>
    <w:p w:rsidR="00000000" w:rsidDel="00000000" w:rsidP="00000000" w:rsidRDefault="00000000" w:rsidRPr="00000000" w14:paraId="000005FA">
      <w:pPr>
        <w:numPr>
          <w:ilvl w:val="0"/>
          <w:numId w:val="18"/>
        </w:numPr>
        <w:spacing w:after="0" w:afterAutospacing="0" w:before="240" w:lineRule="auto"/>
        <w:ind w:left="720" w:hanging="360"/>
      </w:pPr>
      <w:r w:rsidDel="00000000" w:rsidR="00000000" w:rsidRPr="00000000">
        <w:rPr>
          <w:rtl w:val="0"/>
        </w:rPr>
        <w:t xml:space="preserve">Admin-maintained list of APIs, each with: name, category, description, status (Live/Inactive)</w:t>
      </w:r>
    </w:p>
    <w:p w:rsidR="00000000" w:rsidDel="00000000" w:rsidP="00000000" w:rsidRDefault="00000000" w:rsidRPr="00000000" w14:paraId="000005FB">
      <w:pPr>
        <w:numPr>
          <w:ilvl w:val="0"/>
          <w:numId w:val="18"/>
        </w:numPr>
        <w:spacing w:after="0" w:afterAutospacing="0" w:before="0" w:beforeAutospacing="0" w:lineRule="auto"/>
        <w:ind w:left="720" w:hanging="360"/>
      </w:pPr>
      <w:r w:rsidDel="00000000" w:rsidR="00000000" w:rsidRPr="00000000">
        <w:rPr>
          <w:rtl w:val="0"/>
        </w:rPr>
        <w:t xml:space="preserve">One production endpoint URL per API</w:t>
      </w:r>
    </w:p>
    <w:p w:rsidR="00000000" w:rsidDel="00000000" w:rsidP="00000000" w:rsidRDefault="00000000" w:rsidRPr="00000000" w14:paraId="000005FC">
      <w:pPr>
        <w:numPr>
          <w:ilvl w:val="0"/>
          <w:numId w:val="18"/>
        </w:numPr>
        <w:spacing w:after="0" w:afterAutospacing="0" w:before="0" w:beforeAutospacing="0" w:lineRule="auto"/>
        <w:ind w:left="720" w:hanging="360"/>
      </w:pPr>
      <w:r w:rsidDel="00000000" w:rsidR="00000000" w:rsidRPr="00000000">
        <w:rPr>
          <w:rtl w:val="0"/>
        </w:rPr>
        <w:t xml:space="preserve">A linked documentation reference per API (points to the doc page in Module 10)</w:t>
      </w:r>
    </w:p>
    <w:p w:rsidR="00000000" w:rsidDel="00000000" w:rsidP="00000000" w:rsidRDefault="00000000" w:rsidRPr="00000000" w14:paraId="000005FD">
      <w:pPr>
        <w:numPr>
          <w:ilvl w:val="0"/>
          <w:numId w:val="18"/>
        </w:numPr>
        <w:spacing w:after="0" w:afterAutospacing="0" w:before="0" w:beforeAutospacing="0" w:lineRule="auto"/>
        <w:ind w:left="720" w:hanging="360"/>
      </w:pPr>
      <w:r w:rsidDel="00000000" w:rsidR="00000000" w:rsidRPr="00000000">
        <w:rPr>
          <w:rtl w:val="0"/>
        </w:rPr>
        <w:t xml:space="preserve">Merchants browse only </w:t>
      </w:r>
      <w:r w:rsidDel="00000000" w:rsidR="00000000" w:rsidRPr="00000000">
        <w:rPr>
          <w:b w:val="1"/>
          <w:bCs w:val="1"/>
          <w:rtl w:val="0"/>
        </w:rPr>
        <w:t xml:space="preserve">Live</w:t>
      </w:r>
      <w:r w:rsidDel="00000000" w:rsidR="00000000" w:rsidRPr="00000000">
        <w:rPr>
          <w:rtl w:val="0"/>
        </w:rPr>
        <w:t xml:space="preserve"> APIs they're entitled to</w:t>
      </w:r>
    </w:p>
    <w:p w:rsidR="00000000" w:rsidDel="00000000" w:rsidP="00000000" w:rsidRDefault="00000000" w:rsidRPr="00000000" w14:paraId="000005FE">
      <w:pPr>
        <w:numPr>
          <w:ilvl w:val="0"/>
          <w:numId w:val="18"/>
        </w:numPr>
        <w:spacing w:after="240" w:before="0" w:beforeAutospacing="0" w:lineRule="auto"/>
        <w:ind w:left="720" w:hanging="360"/>
      </w:pPr>
      <w:r w:rsidDel="00000000" w:rsidR="00000000" w:rsidRPr="00000000">
        <w:rPr>
          <w:rtl w:val="0"/>
        </w:rPr>
        <w:t xml:space="preserve">No versioning, no beta/deprecated states, no self-service publishing</w:t>
      </w:r>
    </w:p>
    <w:p w:rsidR="00000000" w:rsidDel="00000000" w:rsidP="00000000" w:rsidRDefault="00000000" w:rsidRPr="00000000" w14:paraId="000005FF">
      <w:pPr>
        <w:pStyle w:val="Heading2"/>
        <w:keepNext w:val="0"/>
        <w:keepLines w:val="0"/>
        <w:spacing w:after="80" w:lineRule="auto"/>
        <w:rPr>
          <w:b w:val="1"/>
          <w:bCs w:val="1"/>
          <w:sz w:val="22"/>
          <w:szCs w:val="22"/>
        </w:rPr>
      </w:pPr>
      <w:bookmarkStart w:colFirst="0" w:colLast="0" w:name="_a6d0zwe0ti73" w:id="98"/>
      <w:bookmarkEnd w:id="98"/>
      <w:r w:rsidDel="00000000" w:rsidR="00000000" w:rsidRPr="00000000">
        <w:rPr>
          <w:b w:val="1"/>
          <w:bCs w:val="1"/>
          <w:sz w:val="22"/>
          <w:szCs w:val="22"/>
          <w:rtl w:val="0"/>
        </w:rPr>
        <w:t xml:space="preserve">3. Provider / Upstream Aggregation Engine</w:t>
      </w:r>
    </w:p>
    <w:p w:rsidR="00000000" w:rsidDel="00000000" w:rsidP="00000000" w:rsidRDefault="00000000" w:rsidRPr="00000000" w14:paraId="00000600">
      <w:pPr>
        <w:numPr>
          <w:ilvl w:val="0"/>
          <w:numId w:val="103"/>
        </w:numPr>
        <w:spacing w:after="0" w:afterAutospacing="0" w:before="240" w:lineRule="auto"/>
        <w:ind w:left="720" w:hanging="360"/>
      </w:pPr>
      <w:r w:rsidDel="00000000" w:rsidR="00000000" w:rsidRPr="00000000">
        <w:rPr>
          <w:rtl w:val="0"/>
        </w:rPr>
        <w:t xml:space="preserve">Each API mapped to exactly </w:t>
      </w:r>
      <w:r w:rsidDel="00000000" w:rsidR="00000000" w:rsidRPr="00000000">
        <w:rPr>
          <w:b w:val="1"/>
          <w:bCs w:val="1"/>
          <w:rtl w:val="0"/>
        </w:rPr>
        <w:t xml:space="preserve">one</w:t>
      </w:r>
      <w:r w:rsidDel="00000000" w:rsidR="00000000" w:rsidRPr="00000000">
        <w:rPr>
          <w:rtl w:val="0"/>
        </w:rPr>
        <w:t xml:space="preserve"> upstream provider</w:t>
      </w:r>
    </w:p>
    <w:p w:rsidR="00000000" w:rsidDel="00000000" w:rsidP="00000000" w:rsidRDefault="00000000" w:rsidRPr="00000000" w14:paraId="00000601">
      <w:pPr>
        <w:numPr>
          <w:ilvl w:val="0"/>
          <w:numId w:val="103"/>
        </w:numPr>
        <w:spacing w:after="0" w:afterAutospacing="0" w:before="0" w:beforeAutospacing="0" w:lineRule="auto"/>
        <w:ind w:left="720" w:hanging="360"/>
      </w:pPr>
      <w:r w:rsidDel="00000000" w:rsidR="00000000" w:rsidRPr="00000000">
        <w:rPr>
          <w:rtl w:val="0"/>
        </w:rPr>
        <w:t xml:space="preserve">Admin stores provider credentials and the base (cost) price per API</w:t>
      </w:r>
    </w:p>
    <w:p w:rsidR="00000000" w:rsidDel="00000000" w:rsidP="00000000" w:rsidRDefault="00000000" w:rsidRPr="00000000" w14:paraId="00000602">
      <w:pPr>
        <w:numPr>
          <w:ilvl w:val="0"/>
          <w:numId w:val="103"/>
        </w:numPr>
        <w:spacing w:after="0" w:afterAutospacing="0" w:before="0" w:beforeAutospacing="0" w:lineRule="auto"/>
        <w:ind w:left="720" w:hanging="360"/>
      </w:pPr>
      <w:r w:rsidDel="00000000" w:rsidR="00000000" w:rsidRPr="00000000">
        <w:rPr>
          <w:rtl w:val="0"/>
        </w:rPr>
        <w:t xml:space="preserve">Manual enable/disable toggle per API-provider mapping</w:t>
      </w:r>
    </w:p>
    <w:p w:rsidR="00000000" w:rsidDel="00000000" w:rsidP="00000000" w:rsidRDefault="00000000" w:rsidRPr="00000000" w14:paraId="00000603">
      <w:pPr>
        <w:numPr>
          <w:ilvl w:val="0"/>
          <w:numId w:val="103"/>
        </w:numPr>
        <w:spacing w:after="240" w:before="0" w:beforeAutospacing="0" w:lineRule="auto"/>
        <w:ind w:left="720" w:hanging="360"/>
      </w:pPr>
      <w:r w:rsidDel="00000000" w:rsidR="00000000" w:rsidRPr="00000000">
        <w:rPr>
          <w:rtl w:val="0"/>
        </w:rPr>
        <w:t xml:space="preserve">Requests pass straight through to the mapped provider — no routing, failover, or health checks</w:t>
      </w:r>
    </w:p>
    <w:p w:rsidR="00000000" w:rsidDel="00000000" w:rsidP="00000000" w:rsidRDefault="00000000" w:rsidRPr="00000000" w14:paraId="00000604">
      <w:pPr>
        <w:pStyle w:val="Heading2"/>
        <w:keepNext w:val="0"/>
        <w:keepLines w:val="0"/>
        <w:spacing w:after="80" w:lineRule="auto"/>
        <w:rPr>
          <w:b w:val="1"/>
          <w:bCs w:val="1"/>
          <w:sz w:val="22"/>
          <w:szCs w:val="22"/>
        </w:rPr>
      </w:pPr>
      <w:bookmarkStart w:colFirst="0" w:colLast="0" w:name="_4kp4ks61w9us" w:id="99"/>
      <w:bookmarkEnd w:id="99"/>
      <w:r w:rsidDel="00000000" w:rsidR="00000000" w:rsidRPr="00000000">
        <w:rPr>
          <w:b w:val="1"/>
          <w:bCs w:val="1"/>
          <w:sz w:val="22"/>
          <w:szCs w:val="22"/>
          <w:rtl w:val="0"/>
        </w:rPr>
        <w:t xml:space="preserve">4. API Key &amp; Credential Management</w:t>
      </w:r>
    </w:p>
    <w:p w:rsidR="00000000" w:rsidDel="00000000" w:rsidP="00000000" w:rsidRDefault="00000000" w:rsidRPr="00000000" w14:paraId="00000605">
      <w:pPr>
        <w:numPr>
          <w:ilvl w:val="0"/>
          <w:numId w:val="54"/>
        </w:numPr>
        <w:spacing w:after="0" w:afterAutospacing="0" w:before="240" w:lineRule="auto"/>
        <w:ind w:left="720" w:hanging="360"/>
      </w:pPr>
      <w:r w:rsidDel="00000000" w:rsidR="00000000" w:rsidRPr="00000000">
        <w:rPr>
          <w:rtl w:val="0"/>
        </w:rPr>
        <w:t xml:space="preserve">One production key + one sandbox key generated per merchant</w:t>
      </w:r>
    </w:p>
    <w:p w:rsidR="00000000" w:rsidDel="00000000" w:rsidP="00000000" w:rsidRDefault="00000000" w:rsidRPr="00000000" w14:paraId="00000606">
      <w:pPr>
        <w:numPr>
          <w:ilvl w:val="0"/>
          <w:numId w:val="54"/>
        </w:numPr>
        <w:spacing w:after="0" w:afterAutospacing="0" w:before="0" w:beforeAutospacing="0" w:lineRule="auto"/>
        <w:ind w:left="720" w:hanging="360"/>
      </w:pPr>
      <w:r w:rsidDel="00000000" w:rsidR="00000000" w:rsidRPr="00000000">
        <w:rPr>
          <w:rtl w:val="0"/>
        </w:rPr>
        <w:t xml:space="preserve">View, regenerate, and revoke keys from the panel</w:t>
      </w:r>
    </w:p>
    <w:p w:rsidR="00000000" w:rsidDel="00000000" w:rsidP="00000000" w:rsidRDefault="00000000" w:rsidRPr="00000000" w14:paraId="00000607">
      <w:pPr>
        <w:numPr>
          <w:ilvl w:val="0"/>
          <w:numId w:val="54"/>
        </w:numPr>
        <w:spacing w:after="0" w:afterAutospacing="0" w:before="0" w:beforeAutospacing="0" w:lineRule="auto"/>
        <w:ind w:left="720" w:hanging="360"/>
      </w:pPr>
      <w:r w:rsidDel="00000000" w:rsidR="00000000" w:rsidRPr="00000000">
        <w:rPr>
          <w:rtl w:val="0"/>
        </w:rPr>
        <w:t xml:space="preserve">Basic IP whitelist per key (list of allowed IPs)</w:t>
      </w:r>
    </w:p>
    <w:p w:rsidR="00000000" w:rsidDel="00000000" w:rsidP="00000000" w:rsidRDefault="00000000" w:rsidRPr="00000000" w14:paraId="00000608">
      <w:pPr>
        <w:numPr>
          <w:ilvl w:val="0"/>
          <w:numId w:val="54"/>
        </w:numPr>
        <w:spacing w:after="240" w:before="0" w:beforeAutospacing="0" w:lineRule="auto"/>
        <w:ind w:left="720" w:hanging="360"/>
      </w:pPr>
      <w:r w:rsidDel="00000000" w:rsidR="00000000" w:rsidRPr="00000000">
        <w:rPr>
          <w:rtl w:val="0"/>
        </w:rPr>
        <w:t xml:space="preserve">No scopes, no scheduled rotation, no per-API key permissions</w:t>
      </w:r>
    </w:p>
    <w:p w:rsidR="00000000" w:rsidDel="00000000" w:rsidP="00000000" w:rsidRDefault="00000000" w:rsidRPr="00000000" w14:paraId="00000609">
      <w:pPr>
        <w:pStyle w:val="Heading2"/>
        <w:keepNext w:val="0"/>
        <w:keepLines w:val="0"/>
        <w:spacing w:after="80" w:lineRule="auto"/>
        <w:rPr>
          <w:b w:val="1"/>
          <w:bCs w:val="1"/>
          <w:sz w:val="22"/>
          <w:szCs w:val="22"/>
        </w:rPr>
      </w:pPr>
      <w:bookmarkStart w:colFirst="0" w:colLast="0" w:name="_crz08mp8mojj" w:id="100"/>
      <w:bookmarkEnd w:id="100"/>
      <w:r w:rsidDel="00000000" w:rsidR="00000000" w:rsidRPr="00000000">
        <w:rPr>
          <w:b w:val="1"/>
          <w:bCs w:val="1"/>
          <w:sz w:val="22"/>
          <w:szCs w:val="22"/>
          <w:rtl w:val="0"/>
        </w:rPr>
        <w:t xml:space="preserve">5. Subscription, Plans &amp; Pricing</w:t>
      </w:r>
    </w:p>
    <w:p w:rsidR="00000000" w:rsidDel="00000000" w:rsidP="00000000" w:rsidRDefault="00000000" w:rsidRPr="00000000" w14:paraId="0000060A">
      <w:pPr>
        <w:numPr>
          <w:ilvl w:val="0"/>
          <w:numId w:val="8"/>
        </w:numPr>
        <w:spacing w:after="0" w:afterAutospacing="0" w:before="240" w:lineRule="auto"/>
        <w:ind w:left="720" w:hanging="360"/>
      </w:pPr>
      <w:r w:rsidDel="00000000" w:rsidR="00000000" w:rsidRPr="00000000">
        <w:rPr>
          <w:rtl w:val="0"/>
        </w:rPr>
        <w:t xml:space="preserve">Admin sets a single per-call price per API</w:t>
      </w:r>
    </w:p>
    <w:p w:rsidR="00000000" w:rsidDel="00000000" w:rsidP="00000000" w:rsidRDefault="00000000" w:rsidRPr="00000000" w14:paraId="0000060B">
      <w:pPr>
        <w:numPr>
          <w:ilvl w:val="0"/>
          <w:numId w:val="8"/>
        </w:numPr>
        <w:spacing w:after="0" w:afterAutospacing="0" w:before="0" w:beforeAutospacing="0" w:lineRule="auto"/>
        <w:ind w:left="720" w:hanging="360"/>
      </w:pPr>
      <w:r w:rsidDel="00000000" w:rsidR="00000000" w:rsidRPr="00000000">
        <w:rPr>
          <w:rtl w:val="0"/>
        </w:rPr>
        <w:t xml:space="preserve">One flat markup % defined per reseller tier, applied over base price</w:t>
      </w:r>
    </w:p>
    <w:p w:rsidR="00000000" w:rsidDel="00000000" w:rsidP="00000000" w:rsidRDefault="00000000" w:rsidRPr="00000000" w14:paraId="0000060C">
      <w:pPr>
        <w:numPr>
          <w:ilvl w:val="0"/>
          <w:numId w:val="8"/>
        </w:numPr>
        <w:spacing w:after="0" w:afterAutospacing="0" w:before="0" w:beforeAutospacing="0" w:lineRule="auto"/>
        <w:ind w:left="720" w:hanging="360"/>
      </w:pPr>
      <w:r w:rsidDel="00000000" w:rsidR="00000000" w:rsidRPr="00000000">
        <w:rPr>
          <w:rtl w:val="0"/>
        </w:rPr>
        <w:t xml:space="preserve">One default plan applies to all merchants</w:t>
      </w:r>
    </w:p>
    <w:p w:rsidR="00000000" w:rsidDel="00000000" w:rsidP="00000000" w:rsidRDefault="00000000" w:rsidRPr="00000000" w14:paraId="0000060D">
      <w:pPr>
        <w:numPr>
          <w:ilvl w:val="0"/>
          <w:numId w:val="8"/>
        </w:numPr>
        <w:spacing w:after="240" w:before="0" w:beforeAutospacing="0" w:lineRule="auto"/>
        <w:ind w:left="720" w:hanging="360"/>
      </w:pPr>
      <w:r w:rsidDel="00000000" w:rsidR="00000000" w:rsidRPr="00000000">
        <w:rPr>
          <w:rtl w:val="0"/>
        </w:rPr>
        <w:t xml:space="preserve">No subscription/slab/volume pricing, no custom enterprise quotes, no bundles</w:t>
      </w:r>
    </w:p>
    <w:p w:rsidR="00000000" w:rsidDel="00000000" w:rsidP="00000000" w:rsidRDefault="00000000" w:rsidRPr="00000000" w14:paraId="0000060E">
      <w:pPr>
        <w:spacing w:after="240" w:before="240" w:lineRule="auto"/>
        <w:rPr/>
      </w:pPr>
      <w:r w:rsidDel="00000000" w:rsidR="00000000" w:rsidRPr="00000000">
        <w:rPr>
          <w:rtl w:val="0"/>
        </w:rPr>
      </w:r>
    </w:p>
    <w:p w:rsidR="00000000" w:rsidDel="00000000" w:rsidP="00000000" w:rsidRDefault="00000000" w:rsidRPr="00000000" w14:paraId="0000060F">
      <w:pPr>
        <w:pStyle w:val="Heading2"/>
        <w:keepNext w:val="0"/>
        <w:keepLines w:val="0"/>
        <w:spacing w:after="80" w:lineRule="auto"/>
        <w:rPr>
          <w:b w:val="1"/>
          <w:bCs w:val="1"/>
          <w:sz w:val="22"/>
          <w:szCs w:val="22"/>
        </w:rPr>
      </w:pPr>
      <w:bookmarkStart w:colFirst="0" w:colLast="0" w:name="_naep1izfvqbd" w:id="101"/>
      <w:bookmarkEnd w:id="101"/>
      <w:r w:rsidDel="00000000" w:rsidR="00000000" w:rsidRPr="00000000">
        <w:rPr>
          <w:b w:val="1"/>
          <w:bCs w:val="1"/>
          <w:sz w:val="22"/>
          <w:szCs w:val="22"/>
          <w:rtl w:val="0"/>
        </w:rPr>
        <w:t xml:space="preserve">6. Wallet, Credits &amp; Billing</w:t>
      </w:r>
    </w:p>
    <w:p w:rsidR="00000000" w:rsidDel="00000000" w:rsidP="00000000" w:rsidRDefault="00000000" w:rsidRPr="00000000" w14:paraId="00000610">
      <w:pPr>
        <w:numPr>
          <w:ilvl w:val="0"/>
          <w:numId w:val="152"/>
        </w:numPr>
        <w:spacing w:after="0" w:afterAutospacing="0" w:before="240" w:lineRule="auto"/>
        <w:ind w:left="720" w:hanging="360"/>
      </w:pPr>
      <w:r w:rsidDel="00000000" w:rsidR="00000000" w:rsidRPr="00000000">
        <w:rPr>
          <w:rtl w:val="0"/>
        </w:rPr>
        <w:t xml:space="preserve">Prepaid wallet per merchant/reseller</w:t>
      </w:r>
    </w:p>
    <w:p w:rsidR="00000000" w:rsidDel="00000000" w:rsidP="00000000" w:rsidRDefault="00000000" w:rsidRPr="00000000" w14:paraId="00000611">
      <w:pPr>
        <w:numPr>
          <w:ilvl w:val="0"/>
          <w:numId w:val="152"/>
        </w:numPr>
        <w:spacing w:after="0" w:afterAutospacing="0" w:before="0" w:beforeAutospacing="0" w:lineRule="auto"/>
        <w:ind w:left="720" w:hanging="360"/>
      </w:pPr>
      <w:r w:rsidDel="00000000" w:rsidR="00000000" w:rsidRPr="00000000">
        <w:rPr>
          <w:rtl w:val="0"/>
        </w:rPr>
        <w:t xml:space="preserve">Each successful API call auto-debits the per-call price from the wallet</w:t>
      </w:r>
    </w:p>
    <w:p w:rsidR="00000000" w:rsidDel="00000000" w:rsidP="00000000" w:rsidRDefault="00000000" w:rsidRPr="00000000" w14:paraId="00000612">
      <w:pPr>
        <w:numPr>
          <w:ilvl w:val="0"/>
          <w:numId w:val="152"/>
        </w:numPr>
        <w:spacing w:after="0" w:afterAutospacing="0" w:before="0" w:beforeAutospacing="0" w:lineRule="auto"/>
        <w:ind w:left="720" w:hanging="360"/>
      </w:pPr>
      <w:r w:rsidDel="00000000" w:rsidR="00000000" w:rsidRPr="00000000">
        <w:rPr>
          <w:rtl w:val="0"/>
        </w:rPr>
        <w:t xml:space="preserve">Manual top-up via QmaxPay/1Q1Pay; balance updates on confirmation</w:t>
      </w:r>
    </w:p>
    <w:p w:rsidR="00000000" w:rsidDel="00000000" w:rsidP="00000000" w:rsidRDefault="00000000" w:rsidRPr="00000000" w14:paraId="00000613">
      <w:pPr>
        <w:numPr>
          <w:ilvl w:val="0"/>
          <w:numId w:val="152"/>
        </w:numPr>
        <w:spacing w:after="0" w:afterAutospacing="0" w:before="0" w:beforeAutospacing="0" w:lineRule="auto"/>
        <w:ind w:left="720" w:hanging="360"/>
      </w:pPr>
      <w:r w:rsidDel="00000000" w:rsidR="00000000" w:rsidRPr="00000000">
        <w:rPr>
          <w:rtl w:val="0"/>
        </w:rPr>
        <w:t xml:space="preserve">Running ledger of credits and debits</w:t>
      </w:r>
    </w:p>
    <w:p w:rsidR="00000000" w:rsidDel="00000000" w:rsidP="00000000" w:rsidRDefault="00000000" w:rsidRPr="00000000" w14:paraId="00000614">
      <w:pPr>
        <w:numPr>
          <w:ilvl w:val="0"/>
          <w:numId w:val="152"/>
        </w:numPr>
        <w:spacing w:after="0" w:afterAutospacing="0" w:before="0" w:beforeAutospacing="0" w:lineRule="auto"/>
        <w:ind w:left="720" w:hanging="360"/>
      </w:pPr>
      <w:r w:rsidDel="00000000" w:rsidR="00000000" w:rsidRPr="00000000">
        <w:rPr>
          <w:rtl w:val="0"/>
        </w:rPr>
        <w:t xml:space="preserve">Basic invoice generated per top-up</w:t>
      </w:r>
    </w:p>
    <w:p w:rsidR="00000000" w:rsidDel="00000000" w:rsidP="00000000" w:rsidRDefault="00000000" w:rsidRPr="00000000" w14:paraId="00000615">
      <w:pPr>
        <w:numPr>
          <w:ilvl w:val="0"/>
          <w:numId w:val="152"/>
        </w:numPr>
        <w:spacing w:after="0" w:afterAutospacing="0" w:before="0" w:beforeAutospacing="0" w:lineRule="auto"/>
        <w:ind w:left="720" w:hanging="360"/>
      </w:pPr>
      <w:r w:rsidDel="00000000" w:rsidR="00000000" w:rsidRPr="00000000">
        <w:rPr>
          <w:rtl w:val="0"/>
        </w:rPr>
        <w:t xml:space="preserve">Calls are blocked when balance is insufficient</w:t>
      </w:r>
    </w:p>
    <w:p w:rsidR="00000000" w:rsidDel="00000000" w:rsidP="00000000" w:rsidRDefault="00000000" w:rsidRPr="00000000" w14:paraId="00000616">
      <w:pPr>
        <w:numPr>
          <w:ilvl w:val="0"/>
          <w:numId w:val="152"/>
        </w:numPr>
        <w:spacing w:after="240" w:before="0" w:beforeAutospacing="0" w:lineRule="auto"/>
        <w:ind w:left="720" w:hanging="360"/>
      </w:pPr>
      <w:r w:rsidDel="00000000" w:rsidR="00000000" w:rsidRPr="00000000">
        <w:rPr>
          <w:rtl w:val="0"/>
        </w:rPr>
        <w:t xml:space="preserve">No postpaid/credit limits, no auto-debit, no billing cycles, no GST e-invoicing</w:t>
      </w:r>
    </w:p>
    <w:p w:rsidR="00000000" w:rsidDel="00000000" w:rsidP="00000000" w:rsidRDefault="00000000" w:rsidRPr="00000000" w14:paraId="00000617">
      <w:pPr>
        <w:pStyle w:val="Heading2"/>
        <w:keepNext w:val="0"/>
        <w:keepLines w:val="0"/>
        <w:spacing w:after="80" w:lineRule="auto"/>
        <w:rPr>
          <w:b w:val="1"/>
          <w:bCs w:val="1"/>
          <w:sz w:val="22"/>
          <w:szCs w:val="22"/>
        </w:rPr>
      </w:pPr>
      <w:bookmarkStart w:colFirst="0" w:colLast="0" w:name="_8qp8oabaapxi" w:id="102"/>
      <w:bookmarkEnd w:id="102"/>
      <w:r w:rsidDel="00000000" w:rsidR="00000000" w:rsidRPr="00000000">
        <w:rPr>
          <w:b w:val="1"/>
          <w:bCs w:val="1"/>
          <w:sz w:val="22"/>
          <w:szCs w:val="22"/>
          <w:rtl w:val="0"/>
        </w:rPr>
        <w:t xml:space="preserve">7. Transaction &amp; Routing Engine</w:t>
      </w:r>
    </w:p>
    <w:p w:rsidR="00000000" w:rsidDel="00000000" w:rsidP="00000000" w:rsidRDefault="00000000" w:rsidRPr="00000000" w14:paraId="00000618">
      <w:pPr>
        <w:numPr>
          <w:ilvl w:val="0"/>
          <w:numId w:val="109"/>
        </w:numPr>
        <w:spacing w:after="0" w:afterAutospacing="0" w:before="240" w:lineRule="auto"/>
        <w:ind w:left="720" w:hanging="360"/>
      </w:pPr>
      <w:r w:rsidDel="00000000" w:rsidR="00000000" w:rsidRPr="00000000">
        <w:rPr>
          <w:rtl w:val="0"/>
        </w:rPr>
        <w:t xml:space="preserve">Receives merchant request, validates key + balance + rate limit</w:t>
      </w:r>
    </w:p>
    <w:p w:rsidR="00000000" w:rsidDel="00000000" w:rsidP="00000000" w:rsidRDefault="00000000" w:rsidRPr="00000000" w14:paraId="00000619">
      <w:pPr>
        <w:numPr>
          <w:ilvl w:val="0"/>
          <w:numId w:val="109"/>
        </w:numPr>
        <w:spacing w:after="0" w:afterAutospacing="0" w:before="0" w:beforeAutospacing="0" w:lineRule="auto"/>
        <w:ind w:left="720" w:hanging="360"/>
      </w:pPr>
      <w:r w:rsidDel="00000000" w:rsidR="00000000" w:rsidRPr="00000000">
        <w:rPr>
          <w:rtl w:val="0"/>
        </w:rPr>
        <w:t xml:space="preserve">Forwards to the single mapped provider, receives response</w:t>
      </w:r>
    </w:p>
    <w:p w:rsidR="00000000" w:rsidDel="00000000" w:rsidP="00000000" w:rsidRDefault="00000000" w:rsidRPr="00000000" w14:paraId="0000061A">
      <w:pPr>
        <w:numPr>
          <w:ilvl w:val="0"/>
          <w:numId w:val="109"/>
        </w:numPr>
        <w:spacing w:after="0" w:afterAutospacing="0" w:before="0" w:beforeAutospacing="0" w:lineRule="auto"/>
        <w:ind w:left="720" w:hanging="360"/>
      </w:pPr>
      <w:r w:rsidDel="00000000" w:rsidR="00000000" w:rsidRPr="00000000">
        <w:rPr>
          <w:rtl w:val="0"/>
        </w:rPr>
        <w:t xml:space="preserve">Returns a normalized response to the merchant</w:t>
      </w:r>
    </w:p>
    <w:p w:rsidR="00000000" w:rsidDel="00000000" w:rsidP="00000000" w:rsidRDefault="00000000" w:rsidRPr="00000000" w14:paraId="0000061B">
      <w:pPr>
        <w:numPr>
          <w:ilvl w:val="0"/>
          <w:numId w:val="109"/>
        </w:numPr>
        <w:spacing w:after="0" w:afterAutospacing="0" w:before="0" w:beforeAutospacing="0" w:lineRule="auto"/>
        <w:ind w:left="720" w:hanging="360"/>
      </w:pPr>
      <w:r w:rsidDel="00000000" w:rsidR="00000000" w:rsidRPr="00000000">
        <w:rPr>
          <w:rtl w:val="0"/>
        </w:rPr>
        <w:t xml:space="preserve">Idempotency key prevents duplicate processing</w:t>
      </w:r>
    </w:p>
    <w:p w:rsidR="00000000" w:rsidDel="00000000" w:rsidP="00000000" w:rsidRDefault="00000000" w:rsidRPr="00000000" w14:paraId="0000061C">
      <w:pPr>
        <w:numPr>
          <w:ilvl w:val="0"/>
          <w:numId w:val="109"/>
        </w:numPr>
        <w:spacing w:after="0" w:afterAutospacing="0" w:before="0" w:beforeAutospacing="0" w:lineRule="auto"/>
        <w:ind w:left="720" w:hanging="360"/>
      </w:pPr>
      <w:r w:rsidDel="00000000" w:rsidR="00000000" w:rsidRPr="00000000">
        <w:rPr>
          <w:rtl w:val="0"/>
        </w:rPr>
        <w:t xml:space="preserve">Every request/response logged with timestamp, status, and amount debited</w:t>
      </w:r>
    </w:p>
    <w:p w:rsidR="00000000" w:rsidDel="00000000" w:rsidP="00000000" w:rsidRDefault="00000000" w:rsidRPr="00000000" w14:paraId="0000061D">
      <w:pPr>
        <w:numPr>
          <w:ilvl w:val="0"/>
          <w:numId w:val="109"/>
        </w:numPr>
        <w:spacing w:after="240" w:before="0" w:beforeAutospacing="0" w:lineRule="auto"/>
        <w:ind w:left="720" w:hanging="360"/>
      </w:pPr>
      <w:r w:rsidDel="00000000" w:rsidR="00000000" w:rsidRPr="00000000">
        <w:rPr>
          <w:rtl w:val="0"/>
        </w:rPr>
        <w:t xml:space="preserve">No retries, no multi-provider normalization, no async queue</w:t>
      </w:r>
    </w:p>
    <w:p w:rsidR="00000000" w:rsidDel="00000000" w:rsidP="00000000" w:rsidRDefault="00000000" w:rsidRPr="00000000" w14:paraId="0000061E">
      <w:pPr>
        <w:pStyle w:val="Heading2"/>
        <w:keepNext w:val="0"/>
        <w:keepLines w:val="0"/>
        <w:spacing w:after="80" w:lineRule="auto"/>
        <w:rPr>
          <w:b w:val="1"/>
          <w:bCs w:val="1"/>
          <w:sz w:val="22"/>
          <w:szCs w:val="22"/>
        </w:rPr>
      </w:pPr>
      <w:bookmarkStart w:colFirst="0" w:colLast="0" w:name="_um6n28o61ev9" w:id="103"/>
      <w:bookmarkEnd w:id="103"/>
      <w:r w:rsidDel="00000000" w:rsidR="00000000" w:rsidRPr="00000000">
        <w:rPr>
          <w:b w:val="1"/>
          <w:bCs w:val="1"/>
          <w:sz w:val="22"/>
          <w:szCs w:val="22"/>
          <w:rtl w:val="0"/>
        </w:rPr>
        <w:t xml:space="preserve">8. Reseller / White-Label Panel</w:t>
      </w:r>
    </w:p>
    <w:p w:rsidR="00000000" w:rsidDel="00000000" w:rsidP="00000000" w:rsidRDefault="00000000" w:rsidRPr="00000000" w14:paraId="0000061F">
      <w:pPr>
        <w:numPr>
          <w:ilvl w:val="0"/>
          <w:numId w:val="161"/>
        </w:numPr>
        <w:spacing w:after="0" w:afterAutospacing="0" w:before="240" w:lineRule="auto"/>
        <w:ind w:left="720" w:hanging="360"/>
      </w:pPr>
      <w:r w:rsidDel="00000000" w:rsidR="00000000" w:rsidRPr="00000000">
        <w:rPr>
          <w:rtl w:val="0"/>
        </w:rPr>
        <w:t xml:space="preserve">Single tier of resellers, each created under Super Admin</w:t>
      </w:r>
    </w:p>
    <w:p w:rsidR="00000000" w:rsidDel="00000000" w:rsidP="00000000" w:rsidRDefault="00000000" w:rsidRPr="00000000" w14:paraId="00000620">
      <w:pPr>
        <w:numPr>
          <w:ilvl w:val="0"/>
          <w:numId w:val="161"/>
        </w:numPr>
        <w:spacing w:after="0" w:afterAutospacing="0" w:before="0" w:beforeAutospacing="0" w:lineRule="auto"/>
        <w:ind w:left="720" w:hanging="360"/>
      </w:pPr>
      <w:r w:rsidDel="00000000" w:rsidR="00000000" w:rsidRPr="00000000">
        <w:rPr>
          <w:rtl w:val="0"/>
        </w:rPr>
        <w:t xml:space="preserve">Reseller onboards its own merchants</w:t>
      </w:r>
    </w:p>
    <w:p w:rsidR="00000000" w:rsidDel="00000000" w:rsidP="00000000" w:rsidRDefault="00000000" w:rsidRPr="00000000" w14:paraId="00000621">
      <w:pPr>
        <w:numPr>
          <w:ilvl w:val="0"/>
          <w:numId w:val="161"/>
        </w:numPr>
        <w:spacing w:after="0" w:afterAutospacing="0" w:before="0" w:beforeAutospacing="0" w:lineRule="auto"/>
        <w:ind w:left="720" w:hanging="360"/>
      </w:pPr>
      <w:r w:rsidDel="00000000" w:rsidR="00000000" w:rsidRPr="00000000">
        <w:rPr>
          <w:rtl w:val="0"/>
        </w:rPr>
        <w:t xml:space="preserve">Reseller sets its own markup over the base/admin price</w:t>
      </w:r>
    </w:p>
    <w:p w:rsidR="00000000" w:rsidDel="00000000" w:rsidP="00000000" w:rsidRDefault="00000000" w:rsidRPr="00000000" w14:paraId="00000622">
      <w:pPr>
        <w:numPr>
          <w:ilvl w:val="0"/>
          <w:numId w:val="161"/>
        </w:numPr>
        <w:spacing w:after="0" w:afterAutospacing="0" w:before="0" w:beforeAutospacing="0" w:lineRule="auto"/>
        <w:ind w:left="720" w:hanging="360"/>
      </w:pPr>
      <w:r w:rsidDel="00000000" w:rsidR="00000000" w:rsidRPr="00000000">
        <w:rPr>
          <w:rtl w:val="0"/>
        </w:rPr>
        <w:t xml:space="preserve">Branded login: reseller logo + name on the panel</w:t>
      </w:r>
    </w:p>
    <w:p w:rsidR="00000000" w:rsidDel="00000000" w:rsidP="00000000" w:rsidRDefault="00000000" w:rsidRPr="00000000" w14:paraId="00000623">
      <w:pPr>
        <w:numPr>
          <w:ilvl w:val="0"/>
          <w:numId w:val="161"/>
        </w:numPr>
        <w:spacing w:after="240" w:before="0" w:beforeAutospacing="0" w:lineRule="auto"/>
        <w:ind w:left="720" w:hanging="360"/>
      </w:pPr>
      <w:r w:rsidDel="00000000" w:rsidR="00000000" w:rsidRPr="00000000">
        <w:rPr>
          <w:rtl w:val="0"/>
        </w:rPr>
        <w:t xml:space="preserve">No sub-reseller chains, no custom domains, no multi-level commission cascade</w:t>
      </w:r>
    </w:p>
    <w:p w:rsidR="00000000" w:rsidDel="00000000" w:rsidP="00000000" w:rsidRDefault="00000000" w:rsidRPr="00000000" w14:paraId="00000624">
      <w:pPr>
        <w:pStyle w:val="Heading2"/>
        <w:keepNext w:val="0"/>
        <w:keepLines w:val="0"/>
        <w:spacing w:after="80" w:lineRule="auto"/>
        <w:rPr>
          <w:b w:val="1"/>
          <w:bCs w:val="1"/>
          <w:sz w:val="22"/>
          <w:szCs w:val="22"/>
        </w:rPr>
      </w:pPr>
      <w:bookmarkStart w:colFirst="0" w:colLast="0" w:name="_y52ub1gdk2hg" w:id="104"/>
      <w:bookmarkEnd w:id="104"/>
      <w:r w:rsidDel="00000000" w:rsidR="00000000" w:rsidRPr="00000000">
        <w:rPr>
          <w:b w:val="1"/>
          <w:bCs w:val="1"/>
          <w:sz w:val="22"/>
          <w:szCs w:val="22"/>
          <w:rtl w:val="0"/>
        </w:rPr>
        <w:t xml:space="preserve">9. Settlement &amp; Payout</w:t>
      </w:r>
    </w:p>
    <w:p w:rsidR="00000000" w:rsidDel="00000000" w:rsidP="00000000" w:rsidRDefault="00000000" w:rsidRPr="00000000" w14:paraId="00000625">
      <w:pPr>
        <w:numPr>
          <w:ilvl w:val="0"/>
          <w:numId w:val="9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On each transaction, the reseller's margin (sell price − base price) is auto-credited to the reseller's wallet</w:t>
      </w:r>
    </w:p>
    <w:p w:rsidR="00000000" w:rsidDel="00000000" w:rsidP="00000000" w:rsidRDefault="00000000" w:rsidRPr="00000000" w14:paraId="00000626">
      <w:pPr>
        <w:numPr>
          <w:ilvl w:val="0"/>
          <w:numId w:val="94"/>
        </w:numPr>
        <w:spacing w:after="0" w:afterAutospacing="0" w:before="0" w:beforeAutospacing="0" w:lineRule="auto"/>
        <w:ind w:left="720" w:hanging="360"/>
      </w:pPr>
      <w:r w:rsidDel="00000000" w:rsidR="00000000" w:rsidRPr="00000000">
        <w:rPr>
          <w:rtl w:val="0"/>
        </w:rPr>
        <w:t xml:space="preserve">Margins shown as a settlement </w:t>
      </w:r>
      <w:r w:rsidDel="00000000" w:rsidR="00000000" w:rsidRPr="00000000">
        <w:rPr>
          <w:b w:val="1"/>
          <w:bCs w:val="1"/>
          <w:rtl w:val="0"/>
        </w:rPr>
        <w:t xml:space="preserve">report</w:t>
      </w:r>
      <w:r w:rsidDel="00000000" w:rsidR="00000000" w:rsidRPr="00000000">
        <w:rPr>
          <w:rtl w:val="0"/>
        </w:rPr>
        <w:t xml:space="preserve"> only</w:t>
      </w:r>
    </w:p>
    <w:p w:rsidR="00000000" w:rsidDel="00000000" w:rsidP="00000000" w:rsidRDefault="00000000" w:rsidRPr="00000000" w14:paraId="00000627">
      <w:pPr>
        <w:numPr>
          <w:ilvl w:val="0"/>
          <w:numId w:val="94"/>
        </w:numPr>
        <w:spacing w:after="240" w:before="0" w:beforeAutospacing="0" w:lineRule="auto"/>
        <w:ind w:left="720" w:hanging="360"/>
      </w:pPr>
      <w:r w:rsidDel="00000000" w:rsidR="00000000" w:rsidRPr="00000000">
        <w:rPr>
          <w:rtl w:val="0"/>
        </w:rPr>
        <w:t xml:space="preserve">No outbound payout run, no provider-statement reconciliation, no hold/release</w:t>
      </w:r>
    </w:p>
    <w:p w:rsidR="00000000" w:rsidDel="00000000" w:rsidP="00000000" w:rsidRDefault="00000000" w:rsidRPr="00000000" w14:paraId="00000628">
      <w:pPr>
        <w:pStyle w:val="Heading2"/>
        <w:keepNext w:val="0"/>
        <w:keepLines w:val="0"/>
        <w:spacing w:after="80" w:lineRule="auto"/>
        <w:rPr>
          <w:b w:val="1"/>
          <w:bCs w:val="1"/>
          <w:sz w:val="22"/>
          <w:szCs w:val="22"/>
        </w:rPr>
      </w:pPr>
      <w:bookmarkStart w:colFirst="0" w:colLast="0" w:name="_c7fu2ygb36t4" w:id="105"/>
      <w:bookmarkEnd w:id="105"/>
      <w:r w:rsidDel="00000000" w:rsidR="00000000" w:rsidRPr="00000000">
        <w:rPr>
          <w:b w:val="1"/>
          <w:bCs w:val="1"/>
          <w:sz w:val="22"/>
          <w:szCs w:val="22"/>
          <w:rtl w:val="0"/>
        </w:rPr>
        <w:t xml:space="preserve">10. Developer Portal &amp; Documentation</w:t>
      </w:r>
    </w:p>
    <w:p w:rsidR="00000000" w:rsidDel="00000000" w:rsidP="00000000" w:rsidRDefault="00000000" w:rsidRPr="00000000" w14:paraId="00000629">
      <w:pPr>
        <w:numPr>
          <w:ilvl w:val="0"/>
          <w:numId w:val="155"/>
        </w:numPr>
        <w:spacing w:after="0" w:afterAutospacing="0" w:before="240" w:lineRule="auto"/>
        <w:ind w:left="720" w:hanging="360"/>
      </w:pPr>
      <w:r w:rsidDel="00000000" w:rsidR="00000000" w:rsidRPr="00000000">
        <w:rPr>
          <w:rtl w:val="0"/>
        </w:rPr>
        <w:t xml:space="preserve">Static documentation page per API: endpoint, parameters, sample request, sample response</w:t>
      </w:r>
    </w:p>
    <w:p w:rsidR="00000000" w:rsidDel="00000000" w:rsidP="00000000" w:rsidRDefault="00000000" w:rsidRPr="00000000" w14:paraId="0000062A">
      <w:pPr>
        <w:numPr>
          <w:ilvl w:val="0"/>
          <w:numId w:val="155"/>
        </w:numPr>
        <w:spacing w:after="0" w:afterAutospacing="0" w:before="0" w:beforeAutospacing="0" w:lineRule="auto"/>
        <w:ind w:left="720" w:hanging="360"/>
      </w:pPr>
      <w:r w:rsidDel="00000000" w:rsidR="00000000" w:rsidRPr="00000000">
        <w:rPr>
          <w:rtl w:val="0"/>
        </w:rPr>
        <w:t xml:space="preserve">Sandbox key available for testing</w:t>
      </w:r>
    </w:p>
    <w:p w:rsidR="00000000" w:rsidDel="00000000" w:rsidP="00000000" w:rsidRDefault="00000000" w:rsidRPr="00000000" w14:paraId="0000062B">
      <w:pPr>
        <w:numPr>
          <w:ilvl w:val="0"/>
          <w:numId w:val="155"/>
        </w:numPr>
        <w:spacing w:after="0" w:afterAutospacing="0" w:before="0" w:beforeAutospacing="0" w:lineRule="auto"/>
        <w:ind w:left="720" w:hanging="360"/>
      </w:pPr>
      <w:r w:rsidDel="00000000" w:rsidR="00000000" w:rsidRPr="00000000">
        <w:rPr>
          <w:rtl w:val="0"/>
        </w:rPr>
        <w:t xml:space="preserve">Copy-paste cURL samples</w:t>
      </w:r>
    </w:p>
    <w:p w:rsidR="00000000" w:rsidDel="00000000" w:rsidP="00000000" w:rsidRDefault="00000000" w:rsidRPr="00000000" w14:paraId="0000062C">
      <w:pPr>
        <w:numPr>
          <w:ilvl w:val="0"/>
          <w:numId w:val="155"/>
        </w:numPr>
        <w:spacing w:after="240" w:before="0" w:beforeAutospacing="0" w:lineRule="auto"/>
        <w:ind w:left="720" w:hanging="360"/>
      </w:pPr>
      <w:r w:rsidDel="00000000" w:rsidR="00000000" w:rsidRPr="00000000">
        <w:rPr>
          <w:rtl w:val="0"/>
        </w:rPr>
        <w:t xml:space="preserve">No interactive "try-it" console, no SDKs, no auto-generated docs, no changelog</w:t>
      </w:r>
    </w:p>
    <w:p w:rsidR="00000000" w:rsidDel="00000000" w:rsidP="00000000" w:rsidRDefault="00000000" w:rsidRPr="00000000" w14:paraId="0000062D">
      <w:pPr>
        <w:pStyle w:val="Heading2"/>
        <w:keepNext w:val="0"/>
        <w:keepLines w:val="0"/>
        <w:spacing w:after="80" w:lineRule="auto"/>
        <w:rPr>
          <w:b w:val="1"/>
          <w:bCs w:val="1"/>
          <w:sz w:val="22"/>
          <w:szCs w:val="22"/>
        </w:rPr>
      </w:pPr>
      <w:bookmarkStart w:colFirst="0" w:colLast="0" w:name="_2f1qs5wbmxp0" w:id="106"/>
      <w:bookmarkEnd w:id="106"/>
      <w:r w:rsidDel="00000000" w:rsidR="00000000" w:rsidRPr="00000000">
        <w:rPr>
          <w:b w:val="1"/>
          <w:bCs w:val="1"/>
          <w:sz w:val="22"/>
          <w:szCs w:val="22"/>
          <w:rtl w:val="0"/>
        </w:rPr>
        <w:t xml:space="preserve">11. Webhooks &amp; Callbacks</w:t>
      </w:r>
    </w:p>
    <w:p w:rsidR="00000000" w:rsidDel="00000000" w:rsidP="00000000" w:rsidRDefault="00000000" w:rsidRPr="00000000" w14:paraId="0000062E">
      <w:pPr>
        <w:numPr>
          <w:ilvl w:val="0"/>
          <w:numId w:val="1"/>
        </w:numPr>
        <w:spacing w:after="0" w:afterAutospacing="0" w:before="240" w:lineRule="auto"/>
        <w:ind w:left="720" w:hanging="360"/>
      </w:pPr>
      <w:r w:rsidDel="00000000" w:rsidR="00000000" w:rsidRPr="00000000">
        <w:rPr>
          <w:rtl w:val="0"/>
        </w:rPr>
        <w:t xml:space="preserve">Merchant configures one callback URL</w:t>
      </w:r>
    </w:p>
    <w:p w:rsidR="00000000" w:rsidDel="00000000" w:rsidP="00000000" w:rsidRDefault="00000000" w:rsidRPr="00000000" w14:paraId="0000062F">
      <w:pPr>
        <w:numPr>
          <w:ilvl w:val="0"/>
          <w:numId w:val="1"/>
        </w:numPr>
        <w:spacing w:after="0" w:afterAutospacing="0" w:before="0" w:beforeAutospacing="0" w:lineRule="auto"/>
        <w:ind w:left="720" w:hanging="360"/>
      </w:pPr>
      <w:r w:rsidDel="00000000" w:rsidR="00000000" w:rsidRPr="00000000">
        <w:rPr>
          <w:rtl w:val="0"/>
        </w:rPr>
        <w:t xml:space="preserve">System POSTs transaction status to that URL after completion</w:t>
      </w:r>
    </w:p>
    <w:p w:rsidR="00000000" w:rsidDel="00000000" w:rsidP="00000000" w:rsidRDefault="00000000" w:rsidRPr="00000000" w14:paraId="00000630">
      <w:pPr>
        <w:numPr>
          <w:ilvl w:val="0"/>
          <w:numId w:val="1"/>
        </w:numPr>
        <w:spacing w:after="0" w:afterAutospacing="0" w:before="0" w:beforeAutospacing="0" w:lineRule="auto"/>
        <w:ind w:left="720" w:hanging="360"/>
      </w:pPr>
      <w:r w:rsidDel="00000000" w:rsidR="00000000" w:rsidRPr="00000000">
        <w:rPr>
          <w:rtl w:val="0"/>
        </w:rPr>
        <w:t xml:space="preserve">Delivery attempt is logged</w:t>
      </w:r>
    </w:p>
    <w:p w:rsidR="00000000" w:rsidDel="00000000" w:rsidP="00000000" w:rsidRDefault="00000000" w:rsidRPr="00000000" w14:paraId="00000631">
      <w:pPr>
        <w:numPr>
          <w:ilvl w:val="0"/>
          <w:numId w:val="1"/>
        </w:numPr>
        <w:spacing w:after="240" w:before="0" w:beforeAutospacing="0" w:lineRule="auto"/>
        <w:ind w:left="720" w:hanging="360"/>
      </w:pPr>
      <w:r w:rsidDel="00000000" w:rsidR="00000000" w:rsidRPr="00000000">
        <w:rPr>
          <w:rtl w:val="0"/>
        </w:rPr>
        <w:t xml:space="preserve">No multi-event subscriptions, no retry/backoff, no signature-verification UI</w:t>
      </w:r>
    </w:p>
    <w:p w:rsidR="00000000" w:rsidDel="00000000" w:rsidP="00000000" w:rsidRDefault="00000000" w:rsidRPr="00000000" w14:paraId="00000632">
      <w:pPr>
        <w:pStyle w:val="Heading2"/>
        <w:keepNext w:val="0"/>
        <w:keepLines w:val="0"/>
        <w:spacing w:after="80" w:lineRule="auto"/>
        <w:rPr>
          <w:b w:val="1"/>
          <w:bCs w:val="1"/>
          <w:sz w:val="22"/>
          <w:szCs w:val="22"/>
        </w:rPr>
      </w:pPr>
      <w:bookmarkStart w:colFirst="0" w:colLast="0" w:name="_8vo8f7qi24g5" w:id="107"/>
      <w:bookmarkEnd w:id="107"/>
      <w:r w:rsidDel="00000000" w:rsidR="00000000" w:rsidRPr="00000000">
        <w:rPr>
          <w:b w:val="1"/>
          <w:bCs w:val="1"/>
          <w:sz w:val="22"/>
          <w:szCs w:val="22"/>
          <w:rtl w:val="0"/>
        </w:rPr>
        <w:t xml:space="preserve">12. Rate Limiting, Quota &amp; Throttling</w:t>
      </w:r>
    </w:p>
    <w:p w:rsidR="00000000" w:rsidDel="00000000" w:rsidP="00000000" w:rsidRDefault="00000000" w:rsidRPr="00000000" w14:paraId="00000633">
      <w:pPr>
        <w:numPr>
          <w:ilvl w:val="0"/>
          <w:numId w:val="52"/>
        </w:numPr>
        <w:spacing w:after="0" w:afterAutospacing="0" w:before="240" w:lineRule="auto"/>
        <w:ind w:left="720" w:hanging="360"/>
      </w:pPr>
      <w:r w:rsidDel="00000000" w:rsidR="00000000" w:rsidRPr="00000000">
        <w:rPr>
          <w:rtl w:val="0"/>
        </w:rPr>
        <w:t xml:space="preserve">Fixed rate limit per key (requests/second)</w:t>
      </w:r>
    </w:p>
    <w:p w:rsidR="00000000" w:rsidDel="00000000" w:rsidP="00000000" w:rsidRDefault="00000000" w:rsidRPr="00000000" w14:paraId="00000634">
      <w:pPr>
        <w:numPr>
          <w:ilvl w:val="0"/>
          <w:numId w:val="52"/>
        </w:numPr>
        <w:spacing w:after="0" w:afterAutospacing="0" w:before="0" w:beforeAutospacing="0" w:lineRule="auto"/>
        <w:ind w:left="720" w:hanging="360"/>
      </w:pPr>
      <w:r w:rsidDel="00000000" w:rsidR="00000000" w:rsidRPr="00000000">
        <w:rPr>
          <w:rtl w:val="0"/>
        </w:rPr>
        <w:t xml:space="preserve">Hard daily call cap per key</w:t>
      </w:r>
    </w:p>
    <w:p w:rsidR="00000000" w:rsidDel="00000000" w:rsidP="00000000" w:rsidRDefault="00000000" w:rsidRPr="00000000" w14:paraId="00000635">
      <w:pPr>
        <w:numPr>
          <w:ilvl w:val="0"/>
          <w:numId w:val="52"/>
        </w:numPr>
        <w:spacing w:after="0" w:afterAutospacing="0" w:before="0" w:beforeAutospacing="0" w:lineRule="auto"/>
        <w:ind w:left="720" w:hanging="360"/>
      </w:pPr>
      <w:r w:rsidDel="00000000" w:rsidR="00000000" w:rsidRPr="00000000">
        <w:rPr>
          <w:rtl w:val="0"/>
        </w:rPr>
        <w:t xml:space="preserve">Requests over the limit are rejected with a standard error</w:t>
      </w:r>
    </w:p>
    <w:p w:rsidR="00000000" w:rsidDel="00000000" w:rsidP="00000000" w:rsidRDefault="00000000" w:rsidRPr="00000000" w14:paraId="00000636">
      <w:pPr>
        <w:numPr>
          <w:ilvl w:val="0"/>
          <w:numId w:val="52"/>
        </w:numPr>
        <w:spacing w:after="240" w:before="0" w:beforeAutospacing="0" w:lineRule="auto"/>
        <w:ind w:left="720" w:hanging="360"/>
      </w:pPr>
      <w:r w:rsidDel="00000000" w:rsidR="00000000" w:rsidRPr="00000000">
        <w:rPr>
          <w:rtl w:val="0"/>
        </w:rPr>
        <w:t xml:space="preserve">No per-plan quotas, no overage billing, no configurable rules</w:t>
      </w:r>
    </w:p>
    <w:p w:rsidR="00000000" w:rsidDel="00000000" w:rsidP="00000000" w:rsidRDefault="00000000" w:rsidRPr="00000000" w14:paraId="00000637">
      <w:pPr>
        <w:pStyle w:val="Heading2"/>
        <w:keepNext w:val="0"/>
        <w:keepLines w:val="0"/>
        <w:spacing w:after="80" w:lineRule="auto"/>
        <w:rPr>
          <w:b w:val="1"/>
          <w:bCs w:val="1"/>
          <w:sz w:val="22"/>
          <w:szCs w:val="22"/>
        </w:rPr>
      </w:pPr>
      <w:bookmarkStart w:colFirst="0" w:colLast="0" w:name="_dwpqx6jtl998" w:id="108"/>
      <w:bookmarkEnd w:id="108"/>
      <w:r w:rsidDel="00000000" w:rsidR="00000000" w:rsidRPr="00000000">
        <w:rPr>
          <w:b w:val="1"/>
          <w:bCs w:val="1"/>
          <w:sz w:val="22"/>
          <w:szCs w:val="22"/>
          <w:rtl w:val="0"/>
        </w:rPr>
        <w:t xml:space="preserve">13. Reports &amp; Analytics</w:t>
      </w:r>
    </w:p>
    <w:p w:rsidR="00000000" w:rsidDel="00000000" w:rsidP="00000000" w:rsidRDefault="00000000" w:rsidRPr="00000000" w14:paraId="00000638">
      <w:pPr>
        <w:numPr>
          <w:ilvl w:val="0"/>
          <w:numId w:val="34"/>
        </w:numPr>
        <w:spacing w:after="0" w:afterAutospacing="0" w:before="240" w:lineRule="auto"/>
        <w:ind w:left="720" w:hanging="360"/>
      </w:pPr>
      <w:r w:rsidDel="00000000" w:rsidR="00000000" w:rsidRPr="00000000">
        <w:rPr>
          <w:rtl w:val="0"/>
        </w:rPr>
        <w:t xml:space="preserve">Per-role dashboard: wallet balance, today's call count, success/fail counts</w:t>
      </w:r>
    </w:p>
    <w:p w:rsidR="00000000" w:rsidDel="00000000" w:rsidP="00000000" w:rsidRDefault="00000000" w:rsidRPr="00000000" w14:paraId="00000639">
      <w:pPr>
        <w:numPr>
          <w:ilvl w:val="0"/>
          <w:numId w:val="34"/>
        </w:numPr>
        <w:spacing w:after="0" w:afterAutospacing="0" w:before="0" w:beforeAutospacing="0" w:lineRule="auto"/>
        <w:ind w:left="720" w:hanging="360"/>
      </w:pPr>
      <w:r w:rsidDel="00000000" w:rsidR="00000000" w:rsidRPr="00000000">
        <w:rPr>
          <w:rtl w:val="0"/>
        </w:rPr>
        <w:t xml:space="preserve">API-wise usage report (calls, success rate, amount spent)</w:t>
      </w:r>
    </w:p>
    <w:p w:rsidR="00000000" w:rsidDel="00000000" w:rsidP="00000000" w:rsidRDefault="00000000" w:rsidRPr="00000000" w14:paraId="0000063A">
      <w:pPr>
        <w:numPr>
          <w:ilvl w:val="0"/>
          <w:numId w:val="34"/>
        </w:numPr>
        <w:spacing w:after="0" w:afterAutospacing="0" w:before="0" w:beforeAutospacing="0" w:lineRule="auto"/>
        <w:ind w:left="720" w:hanging="360"/>
      </w:pPr>
      <w:r w:rsidDel="00000000" w:rsidR="00000000" w:rsidRPr="00000000">
        <w:rPr>
          <w:rtl w:val="0"/>
        </w:rPr>
        <w:t xml:space="preserve">Full transaction log, filterable by date</w:t>
      </w:r>
    </w:p>
    <w:p w:rsidR="00000000" w:rsidDel="00000000" w:rsidP="00000000" w:rsidRDefault="00000000" w:rsidRPr="00000000" w14:paraId="0000063B">
      <w:pPr>
        <w:numPr>
          <w:ilvl w:val="0"/>
          <w:numId w:val="34"/>
        </w:numPr>
        <w:spacing w:after="0" w:afterAutospacing="0" w:before="0" w:beforeAutospacing="0" w:lineRule="auto"/>
        <w:ind w:left="720" w:hanging="360"/>
      </w:pPr>
      <w:r w:rsidDel="00000000" w:rsidR="00000000" w:rsidRPr="00000000">
        <w:rPr>
          <w:rtl w:val="0"/>
        </w:rPr>
        <w:t xml:space="preserve">Excel export</w:t>
      </w:r>
    </w:p>
    <w:p w:rsidR="00000000" w:rsidDel="00000000" w:rsidP="00000000" w:rsidRDefault="00000000" w:rsidRPr="00000000" w14:paraId="0000063C">
      <w:pPr>
        <w:numPr>
          <w:ilvl w:val="0"/>
          <w:numId w:val="34"/>
        </w:numPr>
        <w:spacing w:after="240" w:before="0" w:beforeAutospacing="0" w:lineRule="auto"/>
        <w:ind w:left="720" w:hanging="360"/>
      </w:pPr>
      <w:r w:rsidDel="00000000" w:rsidR="00000000" w:rsidRPr="00000000">
        <w:rPr>
          <w:rtl w:val="0"/>
        </w:rPr>
        <w:t xml:space="preserve">No provider-wise analytics, no revenue trends, no scheduled reports</w:t>
      </w:r>
    </w:p>
    <w:p w:rsidR="00000000" w:rsidDel="00000000" w:rsidP="00000000" w:rsidRDefault="00000000" w:rsidRPr="00000000" w14:paraId="0000063D">
      <w:pPr>
        <w:pStyle w:val="Heading2"/>
        <w:keepNext w:val="0"/>
        <w:keepLines w:val="0"/>
        <w:spacing w:after="80" w:lineRule="auto"/>
        <w:rPr>
          <w:b w:val="1"/>
          <w:bCs w:val="1"/>
          <w:sz w:val="22"/>
          <w:szCs w:val="22"/>
        </w:rPr>
      </w:pPr>
      <w:bookmarkStart w:colFirst="0" w:colLast="0" w:name="_jzm4knwwy05t" w:id="109"/>
      <w:bookmarkEnd w:id="109"/>
      <w:r w:rsidDel="00000000" w:rsidR="00000000" w:rsidRPr="00000000">
        <w:rPr>
          <w:b w:val="1"/>
          <w:bCs w:val="1"/>
          <w:sz w:val="22"/>
          <w:szCs w:val="22"/>
          <w:rtl w:val="0"/>
        </w:rPr>
        <w:t xml:space="preserve">14. Risk, Fraud &amp; Compliance</w:t>
      </w:r>
    </w:p>
    <w:p w:rsidR="00000000" w:rsidDel="00000000" w:rsidP="00000000" w:rsidRDefault="00000000" w:rsidRPr="00000000" w14:paraId="0000063E">
      <w:pPr>
        <w:numPr>
          <w:ilvl w:val="0"/>
          <w:numId w:val="30"/>
        </w:numPr>
        <w:spacing w:after="0" w:afterAutospacing="0" w:before="240" w:lineRule="auto"/>
        <w:ind w:left="720" w:hanging="360"/>
      </w:pPr>
      <w:r w:rsidDel="00000000" w:rsidR="00000000" w:rsidRPr="00000000">
        <w:rPr>
          <w:rtl w:val="0"/>
        </w:rPr>
        <w:t xml:space="preserve">Audit log of key actions (approvals, price changes, key revocations)</w:t>
      </w:r>
    </w:p>
    <w:p w:rsidR="00000000" w:rsidDel="00000000" w:rsidP="00000000" w:rsidRDefault="00000000" w:rsidRPr="00000000" w14:paraId="0000063F">
      <w:pPr>
        <w:numPr>
          <w:ilvl w:val="0"/>
          <w:numId w:val="30"/>
        </w:numPr>
        <w:spacing w:after="0" w:afterAutospacing="0" w:before="0" w:beforeAutospacing="0" w:lineRule="auto"/>
        <w:ind w:left="720" w:hanging="360"/>
      </w:pPr>
      <w:r w:rsidDel="00000000" w:rsidR="00000000" w:rsidRPr="00000000">
        <w:rPr>
          <w:rtl w:val="0"/>
        </w:rPr>
        <w:t xml:space="preserve">Complete transaction trail</w:t>
      </w:r>
    </w:p>
    <w:p w:rsidR="00000000" w:rsidDel="00000000" w:rsidP="00000000" w:rsidRDefault="00000000" w:rsidRPr="00000000" w14:paraId="00000640">
      <w:pPr>
        <w:numPr>
          <w:ilvl w:val="0"/>
          <w:numId w:val="30"/>
        </w:numPr>
        <w:spacing w:after="0" w:afterAutospacing="0" w:before="0" w:beforeAutospacing="0" w:lineRule="auto"/>
        <w:ind w:left="720" w:hanging="360"/>
      </w:pPr>
      <w:r w:rsidDel="00000000" w:rsidR="00000000" w:rsidRPr="00000000">
        <w:rPr>
          <w:rtl w:val="0"/>
        </w:rPr>
        <w:t xml:space="preserve">Basic velocity check — flags/blocks abnormal call spikes</w:t>
      </w:r>
    </w:p>
    <w:p w:rsidR="00000000" w:rsidDel="00000000" w:rsidP="00000000" w:rsidRDefault="00000000" w:rsidRPr="00000000" w14:paraId="00000641">
      <w:pPr>
        <w:numPr>
          <w:ilvl w:val="0"/>
          <w:numId w:val="30"/>
        </w:numPr>
        <w:spacing w:after="0" w:afterAutospacing="0" w:before="0" w:beforeAutospacing="0" w:lineRule="auto"/>
        <w:ind w:left="720" w:hanging="360"/>
      </w:pPr>
      <w:r w:rsidDel="00000000" w:rsidR="00000000" w:rsidRPr="00000000">
        <w:rPr>
          <w:rtl w:val="0"/>
        </w:rPr>
        <w:t xml:space="preserve">KYC gate: merchant must be Approved before any production key works</w:t>
      </w:r>
    </w:p>
    <w:p w:rsidR="00000000" w:rsidDel="00000000" w:rsidP="00000000" w:rsidRDefault="00000000" w:rsidRPr="00000000" w14:paraId="00000642">
      <w:pPr>
        <w:numPr>
          <w:ilvl w:val="0"/>
          <w:numId w:val="30"/>
        </w:numPr>
        <w:spacing w:after="240" w:before="0" w:beforeAutospacing="0" w:lineRule="auto"/>
        <w:ind w:left="720" w:hanging="360"/>
      </w:pPr>
      <w:r w:rsidDel="00000000" w:rsidR="00000000" w:rsidRPr="00000000">
        <w:rPr>
          <w:rtl w:val="0"/>
        </w:rPr>
        <w:t xml:space="preserve">No fraud-rules engine, no AML scoring, no PCI-DSS tooling</w:t>
      </w:r>
    </w:p>
    <w:p w:rsidR="00000000" w:rsidDel="00000000" w:rsidP="00000000" w:rsidRDefault="00000000" w:rsidRPr="00000000" w14:paraId="00000643">
      <w:pPr>
        <w:pStyle w:val="Heading2"/>
        <w:keepNext w:val="0"/>
        <w:keepLines w:val="0"/>
        <w:spacing w:after="80" w:lineRule="auto"/>
        <w:rPr>
          <w:b w:val="1"/>
          <w:bCs w:val="1"/>
          <w:sz w:val="22"/>
          <w:szCs w:val="22"/>
        </w:rPr>
      </w:pPr>
      <w:bookmarkStart w:colFirst="0" w:colLast="0" w:name="_qejacnpt05io" w:id="110"/>
      <w:bookmarkEnd w:id="110"/>
      <w:r w:rsidDel="00000000" w:rsidR="00000000" w:rsidRPr="00000000">
        <w:rPr>
          <w:b w:val="1"/>
          <w:bCs w:val="1"/>
          <w:sz w:val="22"/>
          <w:szCs w:val="22"/>
          <w:rtl w:val="0"/>
        </w:rPr>
        <w:t xml:space="preserve">15. Notifications &amp; Alerts</w:t>
      </w:r>
    </w:p>
    <w:p w:rsidR="00000000" w:rsidDel="00000000" w:rsidP="00000000" w:rsidRDefault="00000000" w:rsidRPr="00000000" w14:paraId="00000644">
      <w:pPr>
        <w:numPr>
          <w:ilvl w:val="0"/>
          <w:numId w:val="71"/>
        </w:numPr>
        <w:spacing w:after="0" w:afterAutospacing="0" w:before="240" w:lineRule="auto"/>
        <w:ind w:left="720" w:hanging="360"/>
      </w:pPr>
      <w:r w:rsidDel="00000000" w:rsidR="00000000" w:rsidRPr="00000000">
        <w:rPr>
          <w:rtl w:val="0"/>
        </w:rPr>
        <w:t xml:space="preserve">Email + SMS triggers: low wallet balance, account approved/rejected, provider-down (admin-flagged)</w:t>
      </w:r>
    </w:p>
    <w:p w:rsidR="00000000" w:rsidDel="00000000" w:rsidP="00000000" w:rsidRDefault="00000000" w:rsidRPr="00000000" w14:paraId="00000645">
      <w:pPr>
        <w:numPr>
          <w:ilvl w:val="0"/>
          <w:numId w:val="71"/>
        </w:numPr>
        <w:spacing w:after="0" w:afterAutospacing="0" w:before="0" w:beforeAutospacing="0" w:lineRule="auto"/>
        <w:ind w:left="720" w:hanging="360"/>
      </w:pPr>
      <w:r w:rsidDel="00000000" w:rsidR="00000000" w:rsidRPr="00000000">
        <w:rPr>
          <w:rtl w:val="0"/>
        </w:rPr>
        <w:t xml:space="preserve">Matching in-app alert</w:t>
      </w:r>
    </w:p>
    <w:p w:rsidR="00000000" w:rsidDel="00000000" w:rsidP="00000000" w:rsidRDefault="00000000" w:rsidRPr="00000000" w14:paraId="00000646">
      <w:pPr>
        <w:numPr>
          <w:ilvl w:val="0"/>
          <w:numId w:val="71"/>
        </w:numPr>
        <w:spacing w:after="0" w:afterAutospacing="0" w:before="0" w:beforeAutospacing="0" w:lineRule="auto"/>
        <w:ind w:left="720" w:hanging="360"/>
      </w:pPr>
      <w:r w:rsidDel="00000000" w:rsidR="00000000" w:rsidRPr="00000000">
        <w:rPr>
          <w:rtl w:val="0"/>
        </w:rPr>
        <w:t xml:space="preserve">Fixed templates</w:t>
      </w:r>
    </w:p>
    <w:p w:rsidR="00000000" w:rsidDel="00000000" w:rsidP="00000000" w:rsidRDefault="00000000" w:rsidRPr="00000000" w14:paraId="00000647">
      <w:pPr>
        <w:numPr>
          <w:ilvl w:val="0"/>
          <w:numId w:val="71"/>
        </w:numPr>
        <w:spacing w:after="240" w:before="0" w:beforeAutospacing="0" w:lineRule="auto"/>
        <w:ind w:left="720" w:hanging="360"/>
      </w:pPr>
      <w:r w:rsidDel="00000000" w:rsidR="00000000" w:rsidRPr="00000000">
        <w:rPr>
          <w:rtl w:val="0"/>
        </w:rPr>
        <w:t xml:space="preserve">No webhook alerts, no quota-breach triggers, no template editor, no preferences</w:t>
      </w:r>
    </w:p>
    <w:p w:rsidR="00000000" w:rsidDel="00000000" w:rsidP="00000000" w:rsidRDefault="00000000" w:rsidRPr="00000000" w14:paraId="00000648">
      <w:pPr>
        <w:pStyle w:val="Heading2"/>
        <w:keepNext w:val="0"/>
        <w:keepLines w:val="0"/>
        <w:spacing w:after="80" w:lineRule="auto"/>
        <w:rPr>
          <w:b w:val="1"/>
          <w:bCs w:val="1"/>
          <w:sz w:val="22"/>
          <w:szCs w:val="22"/>
        </w:rPr>
      </w:pPr>
      <w:bookmarkStart w:colFirst="0" w:colLast="0" w:name="_wbvazfph6ly7" w:id="111"/>
      <w:bookmarkEnd w:id="111"/>
      <w:r w:rsidDel="00000000" w:rsidR="00000000" w:rsidRPr="00000000">
        <w:rPr>
          <w:b w:val="1"/>
          <w:bCs w:val="1"/>
          <w:sz w:val="22"/>
          <w:szCs w:val="22"/>
          <w:rtl w:val="0"/>
        </w:rPr>
        <w:t xml:space="preserve">16. Admin Control Panel</w:t>
      </w:r>
    </w:p>
    <w:p w:rsidR="00000000" w:rsidDel="00000000" w:rsidP="00000000" w:rsidRDefault="00000000" w:rsidRPr="00000000" w14:paraId="00000649">
      <w:pPr>
        <w:numPr>
          <w:ilvl w:val="0"/>
          <w:numId w:val="27"/>
        </w:numPr>
        <w:spacing w:after="0" w:afterAutospacing="0" w:before="240" w:lineRule="auto"/>
        <w:ind w:left="720" w:hanging="360"/>
      </w:pPr>
      <w:r w:rsidDel="00000000" w:rsidR="00000000" w:rsidRPr="00000000">
        <w:rPr>
          <w:rtl w:val="0"/>
        </w:rPr>
        <w:t xml:space="preserve">Provider/API configuration (credentials, base price, enable/disable)</w:t>
      </w:r>
    </w:p>
    <w:p w:rsidR="00000000" w:rsidDel="00000000" w:rsidP="00000000" w:rsidRDefault="00000000" w:rsidRPr="00000000" w14:paraId="0000064A">
      <w:pPr>
        <w:numPr>
          <w:ilvl w:val="0"/>
          <w:numId w:val="27"/>
        </w:numPr>
        <w:spacing w:after="0" w:afterAutospacing="0" w:before="0" w:beforeAutospacing="0" w:lineRule="auto"/>
        <w:ind w:left="720" w:hanging="360"/>
      </w:pPr>
      <w:r w:rsidDel="00000000" w:rsidR="00000000" w:rsidRPr="00000000">
        <w:rPr>
          <w:rtl w:val="0"/>
        </w:rPr>
        <w:t xml:space="preserve">Pricing &amp; markup configuration per reseller tier</w:t>
      </w:r>
    </w:p>
    <w:p w:rsidR="00000000" w:rsidDel="00000000" w:rsidP="00000000" w:rsidRDefault="00000000" w:rsidRPr="00000000" w14:paraId="0000064B">
      <w:pPr>
        <w:numPr>
          <w:ilvl w:val="0"/>
          <w:numId w:val="27"/>
        </w:numPr>
        <w:spacing w:after="0" w:afterAutospacing="0" w:before="0" w:beforeAutospacing="0" w:lineRule="auto"/>
        <w:ind w:left="720" w:hanging="360"/>
      </w:pPr>
      <w:r w:rsidDel="00000000" w:rsidR="00000000" w:rsidRPr="00000000">
        <w:rPr>
          <w:rtl w:val="0"/>
        </w:rPr>
        <w:t xml:space="preserve">User management (approve, suspend, edit)</w:t>
      </w:r>
    </w:p>
    <w:p w:rsidR="00000000" w:rsidDel="00000000" w:rsidP="00000000" w:rsidRDefault="00000000" w:rsidRPr="00000000" w14:paraId="0000064C">
      <w:pPr>
        <w:numPr>
          <w:ilvl w:val="0"/>
          <w:numId w:val="27"/>
        </w:numPr>
        <w:spacing w:after="0" w:afterAutospacing="0" w:before="0" w:beforeAutospacing="0" w:lineRule="auto"/>
        <w:ind w:left="720" w:hanging="360"/>
      </w:pPr>
      <w:r w:rsidDel="00000000" w:rsidR="00000000" w:rsidRPr="00000000">
        <w:rPr>
          <w:rtl w:val="0"/>
        </w:rPr>
        <w:t xml:space="preserve">Role configuration</w:t>
      </w:r>
    </w:p>
    <w:p w:rsidR="00000000" w:rsidDel="00000000" w:rsidP="00000000" w:rsidRDefault="00000000" w:rsidRPr="00000000" w14:paraId="0000064D">
      <w:pPr>
        <w:numPr>
          <w:ilvl w:val="0"/>
          <w:numId w:val="27"/>
        </w:numPr>
        <w:spacing w:after="0" w:afterAutospacing="0" w:before="0" w:beforeAutospacing="0" w:lineRule="auto"/>
        <w:ind w:left="720" w:hanging="360"/>
      </w:pPr>
      <w:r w:rsidDel="00000000" w:rsidR="00000000" w:rsidRPr="00000000">
        <w:rPr>
          <w:rtl w:val="0"/>
        </w:rPr>
        <w:t xml:space="preserve">Master settings</w:t>
      </w:r>
    </w:p>
    <w:p w:rsidR="00000000" w:rsidDel="00000000" w:rsidP="00000000" w:rsidRDefault="00000000" w:rsidRPr="00000000" w14:paraId="0000064E">
      <w:pPr>
        <w:numPr>
          <w:ilvl w:val="0"/>
          <w:numId w:val="27"/>
        </w:numPr>
        <w:spacing w:after="0" w:afterAutospacing="0" w:before="0" w:beforeAutospacing="0" w:lineRule="auto"/>
        <w:ind w:left="720" w:hanging="360"/>
      </w:pPr>
      <w:r w:rsidDel="00000000" w:rsidR="00000000" w:rsidRPr="00000000">
        <w:rPr>
          <w:rtl w:val="0"/>
        </w:rPr>
        <w:t xml:space="preserve">Audit log</w:t>
      </w:r>
    </w:p>
    <w:p w:rsidR="00000000" w:rsidDel="00000000" w:rsidP="00000000" w:rsidRDefault="00000000" w:rsidRPr="00000000" w14:paraId="0000064F">
      <w:pPr>
        <w:numPr>
          <w:ilvl w:val="0"/>
          <w:numId w:val="27"/>
        </w:numPr>
        <w:spacing w:after="240" w:before="0" w:beforeAutospacing="0" w:lineRule="auto"/>
        <w:ind w:left="720" w:hanging="360"/>
      </w:pPr>
      <w:r w:rsidDel="00000000" w:rsidR="00000000" w:rsidRPr="00000000">
        <w:rPr>
          <w:rtl w:val="0"/>
        </w:rPr>
        <w:t xml:space="preserve">No feature toggles, no system-health view, no backup UI</w:t>
      </w:r>
    </w:p>
    <w:p w:rsidR="00000000" w:rsidDel="00000000" w:rsidP="00000000" w:rsidRDefault="00000000" w:rsidRPr="00000000" w14:paraId="00000650">
      <w:pPr>
        <w:pStyle w:val="Heading2"/>
        <w:keepNext w:val="0"/>
        <w:keepLines w:val="0"/>
        <w:spacing w:after="80" w:lineRule="auto"/>
        <w:rPr>
          <w:b w:val="1"/>
          <w:bCs w:val="1"/>
          <w:sz w:val="22"/>
          <w:szCs w:val="22"/>
        </w:rPr>
      </w:pPr>
      <w:bookmarkStart w:colFirst="0" w:colLast="0" w:name="_cf7ouwq1w3vx" w:id="112"/>
      <w:bookmarkEnd w:id="112"/>
      <w:r w:rsidDel="00000000" w:rsidR="00000000" w:rsidRPr="00000000">
        <w:rPr>
          <w:b w:val="1"/>
          <w:bCs w:val="1"/>
          <w:sz w:val="22"/>
          <w:szCs w:val="22"/>
          <w:rtl w:val="0"/>
        </w:rPr>
        <w:t xml:space="preserve">17. Support &amp; Ticketing</w:t>
      </w:r>
    </w:p>
    <w:p w:rsidR="00000000" w:rsidDel="00000000" w:rsidP="00000000" w:rsidRDefault="00000000" w:rsidRPr="00000000" w14:paraId="00000651">
      <w:pPr>
        <w:numPr>
          <w:ilvl w:val="0"/>
          <w:numId w:val="128"/>
        </w:numPr>
        <w:spacing w:after="0" w:afterAutospacing="0" w:before="240" w:lineRule="auto"/>
        <w:ind w:left="720" w:hanging="360"/>
      </w:pPr>
      <w:r w:rsidDel="00000000" w:rsidR="00000000" w:rsidRPr="00000000">
        <w:rPr>
          <w:rtl w:val="0"/>
        </w:rPr>
        <w:t xml:space="preserve">Merchant/reseller raises a ticket (subject, category, message)</w:t>
      </w:r>
    </w:p>
    <w:p w:rsidR="00000000" w:rsidDel="00000000" w:rsidP="00000000" w:rsidRDefault="00000000" w:rsidRPr="00000000" w14:paraId="00000652">
      <w:pPr>
        <w:numPr>
          <w:ilvl w:val="0"/>
          <w:numId w:val="128"/>
        </w:numPr>
        <w:spacing w:after="0" w:afterAutospacing="0" w:before="0" w:beforeAutospacing="0" w:lineRule="auto"/>
        <w:ind w:left="720" w:hanging="360"/>
      </w:pPr>
      <w:r w:rsidDel="00000000" w:rsidR="00000000" w:rsidRPr="00000000">
        <w:rPr>
          <w:rtl w:val="0"/>
        </w:rPr>
        <w:t xml:space="preserve">Admin sees the queue and replies in a thread</w:t>
      </w:r>
    </w:p>
    <w:p w:rsidR="00000000" w:rsidDel="00000000" w:rsidP="00000000" w:rsidRDefault="00000000" w:rsidRPr="00000000" w14:paraId="00000653">
      <w:pPr>
        <w:numPr>
          <w:ilvl w:val="0"/>
          <w:numId w:val="128"/>
        </w:numPr>
        <w:spacing w:after="0" w:afterAutospacing="0" w:before="0" w:beforeAutospacing="0" w:lineRule="auto"/>
        <w:ind w:left="720" w:hanging="360"/>
      </w:pPr>
      <w:r w:rsidDel="00000000" w:rsidR="00000000" w:rsidRPr="00000000">
        <w:rPr>
          <w:rtl w:val="0"/>
        </w:rPr>
        <w:t xml:space="preserve">Status limited to Open/Closed</w:t>
      </w:r>
    </w:p>
    <w:p w:rsidR="00000000" w:rsidDel="00000000" w:rsidP="00000000" w:rsidRDefault="00000000" w:rsidRPr="00000000" w14:paraId="00000654">
      <w:pPr>
        <w:numPr>
          <w:ilvl w:val="0"/>
          <w:numId w:val="128"/>
        </w:numPr>
        <w:spacing w:after="240" w:before="0" w:beforeAutospacing="0" w:lineRule="auto"/>
        <w:ind w:left="720" w:hanging="360"/>
      </w:pPr>
      <w:r w:rsidDel="00000000" w:rsidR="00000000" w:rsidRPr="00000000">
        <w:rPr>
          <w:rtl w:val="0"/>
        </w:rPr>
        <w:t xml:space="preserve">No SLA timers, no escalation, no assignment routing, no knowledge base</w:t>
      </w:r>
    </w:p>
    <w:p w:rsidR="00000000" w:rsidDel="00000000" w:rsidP="00000000" w:rsidRDefault="00000000" w:rsidRPr="00000000" w14:paraId="00000655">
      <w:pPr>
        <w:spacing w:after="200" w:lineRule="auto"/>
        <w:rPr>
          <w:sz w:val="21"/>
          <w:szCs w:val="21"/>
        </w:rPr>
      </w:pPr>
      <w:r w:rsidDel="00000000" w:rsidR="00000000" w:rsidRPr="00000000">
        <w:rPr>
          <w:rtl w:val="0"/>
        </w:rPr>
      </w:r>
    </w:p>
    <w:p w:rsidR="00000000" w:rsidDel="00000000" w:rsidP="00000000" w:rsidRDefault="00000000" w:rsidRPr="00000000" w14:paraId="00000656">
      <w:pPr>
        <w:spacing w:after="200" w:lineRule="auto"/>
        <w:rPr>
          <w:sz w:val="21"/>
          <w:szCs w:val="21"/>
        </w:rPr>
      </w:pPr>
      <w:r w:rsidDel="00000000" w:rsidR="00000000" w:rsidRPr="00000000">
        <w:rPr>
          <w:rtl w:val="0"/>
        </w:rPr>
      </w:r>
    </w:p>
    <w:p w:rsidR="00000000" w:rsidDel="00000000" w:rsidP="00000000" w:rsidRDefault="00000000" w:rsidRPr="00000000" w14:paraId="00000657">
      <w:pPr>
        <w:spacing w:after="200" w:lineRule="auto"/>
        <w:rPr>
          <w:sz w:val="21"/>
          <w:szCs w:val="21"/>
        </w:rPr>
      </w:pPr>
      <w:r w:rsidDel="00000000" w:rsidR="00000000" w:rsidRPr="00000000">
        <w:rPr>
          <w:rtl w:val="0"/>
        </w:rPr>
      </w:r>
    </w:p>
    <w:p w:rsidR="00000000" w:rsidDel="00000000" w:rsidP="00000000" w:rsidRDefault="00000000" w:rsidRPr="00000000" w14:paraId="00000658">
      <w:pPr>
        <w:pStyle w:val="Heading1"/>
        <w:keepNext w:val="0"/>
        <w:keepLines w:val="0"/>
        <w:spacing w:before="480" w:lineRule="auto"/>
        <w:rPr>
          <w:b w:val="1"/>
          <w:bCs w:val="1"/>
          <w:color w:val="0a1021"/>
          <w:sz w:val="30"/>
          <w:szCs w:val="30"/>
        </w:rPr>
      </w:pPr>
      <w:bookmarkStart w:colFirst="0" w:colLast="0" w:name="_hfcfv77vyf8g" w:id="113"/>
      <w:bookmarkEnd w:id="113"/>
      <w:r w:rsidDel="00000000" w:rsidR="00000000" w:rsidRPr="00000000">
        <w:rPr>
          <w:b w:val="1"/>
          <w:bCs w:val="1"/>
          <w:color w:val="0a1021"/>
          <w:sz w:val="30"/>
          <w:szCs w:val="30"/>
          <w:rtl w:val="0"/>
        </w:rPr>
        <w:t xml:space="preserve">2. Key Decisions Locked</w:t>
      </w:r>
    </w:p>
    <w:tbl>
      <w:tblPr>
        <w:tblStyle w:val="Table4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60"/>
        <w:gridCol w:w="6585"/>
        <w:tblGridChange w:id="0">
          <w:tblGrid>
            <w:gridCol w:w="2760"/>
            <w:gridCol w:w="658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659">
            <w:pPr>
              <w:ind w:left="-20" w:firstLine="0"/>
              <w:rPr>
                <w:b w:val="1"/>
                <w:bCs w:val="1"/>
                <w:color w:val="ffffff"/>
                <w:sz w:val="20"/>
                <w:szCs w:val="20"/>
              </w:rPr>
            </w:pPr>
            <w:r w:rsidDel="00000000" w:rsidR="00000000" w:rsidRPr="00000000">
              <w:rPr>
                <w:b w:val="1"/>
                <w:bCs w:val="1"/>
                <w:color w:val="ffffff"/>
                <w:sz w:val="20"/>
                <w:szCs w:val="20"/>
                <w:rtl w:val="0"/>
              </w:rPr>
              <w:t xml:space="preserve">Decision Area</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65A">
            <w:pPr>
              <w:ind w:left="-20" w:firstLine="0"/>
              <w:rPr>
                <w:b w:val="1"/>
                <w:bCs w:val="1"/>
                <w:color w:val="ffffff"/>
                <w:sz w:val="20"/>
                <w:szCs w:val="20"/>
              </w:rPr>
            </w:pPr>
            <w:r w:rsidDel="00000000" w:rsidR="00000000" w:rsidRPr="00000000">
              <w:rPr>
                <w:b w:val="1"/>
                <w:bCs w:val="1"/>
                <w:color w:val="ffffff"/>
                <w:sz w:val="20"/>
                <w:szCs w:val="20"/>
                <w:rtl w:val="0"/>
              </w:rPr>
              <w:t xml:space="preserve">Locked Choice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5B">
            <w:pPr>
              <w:ind w:left="-20" w:firstLine="0"/>
              <w:rPr>
                <w:sz w:val="20"/>
                <w:szCs w:val="20"/>
              </w:rPr>
            </w:pPr>
            <w:r w:rsidDel="00000000" w:rsidR="00000000" w:rsidRPr="00000000">
              <w:rPr>
                <w:sz w:val="20"/>
                <w:szCs w:val="20"/>
                <w:rtl w:val="0"/>
              </w:rPr>
              <w:t xml:space="preserve">Routing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5C">
            <w:pPr>
              <w:ind w:left="-20" w:firstLine="0"/>
              <w:rPr>
                <w:sz w:val="20"/>
                <w:szCs w:val="20"/>
              </w:rPr>
            </w:pPr>
            <w:r w:rsidDel="00000000" w:rsidR="00000000" w:rsidRPr="00000000">
              <w:rPr>
                <w:sz w:val="20"/>
                <w:szCs w:val="20"/>
                <w:rtl w:val="0"/>
              </w:rPr>
              <w:t xml:space="preserve">Single provider per API — no routing, no failover, no least-cost logic</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5D">
            <w:pPr>
              <w:ind w:left="-20" w:firstLine="0"/>
              <w:rPr>
                <w:sz w:val="20"/>
                <w:szCs w:val="20"/>
              </w:rPr>
            </w:pPr>
            <w:r w:rsidDel="00000000" w:rsidR="00000000" w:rsidRPr="00000000">
              <w:rPr>
                <w:sz w:val="20"/>
                <w:szCs w:val="20"/>
                <w:rtl w:val="0"/>
              </w:rPr>
              <w:t xml:space="preserve">Reseller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5E">
            <w:pPr>
              <w:ind w:left="-20" w:firstLine="0"/>
              <w:rPr>
                <w:sz w:val="20"/>
                <w:szCs w:val="20"/>
              </w:rPr>
            </w:pPr>
            <w:r w:rsidDel="00000000" w:rsidR="00000000" w:rsidRPr="00000000">
              <w:rPr>
                <w:sz w:val="20"/>
                <w:szCs w:val="20"/>
                <w:rtl w:val="0"/>
              </w:rPr>
              <w:t xml:space="preserve">Single-tier resellers under Super Admin — no sub-reseller cascades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5F">
            <w:pPr>
              <w:ind w:left="-20" w:firstLine="0"/>
              <w:rPr>
                <w:sz w:val="20"/>
                <w:szCs w:val="20"/>
              </w:rPr>
            </w:pPr>
            <w:r w:rsidDel="00000000" w:rsidR="00000000" w:rsidRPr="00000000">
              <w:rPr>
                <w:sz w:val="20"/>
                <w:szCs w:val="20"/>
                <w:rtl w:val="0"/>
              </w:rPr>
              <w:t xml:space="preserve">Billing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0">
            <w:pPr>
              <w:ind w:left="-20" w:firstLine="0"/>
              <w:rPr>
                <w:sz w:val="20"/>
                <w:szCs w:val="20"/>
              </w:rPr>
            </w:pPr>
            <w:r w:rsidDel="00000000" w:rsidR="00000000" w:rsidRPr="00000000">
              <w:rPr>
                <w:sz w:val="20"/>
                <w:szCs w:val="20"/>
                <w:rtl w:val="0"/>
              </w:rPr>
              <w:t xml:space="preserve">Prepaid wallet only — no postpaid/credit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1">
            <w:pPr>
              <w:ind w:left="-20" w:firstLine="0"/>
              <w:rPr>
                <w:sz w:val="20"/>
                <w:szCs w:val="20"/>
              </w:rPr>
            </w:pPr>
            <w:r w:rsidDel="00000000" w:rsidR="00000000" w:rsidRPr="00000000">
              <w:rPr>
                <w:sz w:val="20"/>
                <w:szCs w:val="20"/>
                <w:rtl w:val="0"/>
              </w:rPr>
              <w:t xml:space="preserve">Margins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2">
            <w:pPr>
              <w:ind w:left="-20" w:firstLine="0"/>
              <w:rPr>
                <w:sz w:val="20"/>
                <w:szCs w:val="20"/>
              </w:rPr>
            </w:pPr>
            <w:r w:rsidDel="00000000" w:rsidR="00000000" w:rsidRPr="00000000">
              <w:rPr>
                <w:sz w:val="20"/>
                <w:szCs w:val="20"/>
                <w:rtl w:val="0"/>
              </w:rPr>
              <w:t xml:space="preserve">Report-only — auto-credited, no 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3">
            <w:pPr>
              <w:ind w:left="-20" w:firstLine="0"/>
              <w:rPr>
                <w:sz w:val="20"/>
                <w:szCs w:val="20"/>
              </w:rPr>
            </w:pPr>
            <w:r w:rsidDel="00000000" w:rsidR="00000000" w:rsidRPr="00000000">
              <w:rPr>
                <w:sz w:val="20"/>
                <w:szCs w:val="20"/>
                <w:rtl w:val="0"/>
              </w:rPr>
              <w:t xml:space="preserve">Documentation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4">
            <w:pPr>
              <w:ind w:left="-20" w:firstLine="0"/>
              <w:rPr>
                <w:sz w:val="20"/>
                <w:szCs w:val="20"/>
              </w:rPr>
            </w:pPr>
            <w:r w:rsidDel="00000000" w:rsidR="00000000" w:rsidRPr="00000000">
              <w:rPr>
                <w:sz w:val="20"/>
                <w:szCs w:val="20"/>
                <w:rtl w:val="0"/>
              </w:rPr>
              <w:t xml:space="preserve">Static docs — no live try-it console</w:t>
            </w:r>
          </w:p>
        </w:tc>
      </w:tr>
    </w:tbl>
    <w:p w:rsidR="00000000" w:rsidDel="00000000" w:rsidP="00000000" w:rsidRDefault="00000000" w:rsidRPr="00000000" w14:paraId="00000665">
      <w:pPr>
        <w:spacing w:after="120" w:lineRule="auto"/>
        <w:rPr/>
      </w:pPr>
      <w:r w:rsidDel="00000000" w:rsidR="00000000" w:rsidRPr="00000000">
        <w:rPr>
          <w:rtl w:val="0"/>
        </w:rPr>
        <w:t xml:space="preserve"> </w:t>
      </w:r>
    </w:p>
    <w:p w:rsidR="00000000" w:rsidDel="00000000" w:rsidP="00000000" w:rsidRDefault="00000000" w:rsidRPr="00000000" w14:paraId="00000666">
      <w:pPr>
        <w:pStyle w:val="Heading1"/>
        <w:keepNext w:val="0"/>
        <w:keepLines w:val="0"/>
        <w:spacing w:before="480" w:lineRule="auto"/>
        <w:rPr>
          <w:b w:val="1"/>
          <w:bCs w:val="1"/>
          <w:color w:val="0a1021"/>
          <w:sz w:val="30"/>
          <w:szCs w:val="30"/>
        </w:rPr>
      </w:pPr>
      <w:bookmarkStart w:colFirst="0" w:colLast="0" w:name="_io1plwvs38gh" w:id="114"/>
      <w:bookmarkEnd w:id="114"/>
      <w:r w:rsidDel="00000000" w:rsidR="00000000" w:rsidRPr="00000000">
        <w:rPr>
          <w:b w:val="1"/>
          <w:bCs w:val="1"/>
          <w:color w:val="0a1021"/>
          <w:sz w:val="30"/>
          <w:szCs w:val="30"/>
          <w:rtl w:val="0"/>
        </w:rPr>
        <w:t xml:space="preserve">3. User Roles (Phase 1)</w:t>
      </w:r>
    </w:p>
    <w:tbl>
      <w:tblPr>
        <w:tblStyle w:val="Table4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50"/>
        <w:gridCol w:w="6795"/>
        <w:tblGridChange w:id="0">
          <w:tblGrid>
            <w:gridCol w:w="2550"/>
            <w:gridCol w:w="679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667">
            <w:pPr>
              <w:ind w:left="-20" w:firstLine="0"/>
              <w:rPr>
                <w:b w:val="1"/>
                <w:bCs w:val="1"/>
                <w:color w:val="ffffff"/>
                <w:sz w:val="20"/>
                <w:szCs w:val="20"/>
              </w:rPr>
            </w:pPr>
            <w:r w:rsidDel="00000000" w:rsidR="00000000" w:rsidRPr="00000000">
              <w:rPr>
                <w:b w:val="1"/>
                <w:bCs w:val="1"/>
                <w:color w:val="ffffff"/>
                <w:sz w:val="20"/>
                <w:szCs w:val="20"/>
                <w:rtl w:val="0"/>
              </w:rPr>
              <w:t xml:space="preserve">Role</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0668">
            <w:pPr>
              <w:ind w:left="-20" w:firstLine="0"/>
              <w:rPr>
                <w:b w:val="1"/>
                <w:bCs w:val="1"/>
                <w:color w:val="ffffff"/>
                <w:sz w:val="20"/>
                <w:szCs w:val="20"/>
              </w:rPr>
            </w:pPr>
            <w:r w:rsidDel="00000000" w:rsidR="00000000" w:rsidRPr="00000000">
              <w:rPr>
                <w:b w:val="1"/>
                <w:bCs w:val="1"/>
                <w:color w:val="ffffff"/>
                <w:sz w:val="20"/>
                <w:szCs w:val="20"/>
                <w:rtl w:val="0"/>
              </w:rPr>
              <w:t xml:space="preserve">Responsibilities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9">
            <w:pPr>
              <w:ind w:left="-20" w:firstLine="0"/>
              <w:rPr>
                <w:sz w:val="20"/>
                <w:szCs w:val="20"/>
              </w:rPr>
            </w:pPr>
            <w:r w:rsidDel="00000000" w:rsidR="00000000" w:rsidRPr="00000000">
              <w:rPr>
                <w:sz w:val="20"/>
                <w:szCs w:val="20"/>
                <w:rtl w:val="0"/>
              </w:rPr>
              <w:t xml:space="preserve">Super Admin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A">
            <w:pPr>
              <w:ind w:left="-20" w:firstLine="0"/>
              <w:rPr>
                <w:sz w:val="20"/>
                <w:szCs w:val="20"/>
              </w:rPr>
            </w:pPr>
            <w:r w:rsidDel="00000000" w:rsidR="00000000" w:rsidRPr="00000000">
              <w:rPr>
                <w:sz w:val="20"/>
                <w:szCs w:val="20"/>
                <w:rtl w:val="0"/>
              </w:rPr>
              <w:t xml:space="preserve">Full platform control, provider &amp; pricing config, user approvals, reports, settings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B">
            <w:pPr>
              <w:ind w:left="-20" w:firstLine="0"/>
              <w:rPr>
                <w:sz w:val="20"/>
                <w:szCs w:val="20"/>
              </w:rPr>
            </w:pPr>
            <w:r w:rsidDel="00000000" w:rsidR="00000000" w:rsidRPr="00000000">
              <w:rPr>
                <w:sz w:val="20"/>
                <w:szCs w:val="20"/>
                <w:rtl w:val="0"/>
              </w:rPr>
              <w:t xml:space="preserve">Reseller</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C">
            <w:pPr>
              <w:ind w:left="-20" w:firstLine="0"/>
              <w:rPr>
                <w:sz w:val="20"/>
                <w:szCs w:val="20"/>
              </w:rPr>
            </w:pPr>
            <w:r w:rsidDel="00000000" w:rsidR="00000000" w:rsidRPr="00000000">
              <w:rPr>
                <w:sz w:val="20"/>
                <w:szCs w:val="20"/>
                <w:rtl w:val="0"/>
              </w:rPr>
              <w:t xml:space="preserve">Onboards own merchants, sets own markup, branded panel, views own reports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D">
            <w:pPr>
              <w:ind w:left="-20" w:firstLine="0"/>
              <w:rPr>
                <w:sz w:val="20"/>
                <w:szCs w:val="20"/>
              </w:rPr>
            </w:pPr>
            <w:r w:rsidDel="00000000" w:rsidR="00000000" w:rsidRPr="00000000">
              <w:rPr>
                <w:sz w:val="20"/>
                <w:szCs w:val="20"/>
                <w:rtl w:val="0"/>
              </w:rPr>
              <w:t xml:space="preserve">Developer / Merchant</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066E">
            <w:pPr>
              <w:ind w:left="-20" w:firstLine="0"/>
              <w:rPr>
                <w:sz w:val="20"/>
                <w:szCs w:val="20"/>
              </w:rPr>
            </w:pPr>
            <w:r w:rsidDel="00000000" w:rsidR="00000000" w:rsidRPr="00000000">
              <w:rPr>
                <w:sz w:val="20"/>
                <w:szCs w:val="20"/>
                <w:rtl w:val="0"/>
              </w:rPr>
              <w:t xml:space="preserve">Consumes APIs via keys, manages wallet, views usage &amp; transactions, raises tickets</w:t>
            </w:r>
          </w:p>
        </w:tc>
      </w:tr>
    </w:tbl>
    <w:p w:rsidR="00000000" w:rsidDel="00000000" w:rsidP="00000000" w:rsidRDefault="00000000" w:rsidRPr="00000000" w14:paraId="0000066F">
      <w:pPr>
        <w:spacing w:after="60" w:lineRule="auto"/>
        <w:rPr>
          <w:i w:val="1"/>
          <w:iCs w:val="1"/>
          <w:color w:val="555555"/>
          <w:sz w:val="20"/>
          <w:szCs w:val="20"/>
        </w:rPr>
      </w:pPr>
      <w:r w:rsidDel="00000000" w:rsidR="00000000" w:rsidRPr="00000000">
        <w:rPr>
          <w:i w:val="1"/>
          <w:iCs w:val="1"/>
          <w:color w:val="555555"/>
          <w:sz w:val="20"/>
          <w:szCs w:val="20"/>
          <w:rtl w:val="0"/>
        </w:rPr>
        <w:t xml:space="preserve">No sub-users or staff accounts in Phase 1.</w:t>
      </w:r>
    </w:p>
    <w:p w:rsidR="00000000" w:rsidDel="00000000" w:rsidP="00000000" w:rsidRDefault="00000000" w:rsidRPr="00000000" w14:paraId="00000670">
      <w:pPr>
        <w:pStyle w:val="Heading1"/>
        <w:keepNext w:val="0"/>
        <w:keepLines w:val="0"/>
        <w:spacing w:before="480" w:lineRule="auto"/>
        <w:rPr>
          <w:b w:val="1"/>
          <w:bCs w:val="1"/>
          <w:color w:val="0a1021"/>
          <w:sz w:val="30"/>
          <w:szCs w:val="30"/>
        </w:rPr>
      </w:pPr>
      <w:bookmarkStart w:colFirst="0" w:colLast="0" w:name="_poqphug52208" w:id="115"/>
      <w:bookmarkEnd w:id="115"/>
      <w:r w:rsidDel="00000000" w:rsidR="00000000" w:rsidRPr="00000000">
        <w:rPr>
          <w:b w:val="1"/>
          <w:bCs w:val="1"/>
          <w:color w:val="0a1021"/>
          <w:sz w:val="30"/>
          <w:szCs w:val="30"/>
          <w:rtl w:val="0"/>
        </w:rPr>
        <w:t xml:space="preserve">4. Functional Requirements by Module</w:t>
      </w:r>
    </w:p>
    <w:p w:rsidR="00000000" w:rsidDel="00000000" w:rsidP="00000000" w:rsidRDefault="00000000" w:rsidRPr="00000000" w14:paraId="00000671">
      <w:pPr>
        <w:pStyle w:val="Heading2"/>
        <w:keepNext w:val="0"/>
        <w:keepLines w:val="0"/>
        <w:spacing w:after="80" w:lineRule="auto"/>
        <w:rPr>
          <w:b w:val="1"/>
          <w:bCs w:val="1"/>
          <w:color w:val="1e90ff"/>
          <w:sz w:val="24"/>
          <w:szCs w:val="24"/>
        </w:rPr>
      </w:pPr>
      <w:bookmarkStart w:colFirst="0" w:colLast="0" w:name="_dkdtttf1xg31" w:id="116"/>
      <w:bookmarkEnd w:id="116"/>
      <w:r w:rsidDel="00000000" w:rsidR="00000000" w:rsidRPr="00000000">
        <w:rPr>
          <w:b w:val="1"/>
          <w:bCs w:val="1"/>
          <w:color w:val="1e90ff"/>
          <w:sz w:val="24"/>
          <w:szCs w:val="24"/>
          <w:rtl w:val="0"/>
        </w:rPr>
        <w:t xml:space="preserve">4.1  User &amp; Identity Management</w:t>
      </w:r>
    </w:p>
    <w:p w:rsidR="00000000" w:rsidDel="00000000" w:rsidP="00000000" w:rsidRDefault="00000000" w:rsidRPr="00000000" w14:paraId="0000067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Three roles only: Super Admin, Reseller, Developer/Merchant.</w:t>
      </w:r>
    </w:p>
    <w:p w:rsidR="00000000" w:rsidDel="00000000" w:rsidP="00000000" w:rsidRDefault="00000000" w:rsidRPr="00000000" w14:paraId="0000067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Self-registration form: name, business name, mobile, email, PAN, GSTIN.</w:t>
      </w:r>
    </w:p>
    <w:p w:rsidR="00000000" w:rsidDel="00000000" w:rsidP="00000000" w:rsidRDefault="00000000" w:rsidRPr="00000000" w14:paraId="00000674">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New B2B accounts land in Pending; admin reviews uploaded PAN/GST and marks Active or Rejected.</w:t>
      </w:r>
    </w:p>
    <w:p w:rsidR="00000000" w:rsidDel="00000000" w:rsidP="00000000" w:rsidRDefault="00000000" w:rsidRPr="00000000" w14:paraId="00000675">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Login via mobile/email + OTP.</w:t>
      </w:r>
    </w:p>
    <w:p w:rsidR="00000000" w:rsidDel="00000000" w:rsidP="00000000" w:rsidRDefault="00000000" w:rsidRPr="00000000" w14:paraId="00000676">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Profile holds business name, contact, GSTIN, one address.</w:t>
      </w:r>
    </w:p>
    <w:p w:rsidR="00000000" w:rsidDel="00000000" w:rsidP="00000000" w:rsidRDefault="00000000" w:rsidRPr="00000000" w14:paraId="00000677">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Account states limited to: Pending, Active, Rejected.</w:t>
      </w:r>
    </w:p>
    <w:p w:rsidR="00000000" w:rsidDel="00000000" w:rsidP="00000000" w:rsidRDefault="00000000" w:rsidRPr="00000000" w14:paraId="00000678">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sub-users, staff accounts, automated KYC validation, 2FA.</w:t>
      </w:r>
    </w:p>
    <w:p w:rsidR="00000000" w:rsidDel="00000000" w:rsidP="00000000" w:rsidRDefault="00000000" w:rsidRPr="00000000" w14:paraId="00000679">
      <w:pPr>
        <w:pStyle w:val="Heading2"/>
        <w:keepNext w:val="0"/>
        <w:keepLines w:val="0"/>
        <w:spacing w:after="80" w:lineRule="auto"/>
        <w:rPr>
          <w:b w:val="1"/>
          <w:bCs w:val="1"/>
          <w:color w:val="1e90ff"/>
          <w:sz w:val="24"/>
          <w:szCs w:val="24"/>
        </w:rPr>
      </w:pPr>
      <w:bookmarkStart w:colFirst="0" w:colLast="0" w:name="_15xg86n5p9vp" w:id="117"/>
      <w:bookmarkEnd w:id="117"/>
      <w:r w:rsidDel="00000000" w:rsidR="00000000" w:rsidRPr="00000000">
        <w:rPr>
          <w:b w:val="1"/>
          <w:bCs w:val="1"/>
          <w:color w:val="1e90ff"/>
          <w:sz w:val="24"/>
          <w:szCs w:val="24"/>
          <w:rtl w:val="0"/>
        </w:rPr>
        <w:t xml:space="preserve">4.2  API Repository / Catalog Management</w:t>
      </w:r>
    </w:p>
    <w:p w:rsidR="00000000" w:rsidDel="00000000" w:rsidP="00000000" w:rsidRDefault="00000000" w:rsidRPr="00000000" w14:paraId="0000067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Admin-maintained list of APIs; each has name, category, description, status (Live/Inactive).</w:t>
      </w:r>
    </w:p>
    <w:p w:rsidR="00000000" w:rsidDel="00000000" w:rsidP="00000000" w:rsidRDefault="00000000" w:rsidRPr="00000000" w14:paraId="0000067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production endpoint URL per API.</w:t>
      </w:r>
    </w:p>
    <w:p w:rsidR="00000000" w:rsidDel="00000000" w:rsidP="00000000" w:rsidRDefault="00000000" w:rsidRPr="00000000" w14:paraId="0000067C">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 linked documentation reference per API (points to 4.10).</w:t>
      </w:r>
    </w:p>
    <w:p w:rsidR="00000000" w:rsidDel="00000000" w:rsidP="00000000" w:rsidRDefault="00000000" w:rsidRPr="00000000" w14:paraId="0000067D">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Merchants browse only Live APIs they are entitled to.</w:t>
      </w:r>
    </w:p>
    <w:p w:rsidR="00000000" w:rsidDel="00000000" w:rsidP="00000000" w:rsidRDefault="00000000" w:rsidRPr="00000000" w14:paraId="0000067E">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versioning, beta/deprecated states, self-service publishing.</w:t>
      </w:r>
    </w:p>
    <w:p w:rsidR="00000000" w:rsidDel="00000000" w:rsidP="00000000" w:rsidRDefault="00000000" w:rsidRPr="00000000" w14:paraId="0000067F">
      <w:pPr>
        <w:pStyle w:val="Heading2"/>
        <w:keepNext w:val="0"/>
        <w:keepLines w:val="0"/>
        <w:spacing w:after="80" w:lineRule="auto"/>
        <w:rPr>
          <w:b w:val="1"/>
          <w:bCs w:val="1"/>
          <w:color w:val="1e90ff"/>
          <w:sz w:val="24"/>
          <w:szCs w:val="24"/>
        </w:rPr>
      </w:pPr>
      <w:bookmarkStart w:colFirst="0" w:colLast="0" w:name="_7fmw58rnsaba" w:id="118"/>
      <w:bookmarkEnd w:id="118"/>
      <w:r w:rsidDel="00000000" w:rsidR="00000000" w:rsidRPr="00000000">
        <w:rPr>
          <w:b w:val="1"/>
          <w:bCs w:val="1"/>
          <w:color w:val="1e90ff"/>
          <w:sz w:val="24"/>
          <w:szCs w:val="24"/>
          <w:rtl w:val="0"/>
        </w:rPr>
        <w:t xml:space="preserve">4.3  Provider / Upstream Aggregation Engine</w:t>
      </w:r>
    </w:p>
    <w:p w:rsidR="00000000" w:rsidDel="00000000" w:rsidP="00000000" w:rsidRDefault="00000000" w:rsidRPr="00000000" w14:paraId="0000068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Each API mapped to exactly one upstream provider.</w:t>
      </w:r>
    </w:p>
    <w:p w:rsidR="00000000" w:rsidDel="00000000" w:rsidP="00000000" w:rsidRDefault="00000000" w:rsidRPr="00000000" w14:paraId="0000068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stores provider credentials and base (cost) price per API.</w:t>
      </w:r>
    </w:p>
    <w:p w:rsidR="00000000" w:rsidDel="00000000" w:rsidP="00000000" w:rsidRDefault="00000000" w:rsidRPr="00000000" w14:paraId="0000068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Manual enable/disable toggle per API-provider mapping.</w:t>
      </w:r>
    </w:p>
    <w:p w:rsidR="00000000" w:rsidDel="00000000" w:rsidP="00000000" w:rsidRDefault="00000000" w:rsidRPr="00000000" w14:paraId="0000068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Requests pass straight through to the mapped provider.</w:t>
      </w:r>
    </w:p>
    <w:p w:rsidR="00000000" w:rsidDel="00000000" w:rsidP="00000000" w:rsidRDefault="00000000" w:rsidRPr="00000000" w14:paraId="00000684">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multi-provider, failover, least-cost routing, health checks, hot-swap.</w:t>
      </w:r>
    </w:p>
    <w:p w:rsidR="00000000" w:rsidDel="00000000" w:rsidP="00000000" w:rsidRDefault="00000000" w:rsidRPr="00000000" w14:paraId="00000685">
      <w:pPr>
        <w:pStyle w:val="Heading2"/>
        <w:keepNext w:val="0"/>
        <w:keepLines w:val="0"/>
        <w:spacing w:after="80" w:lineRule="auto"/>
        <w:rPr>
          <w:b w:val="1"/>
          <w:bCs w:val="1"/>
          <w:color w:val="1e90ff"/>
          <w:sz w:val="24"/>
          <w:szCs w:val="24"/>
        </w:rPr>
      </w:pPr>
      <w:bookmarkStart w:colFirst="0" w:colLast="0" w:name="_6jm9hfqer6vp" w:id="119"/>
      <w:bookmarkEnd w:id="119"/>
      <w:r w:rsidDel="00000000" w:rsidR="00000000" w:rsidRPr="00000000">
        <w:rPr>
          <w:b w:val="1"/>
          <w:bCs w:val="1"/>
          <w:color w:val="1e90ff"/>
          <w:sz w:val="24"/>
          <w:szCs w:val="24"/>
          <w:rtl w:val="0"/>
        </w:rPr>
        <w:t xml:space="preserve">4.4  API Key &amp; Credential Management</w:t>
      </w:r>
    </w:p>
    <w:p w:rsidR="00000000" w:rsidDel="00000000" w:rsidP="00000000" w:rsidRDefault="00000000" w:rsidRPr="00000000" w14:paraId="00000686">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production key + one sandbox key generated per merchant.</w:t>
      </w:r>
    </w:p>
    <w:p w:rsidR="00000000" w:rsidDel="00000000" w:rsidP="00000000" w:rsidRDefault="00000000" w:rsidRPr="00000000" w14:paraId="00000687">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View, regenerate, and revoke keys from the panel.</w:t>
      </w:r>
    </w:p>
    <w:p w:rsidR="00000000" w:rsidDel="00000000" w:rsidP="00000000" w:rsidRDefault="00000000" w:rsidRPr="00000000" w14:paraId="00000688">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IP whitelist per key (list of allowed IPs).</w:t>
      </w:r>
    </w:p>
    <w:p w:rsidR="00000000" w:rsidDel="00000000" w:rsidP="00000000" w:rsidRDefault="00000000" w:rsidRPr="00000000" w14:paraId="00000689">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scopes, scheduled rotation, per-API key permissions.</w:t>
      </w:r>
    </w:p>
    <w:p w:rsidR="00000000" w:rsidDel="00000000" w:rsidP="00000000" w:rsidRDefault="00000000" w:rsidRPr="00000000" w14:paraId="0000068A">
      <w:pPr>
        <w:pStyle w:val="Heading2"/>
        <w:keepNext w:val="0"/>
        <w:keepLines w:val="0"/>
        <w:spacing w:after="80" w:lineRule="auto"/>
        <w:rPr>
          <w:b w:val="1"/>
          <w:bCs w:val="1"/>
          <w:color w:val="1e90ff"/>
          <w:sz w:val="24"/>
          <w:szCs w:val="24"/>
        </w:rPr>
      </w:pPr>
      <w:bookmarkStart w:colFirst="0" w:colLast="0" w:name="_eoi2h09bwlz6" w:id="120"/>
      <w:bookmarkEnd w:id="120"/>
      <w:r w:rsidDel="00000000" w:rsidR="00000000" w:rsidRPr="00000000">
        <w:rPr>
          <w:b w:val="1"/>
          <w:bCs w:val="1"/>
          <w:color w:val="1e90ff"/>
          <w:sz w:val="24"/>
          <w:szCs w:val="24"/>
          <w:rtl w:val="0"/>
        </w:rPr>
        <w:t xml:space="preserve">4.5  Subscription, Plans &amp; Pricing</w:t>
      </w:r>
    </w:p>
    <w:p w:rsidR="00000000" w:rsidDel="00000000" w:rsidP="00000000" w:rsidRDefault="00000000" w:rsidRPr="00000000" w14:paraId="0000068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sets a single per-call price per API.</w:t>
      </w:r>
    </w:p>
    <w:p w:rsidR="00000000" w:rsidDel="00000000" w:rsidP="00000000" w:rsidRDefault="00000000" w:rsidRPr="00000000" w14:paraId="0000068C">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flat markup % per reseller tier, applied over base price.</w:t>
      </w:r>
    </w:p>
    <w:p w:rsidR="00000000" w:rsidDel="00000000" w:rsidP="00000000" w:rsidRDefault="00000000" w:rsidRPr="00000000" w14:paraId="0000068D">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default plan applies to all merchants.</w:t>
      </w:r>
    </w:p>
    <w:p w:rsidR="00000000" w:rsidDel="00000000" w:rsidP="00000000" w:rsidRDefault="00000000" w:rsidRPr="00000000" w14:paraId="0000068E">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subscription/slab/volume pricing, custom enterprise quotes, bundles.</w:t>
      </w:r>
    </w:p>
    <w:p w:rsidR="00000000" w:rsidDel="00000000" w:rsidP="00000000" w:rsidRDefault="00000000" w:rsidRPr="00000000" w14:paraId="0000068F">
      <w:pPr>
        <w:pStyle w:val="Heading2"/>
        <w:keepNext w:val="0"/>
        <w:keepLines w:val="0"/>
        <w:spacing w:after="80" w:lineRule="auto"/>
        <w:rPr>
          <w:b w:val="1"/>
          <w:bCs w:val="1"/>
          <w:color w:val="1e90ff"/>
          <w:sz w:val="24"/>
          <w:szCs w:val="24"/>
        </w:rPr>
      </w:pPr>
      <w:bookmarkStart w:colFirst="0" w:colLast="0" w:name="_9orxkj1w3j8o" w:id="121"/>
      <w:bookmarkEnd w:id="121"/>
      <w:r w:rsidDel="00000000" w:rsidR="00000000" w:rsidRPr="00000000">
        <w:rPr>
          <w:b w:val="1"/>
          <w:bCs w:val="1"/>
          <w:color w:val="1e90ff"/>
          <w:sz w:val="24"/>
          <w:szCs w:val="24"/>
          <w:rtl w:val="0"/>
        </w:rPr>
        <w:t xml:space="preserve">4.6  Wallet, Credits &amp; Billing</w:t>
      </w:r>
    </w:p>
    <w:p w:rsidR="00000000" w:rsidDel="00000000" w:rsidP="00000000" w:rsidRDefault="00000000" w:rsidRPr="00000000" w14:paraId="0000069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Prepaid wallet per merchant/reseller.</w:t>
      </w:r>
    </w:p>
    <w:p w:rsidR="00000000" w:rsidDel="00000000" w:rsidP="00000000" w:rsidRDefault="00000000" w:rsidRPr="00000000" w14:paraId="0000069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Each successful API call auto-debits the per-call price.</w:t>
      </w:r>
    </w:p>
    <w:p w:rsidR="00000000" w:rsidDel="00000000" w:rsidP="00000000" w:rsidRDefault="00000000" w:rsidRPr="00000000" w14:paraId="0000069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Manual top-up via QmaxPay/1Q1Pay; balance updates on confirmation.</w:t>
      </w:r>
    </w:p>
    <w:p w:rsidR="00000000" w:rsidDel="00000000" w:rsidP="00000000" w:rsidRDefault="00000000" w:rsidRPr="00000000" w14:paraId="0000069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Running ledger of credits and debits.</w:t>
      </w:r>
    </w:p>
    <w:p w:rsidR="00000000" w:rsidDel="00000000" w:rsidP="00000000" w:rsidRDefault="00000000" w:rsidRPr="00000000" w14:paraId="00000694">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invoice generated per top-up.</w:t>
      </w:r>
    </w:p>
    <w:p w:rsidR="00000000" w:rsidDel="00000000" w:rsidP="00000000" w:rsidRDefault="00000000" w:rsidRPr="00000000" w14:paraId="00000695">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Calls blocked when balance is insufficient.</w:t>
      </w:r>
    </w:p>
    <w:p w:rsidR="00000000" w:rsidDel="00000000" w:rsidP="00000000" w:rsidRDefault="00000000" w:rsidRPr="00000000" w14:paraId="00000696">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postpaid/credit limits, auto-debit, billing cycles, GST e-invoicing.</w:t>
      </w:r>
    </w:p>
    <w:p w:rsidR="00000000" w:rsidDel="00000000" w:rsidP="00000000" w:rsidRDefault="00000000" w:rsidRPr="00000000" w14:paraId="00000697">
      <w:pPr>
        <w:pStyle w:val="Heading2"/>
        <w:keepNext w:val="0"/>
        <w:keepLines w:val="0"/>
        <w:spacing w:after="80" w:lineRule="auto"/>
        <w:rPr>
          <w:b w:val="1"/>
          <w:bCs w:val="1"/>
          <w:color w:val="1e90ff"/>
          <w:sz w:val="24"/>
          <w:szCs w:val="24"/>
        </w:rPr>
      </w:pPr>
      <w:bookmarkStart w:colFirst="0" w:colLast="0" w:name="_c66nigvpl2m4" w:id="122"/>
      <w:bookmarkEnd w:id="122"/>
      <w:r w:rsidDel="00000000" w:rsidR="00000000" w:rsidRPr="00000000">
        <w:rPr>
          <w:b w:val="1"/>
          <w:bCs w:val="1"/>
          <w:color w:val="1e90ff"/>
          <w:sz w:val="24"/>
          <w:szCs w:val="24"/>
          <w:rtl w:val="0"/>
        </w:rPr>
        <w:t xml:space="preserve">4.7  Transaction &amp; Routing Engine</w:t>
      </w:r>
    </w:p>
    <w:p w:rsidR="00000000" w:rsidDel="00000000" w:rsidP="00000000" w:rsidRDefault="00000000" w:rsidRPr="00000000" w14:paraId="00000698">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Receives merchant request; validates key + balance + rate limit.</w:t>
      </w:r>
    </w:p>
    <w:p w:rsidR="00000000" w:rsidDel="00000000" w:rsidP="00000000" w:rsidRDefault="00000000" w:rsidRPr="00000000" w14:paraId="00000699">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Forwards to the single mapped provider; receives response.</w:t>
      </w:r>
    </w:p>
    <w:p w:rsidR="00000000" w:rsidDel="00000000" w:rsidP="00000000" w:rsidRDefault="00000000" w:rsidRPr="00000000" w14:paraId="0000069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Returns a normalized response to the merchant.</w:t>
      </w:r>
    </w:p>
    <w:p w:rsidR="00000000" w:rsidDel="00000000" w:rsidP="00000000" w:rsidRDefault="00000000" w:rsidRPr="00000000" w14:paraId="0000069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Idempotency key prevents duplicate processing.</w:t>
      </w:r>
    </w:p>
    <w:p w:rsidR="00000000" w:rsidDel="00000000" w:rsidP="00000000" w:rsidRDefault="00000000" w:rsidRPr="00000000" w14:paraId="0000069C">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Every request/response logged with timestamp, status, and amount debited.</w:t>
      </w:r>
    </w:p>
    <w:p w:rsidR="00000000" w:rsidDel="00000000" w:rsidP="00000000" w:rsidRDefault="00000000" w:rsidRPr="00000000" w14:paraId="0000069D">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retries, multi-provider normalization, async queue.</w:t>
      </w:r>
    </w:p>
    <w:p w:rsidR="00000000" w:rsidDel="00000000" w:rsidP="00000000" w:rsidRDefault="00000000" w:rsidRPr="00000000" w14:paraId="0000069E">
      <w:pPr>
        <w:pStyle w:val="Heading2"/>
        <w:keepNext w:val="0"/>
        <w:keepLines w:val="0"/>
        <w:spacing w:after="80" w:lineRule="auto"/>
        <w:rPr>
          <w:b w:val="1"/>
          <w:bCs w:val="1"/>
          <w:color w:val="1e90ff"/>
          <w:sz w:val="24"/>
          <w:szCs w:val="24"/>
        </w:rPr>
      </w:pPr>
      <w:bookmarkStart w:colFirst="0" w:colLast="0" w:name="_it3zsboscuzi" w:id="123"/>
      <w:bookmarkEnd w:id="123"/>
      <w:r w:rsidDel="00000000" w:rsidR="00000000" w:rsidRPr="00000000">
        <w:rPr>
          <w:b w:val="1"/>
          <w:bCs w:val="1"/>
          <w:color w:val="1e90ff"/>
          <w:sz w:val="24"/>
          <w:szCs w:val="24"/>
          <w:rtl w:val="0"/>
        </w:rPr>
        <w:t xml:space="preserve">4.8  Reseller / White-Label Panel</w:t>
      </w:r>
    </w:p>
    <w:p w:rsidR="00000000" w:rsidDel="00000000" w:rsidP="00000000" w:rsidRDefault="00000000" w:rsidRPr="00000000" w14:paraId="0000069F">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Single tier of resellers, each created under Super Admin.</w:t>
      </w:r>
    </w:p>
    <w:p w:rsidR="00000000" w:rsidDel="00000000" w:rsidP="00000000" w:rsidRDefault="00000000" w:rsidRPr="00000000" w14:paraId="000006A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Reseller onboards its own merchants.</w:t>
      </w:r>
    </w:p>
    <w:p w:rsidR="00000000" w:rsidDel="00000000" w:rsidP="00000000" w:rsidRDefault="00000000" w:rsidRPr="00000000" w14:paraId="000006A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Reseller sets its own markup over the base/admin price.</w:t>
      </w:r>
    </w:p>
    <w:p w:rsidR="00000000" w:rsidDel="00000000" w:rsidP="00000000" w:rsidRDefault="00000000" w:rsidRPr="00000000" w14:paraId="000006A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Branded login: reseller logo + name on the panel.</w:t>
      </w:r>
    </w:p>
    <w:p w:rsidR="00000000" w:rsidDel="00000000" w:rsidP="00000000" w:rsidRDefault="00000000" w:rsidRPr="00000000" w14:paraId="000006A3">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sub-reseller chains, custom domains, multi-level commission cascade.</w:t>
      </w:r>
    </w:p>
    <w:p w:rsidR="00000000" w:rsidDel="00000000" w:rsidP="00000000" w:rsidRDefault="00000000" w:rsidRPr="00000000" w14:paraId="000006A4">
      <w:pPr>
        <w:pStyle w:val="Heading2"/>
        <w:keepNext w:val="0"/>
        <w:keepLines w:val="0"/>
        <w:spacing w:after="80" w:lineRule="auto"/>
        <w:rPr>
          <w:b w:val="1"/>
          <w:bCs w:val="1"/>
          <w:color w:val="1e90ff"/>
          <w:sz w:val="24"/>
          <w:szCs w:val="24"/>
        </w:rPr>
      </w:pPr>
      <w:bookmarkStart w:colFirst="0" w:colLast="0" w:name="_o23c6f1qo8vm" w:id="124"/>
      <w:bookmarkEnd w:id="124"/>
      <w:r w:rsidDel="00000000" w:rsidR="00000000" w:rsidRPr="00000000">
        <w:rPr>
          <w:b w:val="1"/>
          <w:bCs w:val="1"/>
          <w:color w:val="1e90ff"/>
          <w:sz w:val="24"/>
          <w:szCs w:val="24"/>
          <w:rtl w:val="0"/>
        </w:rPr>
        <w:t xml:space="preserve">4.9  Settlement &amp; Payout</w:t>
      </w:r>
    </w:p>
    <w:p w:rsidR="00000000" w:rsidDel="00000000" w:rsidP="00000000" w:rsidRDefault="00000000" w:rsidRPr="00000000" w14:paraId="000006A5">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1"/>
          <w:szCs w:val="21"/>
          <w:rtl w:val="0"/>
        </w:rPr>
        <w:t xml:space="preserve">On each transaction, the reseller margin (sell − base) is auto-credited to the reseller wallet.</w:t>
      </w:r>
    </w:p>
    <w:p w:rsidR="00000000" w:rsidDel="00000000" w:rsidP="00000000" w:rsidRDefault="00000000" w:rsidRPr="00000000" w14:paraId="000006A6">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Margins shown as a settlement report only.</w:t>
      </w:r>
    </w:p>
    <w:p w:rsidR="00000000" w:rsidDel="00000000" w:rsidP="00000000" w:rsidRDefault="00000000" w:rsidRPr="00000000" w14:paraId="000006A7">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outbound payout run, provider-statement reconciliation, hold/release.</w:t>
      </w:r>
    </w:p>
    <w:p w:rsidR="00000000" w:rsidDel="00000000" w:rsidP="00000000" w:rsidRDefault="00000000" w:rsidRPr="00000000" w14:paraId="000006A8">
      <w:pPr>
        <w:pStyle w:val="Heading2"/>
        <w:keepNext w:val="0"/>
        <w:keepLines w:val="0"/>
        <w:spacing w:after="80" w:lineRule="auto"/>
        <w:rPr>
          <w:b w:val="1"/>
          <w:bCs w:val="1"/>
          <w:color w:val="1e90ff"/>
          <w:sz w:val="24"/>
          <w:szCs w:val="24"/>
        </w:rPr>
      </w:pPr>
      <w:bookmarkStart w:colFirst="0" w:colLast="0" w:name="_owxz29d8a4wr" w:id="125"/>
      <w:bookmarkEnd w:id="125"/>
      <w:r w:rsidDel="00000000" w:rsidR="00000000" w:rsidRPr="00000000">
        <w:rPr>
          <w:b w:val="1"/>
          <w:bCs w:val="1"/>
          <w:color w:val="1e90ff"/>
          <w:sz w:val="24"/>
          <w:szCs w:val="24"/>
          <w:rtl w:val="0"/>
        </w:rPr>
        <w:t xml:space="preserve">4.10  Developer Portal &amp; Documentation</w:t>
      </w:r>
    </w:p>
    <w:p w:rsidR="00000000" w:rsidDel="00000000" w:rsidP="00000000" w:rsidRDefault="00000000" w:rsidRPr="00000000" w14:paraId="000006A9">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Static documentation page per API: endpoint, parameters, sample request, sample response.</w:t>
      </w:r>
    </w:p>
    <w:p w:rsidR="00000000" w:rsidDel="00000000" w:rsidP="00000000" w:rsidRDefault="00000000" w:rsidRPr="00000000" w14:paraId="000006A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Sandbox key available for testing.</w:t>
      </w:r>
    </w:p>
    <w:p w:rsidR="00000000" w:rsidDel="00000000" w:rsidP="00000000" w:rsidRDefault="00000000" w:rsidRPr="00000000" w14:paraId="000006A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Copy-paste cURL samples.</w:t>
      </w:r>
    </w:p>
    <w:p w:rsidR="00000000" w:rsidDel="00000000" w:rsidP="00000000" w:rsidRDefault="00000000" w:rsidRPr="00000000" w14:paraId="000006AC">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interactive try-it console, SDKs, auto-generated docs, changelog.</w:t>
      </w:r>
    </w:p>
    <w:p w:rsidR="00000000" w:rsidDel="00000000" w:rsidP="00000000" w:rsidRDefault="00000000" w:rsidRPr="00000000" w14:paraId="000006AD">
      <w:pPr>
        <w:pStyle w:val="Heading2"/>
        <w:keepNext w:val="0"/>
        <w:keepLines w:val="0"/>
        <w:spacing w:after="80" w:lineRule="auto"/>
        <w:rPr>
          <w:b w:val="1"/>
          <w:bCs w:val="1"/>
          <w:color w:val="1e90ff"/>
          <w:sz w:val="24"/>
          <w:szCs w:val="24"/>
        </w:rPr>
      </w:pPr>
      <w:bookmarkStart w:colFirst="0" w:colLast="0" w:name="_rr3bs6pxkkz" w:id="126"/>
      <w:bookmarkEnd w:id="126"/>
      <w:r w:rsidDel="00000000" w:rsidR="00000000" w:rsidRPr="00000000">
        <w:rPr>
          <w:b w:val="1"/>
          <w:bCs w:val="1"/>
          <w:color w:val="1e90ff"/>
          <w:sz w:val="24"/>
          <w:szCs w:val="24"/>
          <w:rtl w:val="0"/>
        </w:rPr>
        <w:t xml:space="preserve">4.11  Webhooks &amp; Callbacks</w:t>
      </w:r>
    </w:p>
    <w:p w:rsidR="00000000" w:rsidDel="00000000" w:rsidP="00000000" w:rsidRDefault="00000000" w:rsidRPr="00000000" w14:paraId="000006AE">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 configures one callback URL.</w:t>
      </w:r>
    </w:p>
    <w:p w:rsidR="00000000" w:rsidDel="00000000" w:rsidP="00000000" w:rsidRDefault="00000000" w:rsidRPr="00000000" w14:paraId="000006AF">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System POSTs transaction status to that URL after completion.</w:t>
      </w:r>
    </w:p>
    <w:p w:rsidR="00000000" w:rsidDel="00000000" w:rsidP="00000000" w:rsidRDefault="00000000" w:rsidRPr="00000000" w14:paraId="000006B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Delivery attempt is logged.</w:t>
      </w:r>
    </w:p>
    <w:p w:rsidR="00000000" w:rsidDel="00000000" w:rsidP="00000000" w:rsidRDefault="00000000" w:rsidRPr="00000000" w14:paraId="000006B1">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multi-event subscriptions, retry/backoff, signature-verification UI.</w:t>
      </w:r>
    </w:p>
    <w:p w:rsidR="00000000" w:rsidDel="00000000" w:rsidP="00000000" w:rsidRDefault="00000000" w:rsidRPr="00000000" w14:paraId="000006B2">
      <w:pPr>
        <w:pStyle w:val="Heading2"/>
        <w:keepNext w:val="0"/>
        <w:keepLines w:val="0"/>
        <w:spacing w:after="80" w:lineRule="auto"/>
        <w:rPr>
          <w:b w:val="1"/>
          <w:bCs w:val="1"/>
          <w:color w:val="1e90ff"/>
          <w:sz w:val="24"/>
          <w:szCs w:val="24"/>
        </w:rPr>
      </w:pPr>
      <w:bookmarkStart w:colFirst="0" w:colLast="0" w:name="_a4tfptgdes3" w:id="127"/>
      <w:bookmarkEnd w:id="127"/>
      <w:r w:rsidDel="00000000" w:rsidR="00000000" w:rsidRPr="00000000">
        <w:rPr>
          <w:b w:val="1"/>
          <w:bCs w:val="1"/>
          <w:color w:val="1e90ff"/>
          <w:sz w:val="24"/>
          <w:szCs w:val="24"/>
          <w:rtl w:val="0"/>
        </w:rPr>
        <w:t xml:space="preserve">4.12  Rate Limiting, Quota &amp; Throttling</w:t>
      </w:r>
    </w:p>
    <w:p w:rsidR="00000000" w:rsidDel="00000000" w:rsidP="00000000" w:rsidRDefault="00000000" w:rsidRPr="00000000" w14:paraId="000006B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rate limit per key (requests/second).</w:t>
      </w:r>
    </w:p>
    <w:p w:rsidR="00000000" w:rsidDel="00000000" w:rsidP="00000000" w:rsidRDefault="00000000" w:rsidRPr="00000000" w14:paraId="000006B4">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Hard daily call cap per key.</w:t>
      </w:r>
    </w:p>
    <w:p w:rsidR="00000000" w:rsidDel="00000000" w:rsidP="00000000" w:rsidRDefault="00000000" w:rsidRPr="00000000" w14:paraId="000006B5">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Requests over the limit rejected with a standard error.</w:t>
      </w:r>
    </w:p>
    <w:p w:rsidR="00000000" w:rsidDel="00000000" w:rsidP="00000000" w:rsidRDefault="00000000" w:rsidRPr="00000000" w14:paraId="000006B6">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per-plan quotas, overage billing, configurable rules.</w:t>
      </w:r>
    </w:p>
    <w:p w:rsidR="00000000" w:rsidDel="00000000" w:rsidP="00000000" w:rsidRDefault="00000000" w:rsidRPr="00000000" w14:paraId="000006B7">
      <w:pPr>
        <w:pStyle w:val="Heading2"/>
        <w:keepNext w:val="0"/>
        <w:keepLines w:val="0"/>
        <w:spacing w:after="80" w:lineRule="auto"/>
        <w:rPr>
          <w:b w:val="1"/>
          <w:bCs w:val="1"/>
          <w:color w:val="1e90ff"/>
          <w:sz w:val="24"/>
          <w:szCs w:val="24"/>
        </w:rPr>
      </w:pPr>
      <w:bookmarkStart w:colFirst="0" w:colLast="0" w:name="_onezzu5z7ds9" w:id="128"/>
      <w:bookmarkEnd w:id="128"/>
      <w:r w:rsidDel="00000000" w:rsidR="00000000" w:rsidRPr="00000000">
        <w:rPr>
          <w:b w:val="1"/>
          <w:bCs w:val="1"/>
          <w:color w:val="1e90ff"/>
          <w:sz w:val="24"/>
          <w:szCs w:val="24"/>
          <w:rtl w:val="0"/>
        </w:rPr>
        <w:t xml:space="preserve">4.13  Reports &amp; Analytics</w:t>
      </w:r>
    </w:p>
    <w:p w:rsidR="00000000" w:rsidDel="00000000" w:rsidP="00000000" w:rsidRDefault="00000000" w:rsidRPr="00000000" w14:paraId="000006B8">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Per-role dashboard: wallet balance, today's call count, success/fail counts.</w:t>
      </w:r>
    </w:p>
    <w:p w:rsidR="00000000" w:rsidDel="00000000" w:rsidP="00000000" w:rsidRDefault="00000000" w:rsidRPr="00000000" w14:paraId="000006B9">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API-wise usage report (calls, success rate, amount spent).</w:t>
      </w:r>
    </w:p>
    <w:p w:rsidR="00000000" w:rsidDel="00000000" w:rsidP="00000000" w:rsidRDefault="00000000" w:rsidRPr="00000000" w14:paraId="000006B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Full transaction log, filterable by date.</w:t>
      </w:r>
    </w:p>
    <w:p w:rsidR="00000000" w:rsidDel="00000000" w:rsidP="00000000" w:rsidRDefault="00000000" w:rsidRPr="00000000" w14:paraId="000006B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Excel export.</w:t>
      </w:r>
    </w:p>
    <w:p w:rsidR="00000000" w:rsidDel="00000000" w:rsidP="00000000" w:rsidRDefault="00000000" w:rsidRPr="00000000" w14:paraId="000006BC">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provider-wise analytics, revenue trends, scheduled reports.</w:t>
      </w:r>
    </w:p>
    <w:p w:rsidR="00000000" w:rsidDel="00000000" w:rsidP="00000000" w:rsidRDefault="00000000" w:rsidRPr="00000000" w14:paraId="000006BD">
      <w:pPr>
        <w:pStyle w:val="Heading2"/>
        <w:keepNext w:val="0"/>
        <w:keepLines w:val="0"/>
        <w:spacing w:after="80" w:lineRule="auto"/>
        <w:rPr>
          <w:b w:val="1"/>
          <w:bCs w:val="1"/>
          <w:color w:val="1e90ff"/>
          <w:sz w:val="24"/>
          <w:szCs w:val="24"/>
        </w:rPr>
      </w:pPr>
      <w:bookmarkStart w:colFirst="0" w:colLast="0" w:name="_5ctjj95mnmls" w:id="129"/>
      <w:bookmarkEnd w:id="129"/>
      <w:r w:rsidDel="00000000" w:rsidR="00000000" w:rsidRPr="00000000">
        <w:rPr>
          <w:b w:val="1"/>
          <w:bCs w:val="1"/>
          <w:color w:val="1e90ff"/>
          <w:sz w:val="24"/>
          <w:szCs w:val="24"/>
          <w:rtl w:val="0"/>
        </w:rPr>
        <w:t xml:space="preserve">4.14  Risk, Fraud &amp; Compliance</w:t>
      </w:r>
    </w:p>
    <w:p w:rsidR="00000000" w:rsidDel="00000000" w:rsidP="00000000" w:rsidRDefault="00000000" w:rsidRPr="00000000" w14:paraId="000006BE">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Audit log of key actions (approvals, price changes, key revocations).</w:t>
      </w:r>
    </w:p>
    <w:p w:rsidR="00000000" w:rsidDel="00000000" w:rsidP="00000000" w:rsidRDefault="00000000" w:rsidRPr="00000000" w14:paraId="000006BF">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Complete transaction trail.</w:t>
      </w:r>
    </w:p>
    <w:p w:rsidR="00000000" w:rsidDel="00000000" w:rsidP="00000000" w:rsidRDefault="00000000" w:rsidRPr="00000000" w14:paraId="000006C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velocity check — flags/blocks abnormal call spikes.</w:t>
      </w:r>
    </w:p>
    <w:p w:rsidR="00000000" w:rsidDel="00000000" w:rsidP="00000000" w:rsidRDefault="00000000" w:rsidRPr="00000000" w14:paraId="000006C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KYC gate: merchant must be Approved before any production key works.</w:t>
      </w:r>
    </w:p>
    <w:p w:rsidR="00000000" w:rsidDel="00000000" w:rsidP="00000000" w:rsidRDefault="00000000" w:rsidRPr="00000000" w14:paraId="000006C2">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fraud-rules engine, AML scoring, PCI-DSS tooling.</w:t>
      </w:r>
    </w:p>
    <w:p w:rsidR="00000000" w:rsidDel="00000000" w:rsidP="00000000" w:rsidRDefault="00000000" w:rsidRPr="00000000" w14:paraId="000006C3">
      <w:pPr>
        <w:pStyle w:val="Heading2"/>
        <w:keepNext w:val="0"/>
        <w:keepLines w:val="0"/>
        <w:spacing w:after="80" w:lineRule="auto"/>
        <w:rPr>
          <w:b w:val="1"/>
          <w:bCs w:val="1"/>
          <w:color w:val="1e90ff"/>
          <w:sz w:val="24"/>
          <w:szCs w:val="24"/>
        </w:rPr>
      </w:pPr>
      <w:bookmarkStart w:colFirst="0" w:colLast="0" w:name="_hnabtrkz19o5" w:id="130"/>
      <w:bookmarkEnd w:id="130"/>
      <w:r w:rsidDel="00000000" w:rsidR="00000000" w:rsidRPr="00000000">
        <w:rPr>
          <w:b w:val="1"/>
          <w:bCs w:val="1"/>
          <w:color w:val="1e90ff"/>
          <w:sz w:val="24"/>
          <w:szCs w:val="24"/>
          <w:rtl w:val="0"/>
        </w:rPr>
        <w:t xml:space="preserve">4.15  Notifications &amp; Alerts</w:t>
      </w:r>
    </w:p>
    <w:p w:rsidR="00000000" w:rsidDel="00000000" w:rsidP="00000000" w:rsidRDefault="00000000" w:rsidRPr="00000000" w14:paraId="000006C4">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Email + SMS triggers: low wallet balance, account approved/rejected, provider-down (admin-flagged).</w:t>
      </w:r>
    </w:p>
    <w:p w:rsidR="00000000" w:rsidDel="00000000" w:rsidP="00000000" w:rsidRDefault="00000000" w:rsidRPr="00000000" w14:paraId="000006C5">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Matching in-app alert.</w:t>
      </w:r>
    </w:p>
    <w:p w:rsidR="00000000" w:rsidDel="00000000" w:rsidP="00000000" w:rsidRDefault="00000000" w:rsidRPr="00000000" w14:paraId="000006C6">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templates.</w:t>
      </w:r>
    </w:p>
    <w:p w:rsidR="00000000" w:rsidDel="00000000" w:rsidP="00000000" w:rsidRDefault="00000000" w:rsidRPr="00000000" w14:paraId="000006C7">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webhook alerts, quota-breach triggers, template editor, preferences.</w:t>
      </w:r>
    </w:p>
    <w:p w:rsidR="00000000" w:rsidDel="00000000" w:rsidP="00000000" w:rsidRDefault="00000000" w:rsidRPr="00000000" w14:paraId="000006C8">
      <w:pPr>
        <w:pStyle w:val="Heading2"/>
        <w:keepNext w:val="0"/>
        <w:keepLines w:val="0"/>
        <w:spacing w:after="80" w:lineRule="auto"/>
        <w:rPr>
          <w:b w:val="1"/>
          <w:bCs w:val="1"/>
          <w:color w:val="1e90ff"/>
          <w:sz w:val="24"/>
          <w:szCs w:val="24"/>
        </w:rPr>
      </w:pPr>
      <w:bookmarkStart w:colFirst="0" w:colLast="0" w:name="_tf9hhvpqgyvj" w:id="131"/>
      <w:bookmarkEnd w:id="131"/>
      <w:r w:rsidDel="00000000" w:rsidR="00000000" w:rsidRPr="00000000">
        <w:rPr>
          <w:b w:val="1"/>
          <w:bCs w:val="1"/>
          <w:color w:val="1e90ff"/>
          <w:sz w:val="24"/>
          <w:szCs w:val="24"/>
          <w:rtl w:val="0"/>
        </w:rPr>
        <w:t xml:space="preserve">4.16  Admin Control Panel</w:t>
      </w:r>
    </w:p>
    <w:p w:rsidR="00000000" w:rsidDel="00000000" w:rsidP="00000000" w:rsidRDefault="00000000" w:rsidRPr="00000000" w14:paraId="000006C9">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Provider/API configuration (credentials, base price, enable/disable).</w:t>
      </w:r>
    </w:p>
    <w:p w:rsidR="00000000" w:rsidDel="00000000" w:rsidP="00000000" w:rsidRDefault="00000000" w:rsidRPr="00000000" w14:paraId="000006C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Pricing &amp; markup configuration per reseller tier.</w:t>
      </w:r>
    </w:p>
    <w:p w:rsidR="00000000" w:rsidDel="00000000" w:rsidP="00000000" w:rsidRDefault="00000000" w:rsidRPr="00000000" w14:paraId="000006C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User management (approve, suspend, edit).</w:t>
      </w:r>
    </w:p>
    <w:p w:rsidR="00000000" w:rsidDel="00000000" w:rsidP="00000000" w:rsidRDefault="00000000" w:rsidRPr="00000000" w14:paraId="000006CC">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Role configuration.</w:t>
      </w:r>
    </w:p>
    <w:p w:rsidR="00000000" w:rsidDel="00000000" w:rsidP="00000000" w:rsidRDefault="00000000" w:rsidRPr="00000000" w14:paraId="000006CD">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Master settings.</w:t>
      </w:r>
    </w:p>
    <w:p w:rsidR="00000000" w:rsidDel="00000000" w:rsidP="00000000" w:rsidRDefault="00000000" w:rsidRPr="00000000" w14:paraId="000006CE">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Audit log.</w:t>
      </w:r>
    </w:p>
    <w:p w:rsidR="00000000" w:rsidDel="00000000" w:rsidP="00000000" w:rsidRDefault="00000000" w:rsidRPr="00000000" w14:paraId="000006CF">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feature toggles, system-health view, backup UI.</w:t>
      </w:r>
    </w:p>
    <w:p w:rsidR="00000000" w:rsidDel="00000000" w:rsidP="00000000" w:rsidRDefault="00000000" w:rsidRPr="00000000" w14:paraId="000006D0">
      <w:pPr>
        <w:pStyle w:val="Heading2"/>
        <w:keepNext w:val="0"/>
        <w:keepLines w:val="0"/>
        <w:spacing w:after="80" w:lineRule="auto"/>
        <w:rPr>
          <w:b w:val="1"/>
          <w:bCs w:val="1"/>
          <w:color w:val="1e90ff"/>
          <w:sz w:val="24"/>
          <w:szCs w:val="24"/>
        </w:rPr>
      </w:pPr>
      <w:bookmarkStart w:colFirst="0" w:colLast="0" w:name="_eqtfafacdczk" w:id="132"/>
      <w:bookmarkEnd w:id="132"/>
      <w:r w:rsidDel="00000000" w:rsidR="00000000" w:rsidRPr="00000000">
        <w:rPr>
          <w:b w:val="1"/>
          <w:bCs w:val="1"/>
          <w:color w:val="1e90ff"/>
          <w:sz w:val="24"/>
          <w:szCs w:val="24"/>
          <w:rtl w:val="0"/>
        </w:rPr>
        <w:t xml:space="preserve">4.17  Support &amp; Ticketing</w:t>
      </w:r>
    </w:p>
    <w:p w:rsidR="00000000" w:rsidDel="00000000" w:rsidP="00000000" w:rsidRDefault="00000000" w:rsidRPr="00000000" w14:paraId="000006D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Merchant/reseller raises a ticket (subject, category, message).</w:t>
      </w:r>
    </w:p>
    <w:p w:rsidR="00000000" w:rsidDel="00000000" w:rsidP="00000000" w:rsidRDefault="00000000" w:rsidRPr="00000000" w14:paraId="000006D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sees the queue and replies in a thread.</w:t>
      </w:r>
    </w:p>
    <w:p w:rsidR="00000000" w:rsidDel="00000000" w:rsidP="00000000" w:rsidRDefault="00000000" w:rsidRPr="00000000" w14:paraId="000006D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Status limited to Open/Closed.</w:t>
      </w:r>
    </w:p>
    <w:p w:rsidR="00000000" w:rsidDel="00000000" w:rsidP="00000000" w:rsidRDefault="00000000" w:rsidRPr="00000000" w14:paraId="000006D4">
      <w:pP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SLA timers, escalation, assignment routing, knowledge base.</w:t>
      </w:r>
    </w:p>
    <w:p w:rsidR="00000000" w:rsidDel="00000000" w:rsidP="00000000" w:rsidRDefault="00000000" w:rsidRPr="00000000" w14:paraId="000006D5">
      <w:pPr>
        <w:pStyle w:val="Heading1"/>
        <w:keepNext w:val="0"/>
        <w:keepLines w:val="0"/>
        <w:spacing w:before="480" w:lineRule="auto"/>
        <w:rPr>
          <w:b w:val="1"/>
          <w:bCs w:val="1"/>
          <w:color w:val="0a1021"/>
          <w:sz w:val="30"/>
          <w:szCs w:val="30"/>
        </w:rPr>
      </w:pPr>
      <w:bookmarkStart w:colFirst="0" w:colLast="0" w:name="_13uw34bia57a" w:id="133"/>
      <w:bookmarkEnd w:id="133"/>
      <w:r w:rsidDel="00000000" w:rsidR="00000000" w:rsidRPr="00000000">
        <w:rPr>
          <w:b w:val="1"/>
          <w:bCs w:val="1"/>
          <w:color w:val="0a1021"/>
          <w:sz w:val="30"/>
          <w:szCs w:val="30"/>
          <w:rtl w:val="0"/>
        </w:rPr>
        <w:t xml:space="preserve">5. Out of Scope (Phase 2+)</w:t>
      </w:r>
    </w:p>
    <w:p w:rsidR="00000000" w:rsidDel="00000000" w:rsidP="00000000" w:rsidRDefault="00000000" w:rsidRPr="00000000" w14:paraId="000006D6">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Mobile apps (reseller + merchant)</w:t>
      </w:r>
    </w:p>
    <w:p w:rsidR="00000000" w:rsidDel="00000000" w:rsidP="00000000" w:rsidRDefault="00000000" w:rsidRPr="00000000" w14:paraId="000006D7">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Smart / least-cost routing and multi-provider failover</w:t>
      </w:r>
    </w:p>
    <w:p w:rsidR="00000000" w:rsidDel="00000000" w:rsidP="00000000" w:rsidRDefault="00000000" w:rsidRPr="00000000" w14:paraId="000006D8">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Public status page &amp; SLA monitoring</w:t>
      </w:r>
    </w:p>
    <w:p w:rsidR="00000000" w:rsidDel="00000000" w:rsidP="00000000" w:rsidRDefault="00000000" w:rsidRPr="00000000" w14:paraId="000006D9">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Third-party API publisher marketplace</w:t>
      </w:r>
    </w:p>
    <w:p w:rsidR="00000000" w:rsidDel="00000000" w:rsidP="00000000" w:rsidRDefault="00000000" w:rsidRPr="00000000" w14:paraId="000006DA">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Sub-reseller cascades</w:t>
      </w:r>
    </w:p>
    <w:p w:rsidR="00000000" w:rsidDel="00000000" w:rsidP="00000000" w:rsidRDefault="00000000" w:rsidRPr="00000000" w14:paraId="000006DB">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Automated payouts &amp; provider reconciliation</w:t>
      </w:r>
    </w:p>
    <w:p w:rsidR="00000000" w:rsidDel="00000000" w:rsidP="00000000" w:rsidRDefault="00000000" w:rsidRPr="00000000" w14:paraId="000006DC">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Postpaid/credit billing and GST e-invoicing</w:t>
      </w:r>
    </w:p>
    <w:p w:rsidR="00000000" w:rsidDel="00000000" w:rsidP="00000000" w:rsidRDefault="00000000" w:rsidRPr="00000000" w14:paraId="000006DD">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Interactive API console and SDKs</w:t>
      </w:r>
    </w:p>
    <w:p w:rsidR="00000000" w:rsidDel="00000000" w:rsidP="00000000" w:rsidRDefault="00000000" w:rsidRPr="00000000" w14:paraId="000006DE">
      <w:pPr>
        <w:pStyle w:val="Heading1"/>
        <w:keepNext w:val="0"/>
        <w:keepLines w:val="0"/>
        <w:spacing w:before="480" w:lineRule="auto"/>
        <w:rPr>
          <w:b w:val="1"/>
          <w:bCs w:val="1"/>
          <w:color w:val="0a1021"/>
          <w:sz w:val="30"/>
          <w:szCs w:val="30"/>
        </w:rPr>
      </w:pPr>
      <w:bookmarkStart w:colFirst="0" w:colLast="0" w:name="_1wj59juxwx8l" w:id="134"/>
      <w:bookmarkEnd w:id="134"/>
      <w:r w:rsidDel="00000000" w:rsidR="00000000" w:rsidRPr="00000000">
        <w:rPr>
          <w:b w:val="1"/>
          <w:bCs w:val="1"/>
          <w:color w:val="0a1021"/>
          <w:sz w:val="30"/>
          <w:szCs w:val="30"/>
          <w:rtl w:val="0"/>
        </w:rPr>
        <w:t xml:space="preserve">6. Cross-Cutting Simplifications (Scope Guardrails)</w:t>
      </w:r>
    </w:p>
    <w:p w:rsidR="00000000" w:rsidDel="00000000" w:rsidP="00000000" w:rsidRDefault="00000000" w:rsidRPr="00000000" w14:paraId="000006DF">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provider per API (no routing engine).</w:t>
      </w:r>
    </w:p>
    <w:p w:rsidR="00000000" w:rsidDel="00000000" w:rsidP="00000000" w:rsidRDefault="00000000" w:rsidRPr="00000000" w14:paraId="000006E0">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Single-tier resellers (no cascades).</w:t>
      </w:r>
    </w:p>
    <w:p w:rsidR="00000000" w:rsidDel="00000000" w:rsidP="00000000" w:rsidRDefault="00000000" w:rsidRPr="00000000" w14:paraId="000006E1">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Prepaid-only wallet (no credit).</w:t>
      </w:r>
    </w:p>
    <w:p w:rsidR="00000000" w:rsidDel="00000000" w:rsidP="00000000" w:rsidRDefault="00000000" w:rsidRPr="00000000" w14:paraId="000006E2">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Report-only margins (no payouts).</w:t>
      </w:r>
    </w:p>
    <w:p w:rsidR="00000000" w:rsidDel="00000000" w:rsidP="00000000" w:rsidRDefault="00000000" w:rsidRPr="00000000" w14:paraId="000006E3">
      <w:pP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Static documentation (no live console).</w:t>
      </w:r>
    </w:p>
    <w:p w:rsidR="00000000" w:rsidDel="00000000" w:rsidP="00000000" w:rsidRDefault="00000000" w:rsidRPr="00000000" w14:paraId="000006E4">
      <w:pPr>
        <w:spacing w:after="60" w:before="240" w:lineRule="auto"/>
        <w:ind w:left="820" w:hanging="280"/>
        <w:rPr/>
        <w:sectPr>
          <w:headerReference r:id="rId16" w:type="default"/>
          <w:type w:val="nextPage"/>
          <w:pgSz w:h="15840" w:w="12240" w:orient="portrait"/>
          <w:pgMar w:bottom="1440" w:top="1440" w:left="1440" w:right="1440" w:header="720" w:footer="720"/>
          <w:pgNumType w:start="1"/>
        </w:sect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notification triggers and templates.</w:t>
      </w:r>
      <w:r w:rsidDel="00000000" w:rsidR="00000000" w:rsidRPr="00000000">
        <w:rPr>
          <w:rtl w:val="0"/>
        </w:rPr>
      </w:r>
    </w:p>
    <w:p w:rsidR="00000000" w:rsidDel="00000000" w:rsidP="00000000" w:rsidRDefault="00000000" w:rsidRPr="00000000" w14:paraId="000006E5">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7" w:type="default"/>
          <w:type w:val="nextPage"/>
          <w:pgSz w:h="15840" w:w="12240" w:orient="portrait"/>
          <w:pgMar w:bottom="1440" w:top="1440" w:left="1440" w:right="1440" w:header="720" w:footer="720"/>
          <w:pgNumType w:start="1"/>
        </w:sectPr>
      </w:pPr>
      <w:bookmarkStart w:colFirst="0" w:colLast="0" w:name="_ocduldjt1oy" w:id="135"/>
      <w:bookmarkEnd w:id="13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Fincomax</w:t>
      </w:r>
      <w:r w:rsidDel="00000000" w:rsidR="00000000" w:rsidRPr="00000000">
        <w:rPr>
          <w:rtl w:val="0"/>
        </w:rPr>
      </w:r>
    </w:p>
    <w:p w:rsidR="00000000" w:rsidDel="00000000" w:rsidP="00000000" w:rsidRDefault="00000000" w:rsidRPr="00000000" w14:paraId="000006E6">
      <w:pPr>
        <w:spacing w:before="2600" w:lineRule="auto"/>
        <w:jc w:val="center"/>
        <w:rPr>
          <w:b w:val="1"/>
          <w:bCs w:val="1"/>
          <w:color w:val="0a1f44"/>
          <w:sz w:val="72"/>
          <w:szCs w:val="72"/>
        </w:rPr>
      </w:pPr>
      <w:r w:rsidDel="00000000" w:rsidR="00000000" w:rsidRPr="00000000">
        <w:rPr>
          <w:b w:val="1"/>
          <w:bCs w:val="1"/>
          <w:color w:val="0a1f44"/>
          <w:sz w:val="72"/>
          <w:szCs w:val="72"/>
          <w:rtl w:val="0"/>
        </w:rPr>
        <w:t xml:space="preserve">FINCOMAX</w:t>
      </w:r>
    </w:p>
    <w:p w:rsidR="00000000" w:rsidDel="00000000" w:rsidP="00000000" w:rsidRDefault="00000000" w:rsidRPr="00000000" w14:paraId="000006E7">
      <w:pPr>
        <w:spacing w:after="240" w:lineRule="auto"/>
        <w:jc w:val="center"/>
        <w:rPr>
          <w:b w:val="1"/>
          <w:bCs w:val="1"/>
          <w:color w:val="3fa535"/>
          <w:sz w:val="28"/>
          <w:szCs w:val="28"/>
        </w:rPr>
      </w:pPr>
      <w:r w:rsidDel="00000000" w:rsidR="00000000" w:rsidRPr="00000000">
        <w:rPr>
          <w:b w:val="1"/>
          <w:bCs w:val="1"/>
          <w:color w:val="3fa535"/>
          <w:sz w:val="28"/>
          <w:szCs w:val="28"/>
          <w:rtl w:val="0"/>
        </w:rPr>
        <w:t xml:space="preserve">Professional Services Marketplace &amp; Compliance Platform</w:t>
      </w:r>
    </w:p>
    <w:p w:rsidR="00000000" w:rsidDel="00000000" w:rsidP="00000000" w:rsidRDefault="00000000" w:rsidRPr="00000000" w14:paraId="000006E8">
      <w:pPr>
        <w:spacing w:after="80" w:lineRule="auto"/>
        <w:jc w:val="center"/>
        <w:rPr>
          <w:color w:val="1e73be"/>
          <w:sz w:val="30"/>
          <w:szCs w:val="30"/>
        </w:rPr>
      </w:pPr>
      <w:r w:rsidDel="00000000" w:rsidR="00000000" w:rsidRPr="00000000">
        <w:rPr>
          <w:color w:val="1e73be"/>
          <w:sz w:val="30"/>
          <w:szCs w:val="30"/>
          <w:rtl w:val="0"/>
        </w:rPr>
        <w:t xml:space="preserve">Software Requirements Specification (Phase 1)</w:t>
      </w:r>
    </w:p>
    <w:p w:rsidR="00000000" w:rsidDel="00000000" w:rsidP="00000000" w:rsidRDefault="00000000" w:rsidRPr="00000000" w14:paraId="000006E9">
      <w:pPr>
        <w:spacing w:after="1200" w:lineRule="auto"/>
        <w:jc w:val="center"/>
        <w:rPr>
          <w:i w:val="1"/>
          <w:iCs w:val="1"/>
          <w:color w:val="808080"/>
          <w:sz w:val="24"/>
          <w:szCs w:val="24"/>
        </w:rPr>
      </w:pPr>
      <w:r w:rsidDel="00000000" w:rsidR="00000000" w:rsidRPr="00000000">
        <w:rPr>
          <w:i w:val="1"/>
          <w:iCs w:val="1"/>
          <w:color w:val="808080"/>
          <w:sz w:val="24"/>
          <w:szCs w:val="24"/>
          <w:rtl w:val="0"/>
        </w:rPr>
        <w:t xml:space="preserve">with Execution Plan</w:t>
      </w:r>
    </w:p>
    <w:p w:rsidR="00000000" w:rsidDel="00000000" w:rsidP="00000000" w:rsidRDefault="00000000" w:rsidRPr="00000000" w14:paraId="000006EA">
      <w:pPr>
        <w:spacing w:after="60" w:lineRule="auto"/>
        <w:jc w:val="center"/>
        <w:rPr>
          <w:b w:val="1"/>
          <w:bCs w:val="1"/>
          <w:color w:val="0a1f44"/>
          <w:sz w:val="26"/>
          <w:szCs w:val="26"/>
        </w:rPr>
      </w:pPr>
      <w:r w:rsidDel="00000000" w:rsidR="00000000" w:rsidRPr="00000000">
        <w:rPr>
          <w:b w:val="1"/>
          <w:bCs w:val="1"/>
          <w:color w:val="0a1f44"/>
          <w:sz w:val="26"/>
          <w:szCs w:val="26"/>
          <w:rtl w:val="0"/>
        </w:rPr>
        <w:t xml:space="preserve">Omara Digitech Pvt. Ltd.</w:t>
      </w:r>
    </w:p>
    <w:p w:rsidR="00000000" w:rsidDel="00000000" w:rsidP="00000000" w:rsidRDefault="00000000" w:rsidRPr="00000000" w14:paraId="000006EB">
      <w:pPr>
        <w:spacing w:after="60" w:lineRule="auto"/>
        <w:jc w:val="center"/>
        <w:rPr/>
      </w:pPr>
      <w:r w:rsidDel="00000000" w:rsidR="00000000" w:rsidRPr="00000000">
        <w:rPr>
          <w:rtl w:val="0"/>
        </w:rPr>
        <w:t xml:space="preserve">Version 1.1</w:t>
      </w:r>
    </w:p>
    <w:p w:rsidR="00000000" w:rsidDel="00000000" w:rsidP="00000000" w:rsidRDefault="00000000" w:rsidRPr="00000000" w14:paraId="000006EC">
      <w:pPr>
        <w:jc w:val="center"/>
        <w:rPr>
          <w:color w:val="808080"/>
        </w:rPr>
      </w:pPr>
      <w:r w:rsidDel="00000000" w:rsidR="00000000" w:rsidRPr="00000000">
        <w:rPr>
          <w:color w:val="808080"/>
          <w:rtl w:val="0"/>
        </w:rPr>
        <w:t xml:space="preserve">21 June 2026  |  Confidential</w:t>
      </w:r>
    </w:p>
    <w:p w:rsidR="00000000" w:rsidDel="00000000" w:rsidP="00000000" w:rsidRDefault="00000000" w:rsidRPr="00000000" w14:paraId="000006ED">
      <w:pPr>
        <w:rPr>
          <w:color w:val="808080"/>
        </w:rPr>
      </w:pPr>
      <w:r w:rsidDel="00000000" w:rsidR="00000000" w:rsidRPr="00000000">
        <w:rPr>
          <w:color w:val="808080"/>
          <w:rtl w:val="0"/>
        </w:rPr>
        <w:br w:type="textWrapping"/>
      </w:r>
    </w:p>
    <w:p w:rsidR="00000000" w:rsidDel="00000000" w:rsidP="00000000" w:rsidRDefault="00000000" w:rsidRPr="00000000" w14:paraId="000006EE">
      <w:pPr>
        <w:pStyle w:val="Heading1"/>
        <w:keepNext w:val="0"/>
        <w:keepLines w:val="0"/>
        <w:spacing w:before="480" w:lineRule="auto"/>
        <w:rPr>
          <w:b w:val="1"/>
          <w:bCs w:val="1"/>
          <w:color w:val="0a1f44"/>
          <w:sz w:val="32"/>
          <w:szCs w:val="32"/>
        </w:rPr>
      </w:pPr>
      <w:bookmarkStart w:colFirst="0" w:colLast="0" w:name="_tj1cwjp4601a" w:id="136"/>
      <w:bookmarkEnd w:id="136"/>
      <w:r w:rsidDel="00000000" w:rsidR="00000000" w:rsidRPr="00000000">
        <w:rPr>
          <w:b w:val="1"/>
          <w:bCs w:val="1"/>
          <w:color w:val="0a1f44"/>
          <w:sz w:val="32"/>
          <w:szCs w:val="32"/>
          <w:rtl w:val="0"/>
        </w:rPr>
        <w:t xml:space="preserve">Table of Contents</w:t>
      </w:r>
    </w:p>
    <w:p w:rsidR="00000000" w:rsidDel="00000000" w:rsidP="00000000" w:rsidRDefault="00000000" w:rsidRPr="00000000" w14:paraId="000006EF">
      <w:pPr>
        <w:rPr/>
      </w:pPr>
      <w:r w:rsidDel="00000000" w:rsidR="00000000" w:rsidRPr="00000000">
        <w:rPr>
          <w:rtl w:val="0"/>
        </w:rPr>
        <w:t xml:space="preserve"> </w:t>
      </w:r>
    </w:p>
    <w:p w:rsidR="00000000" w:rsidDel="00000000" w:rsidP="00000000" w:rsidRDefault="00000000" w:rsidRPr="00000000" w14:paraId="000006F0">
      <w:pPr>
        <w:rPr/>
      </w:pPr>
      <w:r w:rsidDel="00000000" w:rsidR="00000000" w:rsidRPr="00000000">
        <w:rPr>
          <w:rtl w:val="0"/>
        </w:rPr>
        <w:br w:type="textWrapping"/>
      </w:r>
    </w:p>
    <w:p w:rsidR="00000000" w:rsidDel="00000000" w:rsidP="00000000" w:rsidRDefault="00000000" w:rsidRPr="00000000" w14:paraId="000006F1">
      <w:pPr>
        <w:pStyle w:val="Heading1"/>
        <w:keepNext w:val="0"/>
        <w:keepLines w:val="0"/>
        <w:spacing w:before="480" w:lineRule="auto"/>
        <w:rPr>
          <w:b w:val="1"/>
          <w:bCs w:val="1"/>
          <w:color w:val="0a1f44"/>
          <w:sz w:val="32"/>
          <w:szCs w:val="32"/>
        </w:rPr>
      </w:pPr>
      <w:bookmarkStart w:colFirst="0" w:colLast="0" w:name="_16cjj7i3s3y3" w:id="137"/>
      <w:bookmarkEnd w:id="137"/>
      <w:r w:rsidDel="00000000" w:rsidR="00000000" w:rsidRPr="00000000">
        <w:rPr>
          <w:b w:val="1"/>
          <w:bCs w:val="1"/>
          <w:color w:val="0a1f44"/>
          <w:sz w:val="32"/>
          <w:szCs w:val="32"/>
          <w:rtl w:val="0"/>
        </w:rPr>
        <w:t xml:space="preserve">1. Introduction</w:t>
      </w:r>
    </w:p>
    <w:p w:rsidR="00000000" w:rsidDel="00000000" w:rsidP="00000000" w:rsidRDefault="00000000" w:rsidRPr="00000000" w14:paraId="000006F2">
      <w:pPr>
        <w:spacing w:after="120" w:lineRule="auto"/>
        <w:rPr/>
      </w:pPr>
      <w:r w:rsidDel="00000000" w:rsidR="00000000" w:rsidRPr="00000000">
        <w:rPr>
          <w:rtl w:val="0"/>
        </w:rPr>
        <w:t xml:space="preserve">This document specifies the Minimum Viable Product (Phase 1) for Fincomax, a web-based professional-services marketplace operated by Omara Digitech Pvt. Ltd. Fincomax connects businesses and individuals (Clients) with verified professionals — Chartered Accountants, Company Secretaries, Lawyers, Accountants, Bookkeepers, CFAs and CFOs — through an open job marketplace, and layers a lean compliance-management capability on top. All payments and identity checks are routed through 1Q1Pay.</w:t>
      </w:r>
    </w:p>
    <w:p w:rsidR="00000000" w:rsidDel="00000000" w:rsidP="00000000" w:rsidRDefault="00000000" w:rsidRPr="00000000" w14:paraId="000006F3">
      <w:pPr>
        <w:spacing w:after="120" w:lineRule="auto"/>
        <w:rPr/>
      </w:pPr>
      <w:r w:rsidDel="00000000" w:rsidR="00000000" w:rsidRPr="00000000">
        <w:rPr>
          <w:rtl w:val="0"/>
        </w:rPr>
        <w:t xml:space="preserve">The Phase 1 is deliberately scoped to the minimum services required to take the business live. Items listed under “Excluded” against each module are explicit non-goals for this release and are recorded to prevent scope creep.</w:t>
      </w:r>
    </w:p>
    <w:p w:rsidR="00000000" w:rsidDel="00000000" w:rsidP="00000000" w:rsidRDefault="00000000" w:rsidRPr="00000000" w14:paraId="000006F4">
      <w:pPr>
        <w:pStyle w:val="Heading2"/>
        <w:keepNext w:val="0"/>
        <w:keepLines w:val="0"/>
        <w:spacing w:after="80" w:lineRule="auto"/>
        <w:rPr>
          <w:b w:val="1"/>
          <w:bCs w:val="1"/>
          <w:color w:val="1e73be"/>
          <w:sz w:val="26"/>
          <w:szCs w:val="26"/>
        </w:rPr>
      </w:pPr>
      <w:bookmarkStart w:colFirst="0" w:colLast="0" w:name="_6cgymv5d0kfo" w:id="138"/>
      <w:bookmarkEnd w:id="138"/>
      <w:r w:rsidDel="00000000" w:rsidR="00000000" w:rsidRPr="00000000">
        <w:rPr>
          <w:b w:val="1"/>
          <w:bCs w:val="1"/>
          <w:color w:val="1e73be"/>
          <w:sz w:val="26"/>
          <w:szCs w:val="26"/>
          <w:rtl w:val="0"/>
        </w:rPr>
        <w:t xml:space="preserve">1.1 Scope</w:t>
      </w:r>
    </w:p>
    <w:p w:rsidR="00000000" w:rsidDel="00000000" w:rsidP="00000000" w:rsidRDefault="00000000" w:rsidRPr="00000000" w14:paraId="000006F5">
      <w:pPr>
        <w:spacing w:after="240" w:before="240" w:lineRule="auto"/>
        <w:rPr>
          <w:b w:val="1"/>
          <w:bCs w:val="1"/>
        </w:rPr>
      </w:pPr>
      <w:r w:rsidDel="00000000" w:rsidR="00000000" w:rsidRPr="00000000">
        <w:rPr>
          <w:b w:val="1"/>
          <w:bCs w:val="1"/>
          <w:rtl w:val="0"/>
        </w:rPr>
        <w:t xml:space="preserve">A · Core Platform &amp; Access</w:t>
      </w:r>
    </w:p>
    <w:p w:rsidR="00000000" w:rsidDel="00000000" w:rsidP="00000000" w:rsidRDefault="00000000" w:rsidRPr="00000000" w14:paraId="000006F6">
      <w:pPr>
        <w:spacing w:after="240" w:before="240" w:lineRule="auto"/>
        <w:rPr>
          <w:b w:val="1"/>
          <w:bCs w:val="1"/>
        </w:rPr>
      </w:pPr>
      <w:r w:rsidDel="00000000" w:rsidR="00000000" w:rsidRPr="00000000">
        <w:rPr>
          <w:b w:val="1"/>
          <w:bCs w:val="1"/>
          <w:rtl w:val="0"/>
        </w:rPr>
        <w:t xml:space="preserve">USR — User, Role &amp; Access Management</w:t>
      </w:r>
    </w:p>
    <w:p w:rsidR="00000000" w:rsidDel="00000000" w:rsidP="00000000" w:rsidRDefault="00000000" w:rsidRPr="00000000" w14:paraId="000006F7">
      <w:pPr>
        <w:numPr>
          <w:ilvl w:val="0"/>
          <w:numId w:val="24"/>
        </w:numPr>
        <w:spacing w:after="0" w:afterAutospacing="0" w:before="240" w:lineRule="auto"/>
        <w:ind w:left="720" w:hanging="360"/>
      </w:pPr>
      <w:r w:rsidDel="00000000" w:rsidR="00000000" w:rsidRPr="00000000">
        <w:rPr>
          <w:rtl w:val="0"/>
        </w:rPr>
        <w:t xml:space="preserve">Four fixed roles: Admin, Ops, Professional, Client</w:t>
      </w:r>
    </w:p>
    <w:p w:rsidR="00000000" w:rsidDel="00000000" w:rsidP="00000000" w:rsidRDefault="00000000" w:rsidRPr="00000000" w14:paraId="000006F8">
      <w:pPr>
        <w:numPr>
          <w:ilvl w:val="0"/>
          <w:numId w:val="24"/>
        </w:numPr>
        <w:spacing w:after="0" w:afterAutospacing="0" w:before="0" w:beforeAutospacing="0" w:lineRule="auto"/>
        <w:ind w:left="720" w:hanging="360"/>
      </w:pPr>
      <w:r w:rsidDel="00000000" w:rsidR="00000000" w:rsidRPr="00000000">
        <w:rPr>
          <w:rtl w:val="0"/>
        </w:rPr>
        <w:t xml:space="preserve">Self-registration for Professional &amp; Client; Admin/Ops created internally</w:t>
      </w:r>
    </w:p>
    <w:p w:rsidR="00000000" w:rsidDel="00000000" w:rsidP="00000000" w:rsidRDefault="00000000" w:rsidRPr="00000000" w14:paraId="000006F9">
      <w:pPr>
        <w:numPr>
          <w:ilvl w:val="0"/>
          <w:numId w:val="24"/>
        </w:numPr>
        <w:spacing w:after="0" w:afterAutospacing="0" w:before="0" w:beforeAutospacing="0" w:lineRule="auto"/>
        <w:ind w:left="720" w:hanging="360"/>
      </w:pPr>
      <w:r w:rsidDel="00000000" w:rsidR="00000000" w:rsidRPr="00000000">
        <w:rPr>
          <w:rtl w:val="0"/>
        </w:rPr>
        <w:t xml:space="preserve">Login via email/mobile + OTP</w:t>
      </w:r>
    </w:p>
    <w:p w:rsidR="00000000" w:rsidDel="00000000" w:rsidP="00000000" w:rsidRDefault="00000000" w:rsidRPr="00000000" w14:paraId="000006FA">
      <w:pPr>
        <w:numPr>
          <w:ilvl w:val="0"/>
          <w:numId w:val="24"/>
        </w:numPr>
        <w:spacing w:after="0" w:afterAutospacing="0" w:before="0" w:beforeAutospacing="0" w:lineRule="auto"/>
        <w:ind w:left="720" w:hanging="360"/>
      </w:pPr>
      <w:r w:rsidDel="00000000" w:rsidR="00000000" w:rsidRPr="00000000">
        <w:rPr>
          <w:rtl w:val="0"/>
        </w:rPr>
        <w:t xml:space="preserve">RBAC — menus and actions gated by role</w:t>
      </w:r>
    </w:p>
    <w:p w:rsidR="00000000" w:rsidDel="00000000" w:rsidP="00000000" w:rsidRDefault="00000000" w:rsidRPr="00000000" w14:paraId="000006FB">
      <w:pPr>
        <w:numPr>
          <w:ilvl w:val="0"/>
          <w:numId w:val="24"/>
        </w:numPr>
        <w:spacing w:after="0" w:afterAutospacing="0" w:before="0" w:beforeAutospacing="0" w:lineRule="auto"/>
        <w:ind w:left="720" w:hanging="360"/>
      </w:pPr>
      <w:r w:rsidDel="00000000" w:rsidR="00000000" w:rsidRPr="00000000">
        <w:rPr>
          <w:rtl w:val="0"/>
        </w:rPr>
        <w:t xml:space="preserve">Basic profile + session management</w:t>
      </w:r>
    </w:p>
    <w:p w:rsidR="00000000" w:rsidDel="00000000" w:rsidP="00000000" w:rsidRDefault="00000000" w:rsidRPr="00000000" w14:paraId="000006FC">
      <w:pPr>
        <w:numPr>
          <w:ilvl w:val="0"/>
          <w:numId w:val="24"/>
        </w:numPr>
        <w:spacing w:after="240" w:before="0" w:beforeAutospacing="0" w:lineRule="auto"/>
        <w:ind w:left="720" w:hanging="360"/>
      </w:pPr>
      <w:r w:rsidDel="00000000" w:rsidR="00000000" w:rsidRPr="00000000">
        <w:rPr>
          <w:i w:val="1"/>
          <w:iCs w:val="1"/>
          <w:rtl w:val="0"/>
        </w:rPr>
        <w:t xml:space="preserve">Excluded: sub-roles, team accounts under a professional, 2FA, social login</w:t>
      </w:r>
    </w:p>
    <w:p w:rsidR="00000000" w:rsidDel="00000000" w:rsidP="00000000" w:rsidRDefault="00000000" w:rsidRPr="00000000" w14:paraId="000006FD">
      <w:pPr>
        <w:spacing w:after="240" w:before="240" w:lineRule="auto"/>
        <w:rPr>
          <w:b w:val="1"/>
          <w:bCs w:val="1"/>
        </w:rPr>
      </w:pPr>
      <w:r w:rsidDel="00000000" w:rsidR="00000000" w:rsidRPr="00000000">
        <w:rPr>
          <w:b w:val="1"/>
          <w:bCs w:val="1"/>
          <w:rtl w:val="0"/>
        </w:rPr>
        <w:t xml:space="preserve">ONB — Onboarding &amp; KYC</w:t>
      </w:r>
    </w:p>
    <w:p w:rsidR="00000000" w:rsidDel="00000000" w:rsidP="00000000" w:rsidRDefault="00000000" w:rsidRPr="00000000" w14:paraId="000006FE">
      <w:pPr>
        <w:numPr>
          <w:ilvl w:val="0"/>
          <w:numId w:val="50"/>
        </w:numPr>
        <w:spacing w:after="0" w:afterAutospacing="0" w:before="240" w:lineRule="auto"/>
        <w:ind w:left="720" w:hanging="360"/>
      </w:pPr>
      <w:r w:rsidDel="00000000" w:rsidR="00000000" w:rsidRPr="00000000">
        <w:rPr>
          <w:rtl w:val="0"/>
        </w:rPr>
        <w:t xml:space="preserve">Separate guided flows for Client and Professional</w:t>
      </w:r>
    </w:p>
    <w:p w:rsidR="00000000" w:rsidDel="00000000" w:rsidP="00000000" w:rsidRDefault="00000000" w:rsidRPr="00000000" w14:paraId="000006FF">
      <w:pPr>
        <w:numPr>
          <w:ilvl w:val="0"/>
          <w:numId w:val="50"/>
        </w:numPr>
        <w:spacing w:after="0" w:afterAutospacing="0" w:before="0" w:beforeAutospacing="0" w:lineRule="auto"/>
        <w:ind w:left="720" w:hanging="360"/>
      </w:pPr>
      <w:r w:rsidDel="00000000" w:rsidR="00000000" w:rsidRPr="00000000">
        <w:rPr>
          <w:rtl w:val="0"/>
        </w:rPr>
        <w:t xml:space="preserve">Document upload (ID/PAN; membership certificate for professionals)</w:t>
      </w:r>
    </w:p>
    <w:p w:rsidR="00000000" w:rsidDel="00000000" w:rsidP="00000000" w:rsidRDefault="00000000" w:rsidRPr="00000000" w14:paraId="00000700">
      <w:pPr>
        <w:numPr>
          <w:ilvl w:val="0"/>
          <w:numId w:val="5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Ops review queue → Approve / Reject with reason</w:t>
      </w:r>
    </w:p>
    <w:p w:rsidR="00000000" w:rsidDel="00000000" w:rsidP="00000000" w:rsidRDefault="00000000" w:rsidRPr="00000000" w14:paraId="00000701">
      <w:pPr>
        <w:numPr>
          <w:ilvl w:val="0"/>
          <w:numId w:val="50"/>
        </w:numPr>
        <w:spacing w:after="0" w:afterAutospacing="0" w:before="0" w:beforeAutospacing="0" w:lineRule="auto"/>
        <w:ind w:left="720" w:hanging="360"/>
      </w:pPr>
      <w:r w:rsidDel="00000000" w:rsidR="00000000" w:rsidRPr="00000000">
        <w:rPr>
          <w:rtl w:val="0"/>
        </w:rPr>
        <w:t xml:space="preserve">Account states: Pending, Active, Rejected</w:t>
      </w:r>
    </w:p>
    <w:p w:rsidR="00000000" w:rsidDel="00000000" w:rsidP="00000000" w:rsidRDefault="00000000" w:rsidRPr="00000000" w14:paraId="00000702">
      <w:pPr>
        <w:numPr>
          <w:ilvl w:val="0"/>
          <w:numId w:val="50"/>
        </w:numPr>
        <w:spacing w:after="240" w:before="0" w:beforeAutospacing="0" w:lineRule="auto"/>
        <w:ind w:left="720" w:hanging="360"/>
      </w:pPr>
      <w:r w:rsidDel="00000000" w:rsidR="00000000" w:rsidRPr="00000000">
        <w:rPr>
          <w:i w:val="1"/>
          <w:iCs w:val="1"/>
          <w:rtl w:val="0"/>
        </w:rPr>
        <w:t xml:space="preserve">Excluded: automated/third-party KYC, video KYC, re-KYC cycles</w:t>
      </w:r>
    </w:p>
    <w:p w:rsidR="00000000" w:rsidDel="00000000" w:rsidP="00000000" w:rsidRDefault="00000000" w:rsidRPr="00000000" w14:paraId="00000703">
      <w:pPr>
        <w:spacing w:after="240" w:before="240" w:lineRule="auto"/>
        <w:rPr>
          <w:b w:val="1"/>
          <w:bCs w:val="1"/>
        </w:rPr>
      </w:pPr>
      <w:r w:rsidDel="00000000" w:rsidR="00000000" w:rsidRPr="00000000">
        <w:rPr>
          <w:b w:val="1"/>
          <w:bCs w:val="1"/>
          <w:rtl w:val="0"/>
        </w:rPr>
        <w:t xml:space="preserve">WAL — Wallet &amp; Billing Account</w:t>
      </w:r>
    </w:p>
    <w:p w:rsidR="00000000" w:rsidDel="00000000" w:rsidP="00000000" w:rsidRDefault="00000000" w:rsidRPr="00000000" w14:paraId="00000704">
      <w:pPr>
        <w:numPr>
          <w:ilvl w:val="0"/>
          <w:numId w:val="46"/>
        </w:numPr>
        <w:spacing w:after="0" w:afterAutospacing="0" w:before="240" w:lineRule="auto"/>
        <w:ind w:left="720" w:hanging="360"/>
      </w:pPr>
      <w:r w:rsidDel="00000000" w:rsidR="00000000" w:rsidRPr="00000000">
        <w:rPr>
          <w:rtl w:val="0"/>
        </w:rPr>
        <w:t xml:space="preserve">Prepaid wallet per Client; payout balance per Professional</w:t>
      </w:r>
    </w:p>
    <w:p w:rsidR="00000000" w:rsidDel="00000000" w:rsidP="00000000" w:rsidRDefault="00000000" w:rsidRPr="00000000" w14:paraId="00000705">
      <w:pPr>
        <w:numPr>
          <w:ilvl w:val="0"/>
          <w:numId w:val="46"/>
        </w:numPr>
        <w:spacing w:after="0" w:afterAutospacing="0" w:before="0" w:beforeAutospacing="0" w:lineRule="auto"/>
        <w:ind w:left="720" w:hanging="360"/>
      </w:pPr>
      <w:r w:rsidDel="00000000" w:rsidR="00000000" w:rsidRPr="00000000">
        <w:rPr>
          <w:rtl w:val="0"/>
        </w:rPr>
        <w:t xml:space="preserve">Manual top-up via 1Q1Pay; balance updates on confirmation</w:t>
      </w:r>
    </w:p>
    <w:p w:rsidR="00000000" w:rsidDel="00000000" w:rsidP="00000000" w:rsidRDefault="00000000" w:rsidRPr="00000000" w14:paraId="00000706">
      <w:pPr>
        <w:numPr>
          <w:ilvl w:val="0"/>
          <w:numId w:val="46"/>
        </w:numPr>
        <w:spacing w:after="0" w:afterAutospacing="0" w:before="0" w:beforeAutospacing="0" w:lineRule="auto"/>
        <w:ind w:left="720" w:hanging="360"/>
      </w:pPr>
      <w:r w:rsidDel="00000000" w:rsidR="00000000" w:rsidRPr="00000000">
        <w:rPr>
          <w:rtl w:val="0"/>
        </w:rPr>
        <w:t xml:space="preserve">Running ledger of credits/debits</w:t>
      </w:r>
    </w:p>
    <w:p w:rsidR="00000000" w:rsidDel="00000000" w:rsidP="00000000" w:rsidRDefault="00000000" w:rsidRPr="00000000" w14:paraId="00000707">
      <w:pPr>
        <w:numPr>
          <w:ilvl w:val="0"/>
          <w:numId w:val="46"/>
        </w:numPr>
        <w:spacing w:after="240" w:before="0" w:beforeAutospacing="0" w:lineRule="auto"/>
        <w:ind w:left="720" w:hanging="360"/>
      </w:pPr>
      <w:r w:rsidDel="00000000" w:rsidR="00000000" w:rsidRPr="00000000">
        <w:rPr>
          <w:i w:val="1"/>
          <w:iCs w:val="1"/>
          <w:rtl w:val="0"/>
        </w:rPr>
        <w:t xml:space="preserve">Excluded: postpaid/credit limits, auto-debit, multi-currency</w:t>
      </w:r>
    </w:p>
    <w:p w:rsidR="00000000" w:rsidDel="00000000" w:rsidP="00000000" w:rsidRDefault="00000000" w:rsidRPr="00000000" w14:paraId="00000708">
      <w:pPr>
        <w:spacing w:after="240" w:before="240" w:lineRule="auto"/>
        <w:rPr>
          <w:b w:val="1"/>
          <w:bCs w:val="1"/>
        </w:rPr>
      </w:pPr>
      <w:r w:rsidDel="00000000" w:rsidR="00000000" w:rsidRPr="00000000">
        <w:rPr>
          <w:b w:val="1"/>
          <w:bCs w:val="1"/>
          <w:rtl w:val="0"/>
        </w:rPr>
        <w:t xml:space="preserve">B · Marketplace Front-End &amp; Profiles</w:t>
      </w:r>
    </w:p>
    <w:p w:rsidR="00000000" w:rsidDel="00000000" w:rsidP="00000000" w:rsidRDefault="00000000" w:rsidRPr="00000000" w14:paraId="00000709">
      <w:pPr>
        <w:spacing w:after="240" w:before="240" w:lineRule="auto"/>
        <w:rPr>
          <w:b w:val="1"/>
          <w:bCs w:val="1"/>
        </w:rPr>
      </w:pPr>
      <w:r w:rsidDel="00000000" w:rsidR="00000000" w:rsidRPr="00000000">
        <w:rPr>
          <w:b w:val="1"/>
          <w:bCs w:val="1"/>
          <w:rtl w:val="0"/>
        </w:rPr>
        <w:t xml:space="preserve">WEB — Marketplace Front-End / Storefront</w:t>
      </w:r>
    </w:p>
    <w:p w:rsidR="00000000" w:rsidDel="00000000" w:rsidP="00000000" w:rsidRDefault="00000000" w:rsidRPr="00000000" w14:paraId="0000070A">
      <w:pPr>
        <w:numPr>
          <w:ilvl w:val="0"/>
          <w:numId w:val="145"/>
        </w:numPr>
        <w:spacing w:after="0" w:afterAutospacing="0" w:before="240" w:lineRule="auto"/>
        <w:ind w:left="720" w:hanging="360"/>
      </w:pPr>
      <w:r w:rsidDel="00000000" w:rsidR="00000000" w:rsidRPr="00000000">
        <w:rPr>
          <w:rtl w:val="0"/>
        </w:rPr>
        <w:t xml:space="preserve">Public landing with category entry points</w:t>
      </w:r>
    </w:p>
    <w:p w:rsidR="00000000" w:rsidDel="00000000" w:rsidP="00000000" w:rsidRDefault="00000000" w:rsidRPr="00000000" w14:paraId="0000070B">
      <w:pPr>
        <w:numPr>
          <w:ilvl w:val="0"/>
          <w:numId w:val="145"/>
        </w:numPr>
        <w:spacing w:after="0" w:afterAutospacing="0" w:before="0" w:beforeAutospacing="0" w:lineRule="auto"/>
        <w:ind w:left="720" w:hanging="360"/>
      </w:pPr>
      <w:r w:rsidDel="00000000" w:rsidR="00000000" w:rsidRPr="00000000">
        <w:rPr>
          <w:rtl w:val="0"/>
        </w:rPr>
        <w:t xml:space="preserve">Browse open jobs and browse professionals (talent)</w:t>
      </w:r>
    </w:p>
    <w:p w:rsidR="00000000" w:rsidDel="00000000" w:rsidP="00000000" w:rsidRDefault="00000000" w:rsidRPr="00000000" w14:paraId="0000070C">
      <w:pPr>
        <w:numPr>
          <w:ilvl w:val="0"/>
          <w:numId w:val="145"/>
        </w:numPr>
        <w:spacing w:after="0" w:afterAutospacing="0" w:before="0" w:beforeAutospacing="0" w:lineRule="auto"/>
        <w:ind w:left="720" w:hanging="360"/>
      </w:pPr>
      <w:r w:rsidDel="00000000" w:rsidR="00000000" w:rsidRPr="00000000">
        <w:rPr>
          <w:rtl w:val="0"/>
        </w:rPr>
        <w:t xml:space="preserve">Category / sub-category pages</w:t>
      </w:r>
    </w:p>
    <w:p w:rsidR="00000000" w:rsidDel="00000000" w:rsidP="00000000" w:rsidRDefault="00000000" w:rsidRPr="00000000" w14:paraId="0000070D">
      <w:pPr>
        <w:numPr>
          <w:ilvl w:val="0"/>
          <w:numId w:val="145"/>
        </w:numPr>
        <w:spacing w:after="0" w:afterAutospacing="0" w:before="0" w:beforeAutospacing="0" w:lineRule="auto"/>
        <w:ind w:left="720" w:hanging="360"/>
      </w:pPr>
      <w:r w:rsidDel="00000000" w:rsidR="00000000" w:rsidRPr="00000000">
        <w:rPr>
          <w:rtl w:val="0"/>
        </w:rPr>
        <w:t xml:space="preserve">Responsive web (desktop + mobile browser)</w:t>
      </w:r>
    </w:p>
    <w:p w:rsidR="00000000" w:rsidDel="00000000" w:rsidP="00000000" w:rsidRDefault="00000000" w:rsidRPr="00000000" w14:paraId="0000070E">
      <w:pPr>
        <w:numPr>
          <w:ilvl w:val="0"/>
          <w:numId w:val="145"/>
        </w:numPr>
        <w:spacing w:after="240" w:before="0" w:beforeAutospacing="0" w:lineRule="auto"/>
        <w:ind w:left="720" w:hanging="360"/>
      </w:pPr>
      <w:r w:rsidDel="00000000" w:rsidR="00000000" w:rsidRPr="00000000">
        <w:rPr>
          <w:i w:val="1"/>
          <w:iCs w:val="1"/>
          <w:rtl w:val="0"/>
        </w:rPr>
        <w:t xml:space="preserve">Excluded: native mobile app, multi-language, CMS/blog</w:t>
      </w:r>
    </w:p>
    <w:p w:rsidR="00000000" w:rsidDel="00000000" w:rsidP="00000000" w:rsidRDefault="00000000" w:rsidRPr="00000000" w14:paraId="0000070F">
      <w:pPr>
        <w:spacing w:after="240" w:before="240" w:lineRule="auto"/>
        <w:rPr>
          <w:b w:val="1"/>
          <w:bCs w:val="1"/>
        </w:rPr>
      </w:pPr>
      <w:r w:rsidDel="00000000" w:rsidR="00000000" w:rsidRPr="00000000">
        <w:rPr>
          <w:b w:val="1"/>
          <w:bCs w:val="1"/>
          <w:rtl w:val="0"/>
        </w:rPr>
        <w:t xml:space="preserve">SRCH — Search &amp; Discovery</w:t>
      </w:r>
    </w:p>
    <w:p w:rsidR="00000000" w:rsidDel="00000000" w:rsidP="00000000" w:rsidRDefault="00000000" w:rsidRPr="00000000" w14:paraId="00000710">
      <w:pPr>
        <w:numPr>
          <w:ilvl w:val="0"/>
          <w:numId w:val="25"/>
        </w:numPr>
        <w:spacing w:after="0" w:afterAutospacing="0" w:before="240" w:lineRule="auto"/>
        <w:ind w:left="720" w:hanging="360"/>
      </w:pPr>
      <w:r w:rsidDel="00000000" w:rsidR="00000000" w:rsidRPr="00000000">
        <w:rPr>
          <w:rtl w:val="0"/>
        </w:rPr>
        <w:t xml:space="preserve">Keyword search across jobs and professionals</w:t>
      </w:r>
    </w:p>
    <w:p w:rsidR="00000000" w:rsidDel="00000000" w:rsidP="00000000" w:rsidRDefault="00000000" w:rsidRPr="00000000" w14:paraId="00000711">
      <w:pPr>
        <w:numPr>
          <w:ilvl w:val="0"/>
          <w:numId w:val="25"/>
        </w:numPr>
        <w:spacing w:after="0" w:afterAutospacing="0" w:before="0" w:beforeAutospacing="0" w:lineRule="auto"/>
        <w:ind w:left="720" w:hanging="360"/>
      </w:pPr>
      <w:r w:rsidDel="00000000" w:rsidR="00000000" w:rsidRPr="00000000">
        <w:rPr>
          <w:rtl w:val="0"/>
        </w:rPr>
        <w:t xml:space="preserve">Filters: category, skill, rating, budget/rate</w:t>
      </w:r>
    </w:p>
    <w:p w:rsidR="00000000" w:rsidDel="00000000" w:rsidP="00000000" w:rsidRDefault="00000000" w:rsidRPr="00000000" w14:paraId="00000712">
      <w:pPr>
        <w:numPr>
          <w:ilvl w:val="0"/>
          <w:numId w:val="25"/>
        </w:numPr>
        <w:spacing w:after="0" w:afterAutospacing="0" w:before="0" w:beforeAutospacing="0" w:lineRule="auto"/>
        <w:ind w:left="720" w:hanging="360"/>
      </w:pPr>
      <w:r w:rsidDel="00000000" w:rsidR="00000000" w:rsidRPr="00000000">
        <w:rPr>
          <w:rtl w:val="0"/>
        </w:rPr>
        <w:t xml:space="preserve">Sort by recent / rating</w:t>
      </w:r>
    </w:p>
    <w:p w:rsidR="00000000" w:rsidDel="00000000" w:rsidP="00000000" w:rsidRDefault="00000000" w:rsidRPr="00000000" w14:paraId="00000713">
      <w:pPr>
        <w:numPr>
          <w:ilvl w:val="0"/>
          <w:numId w:val="25"/>
        </w:numPr>
        <w:spacing w:after="240" w:before="0" w:beforeAutospacing="0" w:lineRule="auto"/>
        <w:ind w:left="720" w:hanging="360"/>
      </w:pPr>
      <w:r w:rsidDel="00000000" w:rsidR="00000000" w:rsidRPr="00000000">
        <w:rPr>
          <w:i w:val="1"/>
          <w:iCs w:val="1"/>
          <w:rtl w:val="0"/>
        </w:rPr>
        <w:t xml:space="preserve">Excluded: AI recommendations, saved searches, alerts</w:t>
      </w:r>
    </w:p>
    <w:p w:rsidR="00000000" w:rsidDel="00000000" w:rsidP="00000000" w:rsidRDefault="00000000" w:rsidRPr="00000000" w14:paraId="00000714">
      <w:pPr>
        <w:spacing w:after="240" w:before="240" w:lineRule="auto"/>
        <w:rPr>
          <w:b w:val="1"/>
          <w:bCs w:val="1"/>
        </w:rPr>
      </w:pPr>
      <w:r w:rsidDel="00000000" w:rsidR="00000000" w:rsidRPr="00000000">
        <w:rPr>
          <w:b w:val="1"/>
          <w:bCs w:val="1"/>
          <w:rtl w:val="0"/>
        </w:rPr>
        <w:t xml:space="preserve">PRF — Professional Profile &amp; Portfolio</w:t>
      </w:r>
    </w:p>
    <w:p w:rsidR="00000000" w:rsidDel="00000000" w:rsidP="00000000" w:rsidRDefault="00000000" w:rsidRPr="00000000" w14:paraId="00000715">
      <w:pPr>
        <w:numPr>
          <w:ilvl w:val="0"/>
          <w:numId w:val="37"/>
        </w:numPr>
        <w:spacing w:after="0" w:afterAutospacing="0" w:before="240" w:lineRule="auto"/>
        <w:ind w:left="720" w:hanging="360"/>
      </w:pPr>
      <w:r w:rsidDel="00000000" w:rsidR="00000000" w:rsidRPr="00000000">
        <w:rPr>
          <w:rtl w:val="0"/>
        </w:rPr>
        <w:t xml:space="preserve">Profile: name, headline, professional type, skills, bio</w:t>
      </w:r>
    </w:p>
    <w:p w:rsidR="00000000" w:rsidDel="00000000" w:rsidP="00000000" w:rsidRDefault="00000000" w:rsidRPr="00000000" w14:paraId="00000716">
      <w:pPr>
        <w:numPr>
          <w:ilvl w:val="0"/>
          <w:numId w:val="37"/>
        </w:numPr>
        <w:spacing w:after="0" w:afterAutospacing="0" w:before="0" w:beforeAutospacing="0" w:lineRule="auto"/>
        <w:ind w:left="720" w:hanging="360"/>
      </w:pPr>
      <w:r w:rsidDel="00000000" w:rsidR="00000000" w:rsidRPr="00000000">
        <w:rPr>
          <w:rtl w:val="0"/>
        </w:rPr>
        <w:t xml:space="preserve">Rate (hourly/fixed), availability flag</w:t>
      </w:r>
    </w:p>
    <w:p w:rsidR="00000000" w:rsidDel="00000000" w:rsidP="00000000" w:rsidRDefault="00000000" w:rsidRPr="00000000" w14:paraId="00000717">
      <w:pPr>
        <w:numPr>
          <w:ilvl w:val="0"/>
          <w:numId w:val="37"/>
        </w:numPr>
        <w:spacing w:after="0" w:afterAutospacing="0" w:before="0" w:beforeAutospacing="0" w:lineRule="auto"/>
        <w:ind w:left="720" w:hanging="360"/>
      </w:pPr>
      <w:r w:rsidDel="00000000" w:rsidR="00000000" w:rsidRPr="00000000">
        <w:rPr>
          <w:rtl w:val="0"/>
        </w:rPr>
        <w:t xml:space="preserve">Portfolio samples + on-platform work history</w:t>
      </w:r>
    </w:p>
    <w:p w:rsidR="00000000" w:rsidDel="00000000" w:rsidP="00000000" w:rsidRDefault="00000000" w:rsidRPr="00000000" w14:paraId="00000718">
      <w:pPr>
        <w:numPr>
          <w:ilvl w:val="0"/>
          <w:numId w:val="37"/>
        </w:numPr>
        <w:spacing w:after="0" w:afterAutospacing="0" w:before="0" w:beforeAutospacing="0" w:lineRule="auto"/>
        <w:ind w:left="720" w:hanging="360"/>
      </w:pPr>
      <w:r w:rsidDel="00000000" w:rsidR="00000000" w:rsidRPr="00000000">
        <w:rPr>
          <w:rtl w:val="0"/>
        </w:rPr>
        <w:t xml:space="preserve">Credential/membership number captured at onboarding, shown as "verified"</w:t>
      </w:r>
    </w:p>
    <w:p w:rsidR="00000000" w:rsidDel="00000000" w:rsidP="00000000" w:rsidRDefault="00000000" w:rsidRPr="00000000" w14:paraId="00000719">
      <w:pPr>
        <w:numPr>
          <w:ilvl w:val="0"/>
          <w:numId w:val="37"/>
        </w:numPr>
        <w:spacing w:after="240" w:before="0" w:beforeAutospacing="0" w:lineRule="auto"/>
        <w:ind w:left="720" w:hanging="360"/>
      </w:pPr>
      <w:r w:rsidDel="00000000" w:rsidR="00000000" w:rsidRPr="00000000">
        <w:rPr>
          <w:i w:val="1"/>
          <w:iCs w:val="1"/>
          <w:rtl w:val="0"/>
        </w:rPr>
        <w:t xml:space="preserve">Excluded: skill tests, video intro, profile analytics</w:t>
      </w:r>
    </w:p>
    <w:p w:rsidR="00000000" w:rsidDel="00000000" w:rsidP="00000000" w:rsidRDefault="00000000" w:rsidRPr="00000000" w14:paraId="0000071A">
      <w:pPr>
        <w:spacing w:after="240" w:before="240" w:lineRule="auto"/>
        <w:rPr>
          <w:b w:val="1"/>
          <w:bCs w:val="1"/>
        </w:rPr>
      </w:pPr>
      <w:r w:rsidDel="00000000" w:rsidR="00000000" w:rsidRPr="00000000">
        <w:rPr>
          <w:b w:val="1"/>
          <w:bCs w:val="1"/>
          <w:rtl w:val="0"/>
        </w:rPr>
        <w:t xml:space="preserve">CPRF — Client / Business Profile</w:t>
      </w:r>
    </w:p>
    <w:p w:rsidR="00000000" w:rsidDel="00000000" w:rsidP="00000000" w:rsidRDefault="00000000" w:rsidRPr="00000000" w14:paraId="0000071B">
      <w:pPr>
        <w:numPr>
          <w:ilvl w:val="0"/>
          <w:numId w:val="117"/>
        </w:numPr>
        <w:spacing w:after="0" w:afterAutospacing="0" w:before="240" w:lineRule="auto"/>
        <w:ind w:left="720" w:hanging="360"/>
      </w:pPr>
      <w:r w:rsidDel="00000000" w:rsidR="00000000" w:rsidRPr="00000000">
        <w:rPr>
          <w:rtl w:val="0"/>
        </w:rPr>
        <w:t xml:space="preserve">Client profile: name, contact, business name</w:t>
      </w:r>
    </w:p>
    <w:p w:rsidR="00000000" w:rsidDel="00000000" w:rsidP="00000000" w:rsidRDefault="00000000" w:rsidRPr="00000000" w14:paraId="0000071C">
      <w:pPr>
        <w:numPr>
          <w:ilvl w:val="0"/>
          <w:numId w:val="117"/>
        </w:numPr>
        <w:spacing w:after="0" w:afterAutospacing="0" w:before="0" w:beforeAutospacing="0" w:lineRule="auto"/>
        <w:ind w:left="720" w:hanging="360"/>
      </w:pPr>
      <w:r w:rsidDel="00000000" w:rsidR="00000000" w:rsidRPr="00000000">
        <w:rPr>
          <w:rtl w:val="0"/>
        </w:rPr>
        <w:t xml:space="preserve">Entity &amp; registration details: PAN, GSTIN, CIN (for invoicing/compliance)</w:t>
      </w:r>
    </w:p>
    <w:p w:rsidR="00000000" w:rsidDel="00000000" w:rsidP="00000000" w:rsidRDefault="00000000" w:rsidRPr="00000000" w14:paraId="0000071D">
      <w:pPr>
        <w:numPr>
          <w:ilvl w:val="0"/>
          <w:numId w:val="117"/>
        </w:numPr>
        <w:spacing w:after="0" w:afterAutospacing="0" w:before="0" w:beforeAutospacing="0" w:lineRule="auto"/>
        <w:ind w:left="720" w:hanging="360"/>
      </w:pPr>
      <w:r w:rsidDel="00000000" w:rsidR="00000000" w:rsidRPr="00000000">
        <w:rPr>
          <w:rtl w:val="0"/>
        </w:rPr>
        <w:t xml:space="preserve">Posting and hire history</w:t>
      </w:r>
    </w:p>
    <w:p w:rsidR="00000000" w:rsidDel="00000000" w:rsidP="00000000" w:rsidRDefault="00000000" w:rsidRPr="00000000" w14:paraId="0000071E">
      <w:pPr>
        <w:numPr>
          <w:ilvl w:val="0"/>
          <w:numId w:val="117"/>
        </w:numPr>
        <w:spacing w:after="240" w:before="0" w:beforeAutospacing="0" w:lineRule="auto"/>
        <w:ind w:left="720" w:hanging="360"/>
      </w:pPr>
      <w:r w:rsidDel="00000000" w:rsidR="00000000" w:rsidRPr="00000000">
        <w:rPr>
          <w:i w:val="1"/>
          <w:iCs w:val="1"/>
          <w:rtl w:val="0"/>
        </w:rPr>
        <w:t xml:space="preserve">Excluded: multiple entities per client, org sub-accounts</w:t>
      </w:r>
    </w:p>
    <w:p w:rsidR="00000000" w:rsidDel="00000000" w:rsidP="00000000" w:rsidRDefault="00000000" w:rsidRPr="00000000" w14:paraId="0000071F">
      <w:pPr>
        <w:spacing w:after="240" w:before="240" w:lineRule="auto"/>
        <w:rPr>
          <w:b w:val="1"/>
          <w:bCs w:val="1"/>
        </w:rPr>
      </w:pPr>
      <w:r w:rsidDel="00000000" w:rsidR="00000000" w:rsidRPr="00000000">
        <w:rPr>
          <w:b w:val="1"/>
          <w:bCs w:val="1"/>
          <w:rtl w:val="0"/>
        </w:rPr>
        <w:t xml:space="preserve">C · Job Marketplace &amp; Engagement</w:t>
      </w:r>
    </w:p>
    <w:p w:rsidR="00000000" w:rsidDel="00000000" w:rsidP="00000000" w:rsidRDefault="00000000" w:rsidRPr="00000000" w14:paraId="00000720">
      <w:pPr>
        <w:spacing w:after="240" w:before="240" w:lineRule="auto"/>
        <w:rPr>
          <w:b w:val="1"/>
          <w:bCs w:val="1"/>
        </w:rPr>
      </w:pPr>
      <w:r w:rsidDel="00000000" w:rsidR="00000000" w:rsidRPr="00000000">
        <w:rPr>
          <w:b w:val="1"/>
          <w:bCs w:val="1"/>
          <w:rtl w:val="0"/>
        </w:rPr>
        <w:t xml:space="preserve">JOB — Job Posting Platform</w:t>
      </w:r>
    </w:p>
    <w:p w:rsidR="00000000" w:rsidDel="00000000" w:rsidP="00000000" w:rsidRDefault="00000000" w:rsidRPr="00000000" w14:paraId="00000721">
      <w:pPr>
        <w:numPr>
          <w:ilvl w:val="0"/>
          <w:numId w:val="106"/>
        </w:numPr>
        <w:spacing w:after="0" w:afterAutospacing="0" w:before="240" w:lineRule="auto"/>
        <w:ind w:left="720" w:hanging="360"/>
      </w:pPr>
      <w:r w:rsidDel="00000000" w:rsidR="00000000" w:rsidRPr="00000000">
        <w:rPr>
          <w:rtl w:val="0"/>
        </w:rPr>
        <w:t xml:space="preserve">Post a job: title, scope, category, budget (fixed/hourly), deadline, attachments</w:t>
      </w:r>
    </w:p>
    <w:p w:rsidR="00000000" w:rsidDel="00000000" w:rsidP="00000000" w:rsidRDefault="00000000" w:rsidRPr="00000000" w14:paraId="00000722">
      <w:pPr>
        <w:numPr>
          <w:ilvl w:val="0"/>
          <w:numId w:val="106"/>
        </w:numPr>
        <w:spacing w:after="0" w:afterAutospacing="0" w:before="0" w:beforeAutospacing="0" w:lineRule="auto"/>
        <w:ind w:left="720" w:hanging="360"/>
      </w:pPr>
      <w:r w:rsidDel="00000000" w:rsidR="00000000" w:rsidRPr="00000000">
        <w:rPr>
          <w:rtl w:val="0"/>
        </w:rPr>
        <w:t xml:space="preserve">Job states: Draft, Open, In Progress, Delivered, Closed, Cancelled</w:t>
      </w:r>
    </w:p>
    <w:p w:rsidR="00000000" w:rsidDel="00000000" w:rsidP="00000000" w:rsidRDefault="00000000" w:rsidRPr="00000000" w14:paraId="00000723">
      <w:pPr>
        <w:numPr>
          <w:ilvl w:val="0"/>
          <w:numId w:val="106"/>
        </w:numPr>
        <w:spacing w:after="0" w:afterAutospacing="0" w:before="0" w:beforeAutospacing="0" w:lineRule="auto"/>
        <w:ind w:left="720" w:hanging="360"/>
      </w:pPr>
      <w:r w:rsidDel="00000000" w:rsidR="00000000" w:rsidRPr="00000000">
        <w:rPr>
          <w:rtl w:val="0"/>
        </w:rPr>
        <w:t xml:space="preserve">Ops can view all postings</w:t>
      </w:r>
    </w:p>
    <w:p w:rsidR="00000000" w:rsidDel="00000000" w:rsidP="00000000" w:rsidRDefault="00000000" w:rsidRPr="00000000" w14:paraId="00000724">
      <w:pPr>
        <w:numPr>
          <w:ilvl w:val="0"/>
          <w:numId w:val="106"/>
        </w:numPr>
        <w:spacing w:after="240" w:before="0" w:beforeAutospacing="0" w:lineRule="auto"/>
        <w:ind w:left="720" w:hanging="360"/>
      </w:pPr>
      <w:r w:rsidDel="00000000" w:rsidR="00000000" w:rsidRPr="00000000">
        <w:rPr>
          <w:i w:val="1"/>
          <w:iCs w:val="1"/>
          <w:rtl w:val="0"/>
        </w:rPr>
        <w:t xml:space="preserve">Excluded: job templates, repost automation, featured/promoted listings</w:t>
      </w:r>
    </w:p>
    <w:p w:rsidR="00000000" w:rsidDel="00000000" w:rsidP="00000000" w:rsidRDefault="00000000" w:rsidRPr="00000000" w14:paraId="00000725">
      <w:pPr>
        <w:spacing w:after="240" w:before="240" w:lineRule="auto"/>
        <w:rPr>
          <w:b w:val="1"/>
          <w:bCs w:val="1"/>
        </w:rPr>
      </w:pPr>
      <w:r w:rsidDel="00000000" w:rsidR="00000000" w:rsidRPr="00000000">
        <w:rPr>
          <w:b w:val="1"/>
          <w:bCs w:val="1"/>
          <w:rtl w:val="0"/>
        </w:rPr>
        <w:t xml:space="preserve">PROP — Proposals &amp; Bidding</w:t>
      </w:r>
    </w:p>
    <w:p w:rsidR="00000000" w:rsidDel="00000000" w:rsidP="00000000" w:rsidRDefault="00000000" w:rsidRPr="00000000" w14:paraId="00000726">
      <w:pPr>
        <w:numPr>
          <w:ilvl w:val="0"/>
          <w:numId w:val="83"/>
        </w:numPr>
        <w:spacing w:after="0" w:afterAutospacing="0" w:before="240" w:lineRule="auto"/>
        <w:ind w:left="720" w:hanging="360"/>
      </w:pPr>
      <w:r w:rsidDel="00000000" w:rsidR="00000000" w:rsidRPr="00000000">
        <w:rPr>
          <w:rtl w:val="0"/>
        </w:rPr>
        <w:t xml:space="preserve">Professional submits proposal: cover note, quoted price, timeline</w:t>
      </w:r>
    </w:p>
    <w:p w:rsidR="00000000" w:rsidDel="00000000" w:rsidP="00000000" w:rsidRDefault="00000000" w:rsidRPr="00000000" w14:paraId="00000727">
      <w:pPr>
        <w:numPr>
          <w:ilvl w:val="0"/>
          <w:numId w:val="83"/>
        </w:numPr>
        <w:spacing w:after="0" w:afterAutospacing="0" w:before="0" w:beforeAutospacing="0" w:lineRule="auto"/>
        <w:ind w:left="720" w:hanging="360"/>
      </w:pPr>
      <w:r w:rsidDel="00000000" w:rsidR="00000000" w:rsidRPr="00000000">
        <w:rPr>
          <w:rtl w:val="0"/>
        </w:rPr>
        <w:t xml:space="preserve">One proposal per professional per job</w:t>
      </w:r>
    </w:p>
    <w:p w:rsidR="00000000" w:rsidDel="00000000" w:rsidP="00000000" w:rsidRDefault="00000000" w:rsidRPr="00000000" w14:paraId="00000728">
      <w:pPr>
        <w:numPr>
          <w:ilvl w:val="0"/>
          <w:numId w:val="83"/>
        </w:numPr>
        <w:spacing w:after="0" w:afterAutospacing="0" w:before="0" w:beforeAutospacing="0" w:lineRule="auto"/>
        <w:ind w:left="720" w:hanging="360"/>
      </w:pPr>
      <w:r w:rsidDel="00000000" w:rsidR="00000000" w:rsidRPr="00000000">
        <w:rPr>
          <w:rtl w:val="0"/>
        </w:rPr>
        <w:t xml:space="preserve">Client views all proposals on a job</w:t>
      </w:r>
    </w:p>
    <w:p w:rsidR="00000000" w:rsidDel="00000000" w:rsidP="00000000" w:rsidRDefault="00000000" w:rsidRPr="00000000" w14:paraId="00000729">
      <w:pPr>
        <w:numPr>
          <w:ilvl w:val="0"/>
          <w:numId w:val="83"/>
        </w:numPr>
        <w:spacing w:after="240" w:before="0" w:beforeAutospacing="0" w:lineRule="auto"/>
        <w:ind w:left="720" w:hanging="360"/>
      </w:pPr>
      <w:r w:rsidDel="00000000" w:rsidR="00000000" w:rsidRPr="00000000">
        <w:rPr>
          <w:i w:val="1"/>
          <w:iCs w:val="1"/>
          <w:rtl w:val="0"/>
        </w:rPr>
        <w:t xml:space="preserve">Excluded: client invites/headhunting, proposal credits, counter-offer threads</w:t>
      </w:r>
    </w:p>
    <w:p w:rsidR="00000000" w:rsidDel="00000000" w:rsidP="00000000" w:rsidRDefault="00000000" w:rsidRPr="00000000" w14:paraId="0000072A">
      <w:pPr>
        <w:spacing w:after="240" w:before="240" w:lineRule="auto"/>
        <w:rPr>
          <w:b w:val="1"/>
          <w:bCs w:val="1"/>
        </w:rPr>
      </w:pPr>
      <w:r w:rsidDel="00000000" w:rsidR="00000000" w:rsidRPr="00000000">
        <w:rPr>
          <w:b w:val="1"/>
          <w:bCs w:val="1"/>
          <w:rtl w:val="0"/>
        </w:rPr>
        <w:t xml:space="preserve">HIRE — Hiring &amp; Contracts</w:t>
      </w:r>
    </w:p>
    <w:p w:rsidR="00000000" w:rsidDel="00000000" w:rsidP="00000000" w:rsidRDefault="00000000" w:rsidRPr="00000000" w14:paraId="0000072B">
      <w:pPr>
        <w:numPr>
          <w:ilvl w:val="0"/>
          <w:numId w:val="43"/>
        </w:numPr>
        <w:spacing w:after="0" w:afterAutospacing="0" w:before="240" w:lineRule="auto"/>
        <w:ind w:left="720" w:hanging="360"/>
      </w:pPr>
      <w:r w:rsidDel="00000000" w:rsidR="00000000" w:rsidRPr="00000000">
        <w:rPr>
          <w:rtl w:val="0"/>
        </w:rPr>
        <w:t xml:space="preserve">Client shortlists and awards to one professional</w:t>
      </w:r>
    </w:p>
    <w:p w:rsidR="00000000" w:rsidDel="00000000" w:rsidP="00000000" w:rsidRDefault="00000000" w:rsidRPr="00000000" w14:paraId="0000072C">
      <w:pPr>
        <w:numPr>
          <w:ilvl w:val="0"/>
          <w:numId w:val="43"/>
        </w:numPr>
        <w:spacing w:after="0" w:afterAutospacing="0" w:before="0" w:beforeAutospacing="0" w:lineRule="auto"/>
        <w:ind w:left="720" w:hanging="360"/>
      </w:pPr>
      <w:r w:rsidDel="00000000" w:rsidR="00000000" w:rsidRPr="00000000">
        <w:rPr>
          <w:rtl w:val="0"/>
        </w:rPr>
        <w:t xml:space="preserve">System generates a contract record (scope, price, timeline, parties)</w:t>
      </w:r>
    </w:p>
    <w:p w:rsidR="00000000" w:rsidDel="00000000" w:rsidP="00000000" w:rsidRDefault="00000000" w:rsidRPr="00000000" w14:paraId="0000072D">
      <w:pPr>
        <w:numPr>
          <w:ilvl w:val="0"/>
          <w:numId w:val="43"/>
        </w:numPr>
        <w:spacing w:after="0" w:afterAutospacing="0" w:before="0" w:beforeAutospacing="0" w:lineRule="auto"/>
        <w:ind w:left="720" w:hanging="360"/>
      </w:pPr>
      <w:r w:rsidDel="00000000" w:rsidR="00000000" w:rsidRPr="00000000">
        <w:rPr>
          <w:rtl w:val="0"/>
        </w:rPr>
        <w:t xml:space="preserve">Both parties accept to activate the engagement</w:t>
      </w:r>
    </w:p>
    <w:p w:rsidR="00000000" w:rsidDel="00000000" w:rsidP="00000000" w:rsidRDefault="00000000" w:rsidRPr="00000000" w14:paraId="0000072E">
      <w:pPr>
        <w:numPr>
          <w:ilvl w:val="0"/>
          <w:numId w:val="43"/>
        </w:numPr>
        <w:spacing w:after="240" w:before="0" w:beforeAutospacing="0" w:lineRule="auto"/>
        <w:ind w:left="720" w:hanging="360"/>
      </w:pPr>
      <w:r w:rsidDel="00000000" w:rsidR="00000000" w:rsidRPr="00000000">
        <w:rPr>
          <w:i w:val="1"/>
          <w:iCs w:val="1"/>
          <w:rtl w:val="0"/>
        </w:rPr>
        <w:t xml:space="preserve">Excluded: multi-hire per job, e-signature integration, custom contract templates</w:t>
      </w:r>
    </w:p>
    <w:p w:rsidR="00000000" w:rsidDel="00000000" w:rsidP="00000000" w:rsidRDefault="00000000" w:rsidRPr="00000000" w14:paraId="0000072F">
      <w:pPr>
        <w:spacing w:after="240" w:before="240" w:lineRule="auto"/>
        <w:rPr>
          <w:b w:val="1"/>
          <w:bCs w:val="1"/>
        </w:rPr>
      </w:pPr>
      <w:r w:rsidDel="00000000" w:rsidR="00000000" w:rsidRPr="00000000">
        <w:rPr>
          <w:b w:val="1"/>
          <w:bCs w:val="1"/>
          <w:rtl w:val="0"/>
        </w:rPr>
        <w:t xml:space="preserve">JMG — Job &amp; Engagement Management</w:t>
      </w:r>
    </w:p>
    <w:p w:rsidR="00000000" w:rsidDel="00000000" w:rsidP="00000000" w:rsidRDefault="00000000" w:rsidRPr="00000000" w14:paraId="00000730">
      <w:pPr>
        <w:numPr>
          <w:ilvl w:val="0"/>
          <w:numId w:val="70"/>
        </w:numPr>
        <w:spacing w:after="0" w:afterAutospacing="0" w:before="240" w:lineRule="auto"/>
        <w:ind w:left="720" w:hanging="360"/>
      </w:pPr>
      <w:r w:rsidDel="00000000" w:rsidR="00000000" w:rsidRPr="00000000">
        <w:rPr>
          <w:rtl w:val="0"/>
        </w:rPr>
        <w:t xml:space="preserve">Engagement workspace tied to the awarded job</w:t>
      </w:r>
    </w:p>
    <w:p w:rsidR="00000000" w:rsidDel="00000000" w:rsidP="00000000" w:rsidRDefault="00000000" w:rsidRPr="00000000" w14:paraId="00000731">
      <w:pPr>
        <w:numPr>
          <w:ilvl w:val="0"/>
          <w:numId w:val="70"/>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Milestones/deliverables with status (pending → submitted → approved)</w:t>
      </w:r>
    </w:p>
    <w:p w:rsidR="00000000" w:rsidDel="00000000" w:rsidP="00000000" w:rsidRDefault="00000000" w:rsidRPr="00000000" w14:paraId="00000732">
      <w:pPr>
        <w:numPr>
          <w:ilvl w:val="0"/>
          <w:numId w:val="70"/>
        </w:numPr>
        <w:spacing w:after="0" w:afterAutospacing="0" w:before="0" w:beforeAutospacing="0" w:lineRule="auto"/>
        <w:ind w:left="720" w:hanging="360"/>
      </w:pPr>
      <w:r w:rsidDel="00000000" w:rsidR="00000000" w:rsidRPr="00000000">
        <w:rPr>
          <w:rtl w:val="0"/>
        </w:rPr>
        <w:t xml:space="preserve">Professional submits deliverables; Client approves or requests changes</w:t>
      </w:r>
    </w:p>
    <w:p w:rsidR="00000000" w:rsidDel="00000000" w:rsidP="00000000" w:rsidRDefault="00000000" w:rsidRPr="00000000" w14:paraId="00000733">
      <w:pPr>
        <w:numPr>
          <w:ilvl w:val="0"/>
          <w:numId w:val="70"/>
        </w:numPr>
        <w:spacing w:after="0" w:afterAutospacing="0" w:before="0" w:beforeAutospacing="0" w:lineRule="auto"/>
        <w:ind w:left="720" w:hanging="360"/>
      </w:pPr>
      <w:r w:rsidDel="00000000" w:rsidR="00000000" w:rsidRPr="00000000">
        <w:rPr>
          <w:rtl w:val="0"/>
        </w:rPr>
        <w:t xml:space="preserve">Lifecycle transitions drive payment release (links to PAY)</w:t>
      </w:r>
    </w:p>
    <w:p w:rsidR="00000000" w:rsidDel="00000000" w:rsidP="00000000" w:rsidRDefault="00000000" w:rsidRPr="00000000" w14:paraId="00000734">
      <w:pPr>
        <w:numPr>
          <w:ilvl w:val="0"/>
          <w:numId w:val="70"/>
        </w:numPr>
        <w:spacing w:after="240" w:before="0" w:beforeAutospacing="0" w:lineRule="auto"/>
        <w:ind w:left="720" w:hanging="360"/>
      </w:pPr>
      <w:r w:rsidDel="00000000" w:rsidR="00000000" w:rsidRPr="00000000">
        <w:rPr>
          <w:i w:val="1"/>
          <w:iCs w:val="1"/>
          <w:rtl w:val="0"/>
        </w:rPr>
        <w:t xml:space="preserve">Excluded: time-tracking/timesheets, sub-tasks, scheduling/Gantt</w:t>
      </w:r>
    </w:p>
    <w:p w:rsidR="00000000" w:rsidDel="00000000" w:rsidP="00000000" w:rsidRDefault="00000000" w:rsidRPr="00000000" w14:paraId="00000735">
      <w:pPr>
        <w:spacing w:after="240" w:before="240" w:lineRule="auto"/>
        <w:rPr>
          <w:b w:val="1"/>
          <w:bCs w:val="1"/>
        </w:rPr>
      </w:pPr>
      <w:r w:rsidDel="00000000" w:rsidR="00000000" w:rsidRPr="00000000">
        <w:rPr>
          <w:b w:val="1"/>
          <w:bCs w:val="1"/>
          <w:rtl w:val="0"/>
        </w:rPr>
        <w:t xml:space="preserve">MSG — Messaging &amp; Collaboration</w:t>
      </w:r>
    </w:p>
    <w:p w:rsidR="00000000" w:rsidDel="00000000" w:rsidP="00000000" w:rsidRDefault="00000000" w:rsidRPr="00000000" w14:paraId="00000736">
      <w:pPr>
        <w:numPr>
          <w:ilvl w:val="0"/>
          <w:numId w:val="146"/>
        </w:numPr>
        <w:spacing w:after="0" w:afterAutospacing="0" w:before="240" w:lineRule="auto"/>
        <w:ind w:left="720" w:hanging="360"/>
      </w:pPr>
      <w:r w:rsidDel="00000000" w:rsidR="00000000" w:rsidRPr="00000000">
        <w:rPr>
          <w:rtl w:val="0"/>
        </w:rPr>
        <w:t xml:space="preserve">In-app 1:1 messaging within an engagement</w:t>
      </w:r>
    </w:p>
    <w:p w:rsidR="00000000" w:rsidDel="00000000" w:rsidP="00000000" w:rsidRDefault="00000000" w:rsidRPr="00000000" w14:paraId="00000737">
      <w:pPr>
        <w:numPr>
          <w:ilvl w:val="0"/>
          <w:numId w:val="146"/>
        </w:numPr>
        <w:spacing w:after="0" w:afterAutospacing="0" w:before="0" w:beforeAutospacing="0" w:lineRule="auto"/>
        <w:ind w:left="720" w:hanging="360"/>
      </w:pPr>
      <w:r w:rsidDel="00000000" w:rsidR="00000000" w:rsidRPr="00000000">
        <w:rPr>
          <w:rtl w:val="0"/>
        </w:rPr>
        <w:t xml:space="preserve">File/attachment exchange</w:t>
      </w:r>
    </w:p>
    <w:p w:rsidR="00000000" w:rsidDel="00000000" w:rsidP="00000000" w:rsidRDefault="00000000" w:rsidRPr="00000000" w14:paraId="00000738">
      <w:pPr>
        <w:numPr>
          <w:ilvl w:val="0"/>
          <w:numId w:val="146"/>
        </w:numPr>
        <w:spacing w:after="240" w:before="0" w:beforeAutospacing="0" w:lineRule="auto"/>
        <w:ind w:left="720" w:hanging="360"/>
      </w:pPr>
      <w:r w:rsidDel="00000000" w:rsidR="00000000" w:rsidRPr="00000000">
        <w:rPr>
          <w:i w:val="1"/>
          <w:iCs w:val="1"/>
          <w:rtl w:val="0"/>
        </w:rPr>
        <w:t xml:space="preserve">Excluded: group chat, calls/video, presence, external email threads</w:t>
      </w:r>
    </w:p>
    <w:p w:rsidR="00000000" w:rsidDel="00000000" w:rsidP="00000000" w:rsidRDefault="00000000" w:rsidRPr="00000000" w14:paraId="00000739">
      <w:pPr>
        <w:spacing w:after="240" w:before="240" w:lineRule="auto"/>
        <w:rPr>
          <w:b w:val="1"/>
          <w:bCs w:val="1"/>
        </w:rPr>
      </w:pPr>
      <w:r w:rsidDel="00000000" w:rsidR="00000000" w:rsidRPr="00000000">
        <w:rPr>
          <w:b w:val="1"/>
          <w:bCs w:val="1"/>
          <w:rtl w:val="0"/>
        </w:rPr>
        <w:t xml:space="preserve">RVW — Ratings &amp; Reviews</w:t>
      </w:r>
    </w:p>
    <w:p w:rsidR="00000000" w:rsidDel="00000000" w:rsidP="00000000" w:rsidRDefault="00000000" w:rsidRPr="00000000" w14:paraId="0000073A">
      <w:pPr>
        <w:numPr>
          <w:ilvl w:val="0"/>
          <w:numId w:val="80"/>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Two-way review (Client ↔ Professional) on job closure</w:t>
      </w:r>
    </w:p>
    <w:p w:rsidR="00000000" w:rsidDel="00000000" w:rsidP="00000000" w:rsidRDefault="00000000" w:rsidRPr="00000000" w14:paraId="0000073B">
      <w:pPr>
        <w:numPr>
          <w:ilvl w:val="0"/>
          <w:numId w:val="80"/>
        </w:numPr>
        <w:spacing w:after="0" w:afterAutospacing="0" w:before="0" w:beforeAutospacing="0" w:lineRule="auto"/>
        <w:ind w:left="720" w:hanging="360"/>
      </w:pPr>
      <w:r w:rsidDel="00000000" w:rsidR="00000000" w:rsidRPr="00000000">
        <w:rPr>
          <w:rtl w:val="0"/>
        </w:rPr>
        <w:t xml:space="preserve">Star rating + comment, aggregated onto profiles</w:t>
      </w:r>
    </w:p>
    <w:p w:rsidR="00000000" w:rsidDel="00000000" w:rsidP="00000000" w:rsidRDefault="00000000" w:rsidRPr="00000000" w14:paraId="0000073C">
      <w:pPr>
        <w:numPr>
          <w:ilvl w:val="0"/>
          <w:numId w:val="80"/>
        </w:numPr>
        <w:spacing w:after="240" w:before="0" w:beforeAutospacing="0" w:lineRule="auto"/>
        <w:ind w:left="720" w:hanging="360"/>
      </w:pPr>
      <w:r w:rsidDel="00000000" w:rsidR="00000000" w:rsidRPr="00000000">
        <w:rPr>
          <w:i w:val="1"/>
          <w:iCs w:val="1"/>
          <w:rtl w:val="0"/>
        </w:rPr>
        <w:t xml:space="preserve">Excluded: moderation workflow, response-to-review, weighted scoring</w:t>
      </w:r>
    </w:p>
    <w:p w:rsidR="00000000" w:rsidDel="00000000" w:rsidP="00000000" w:rsidRDefault="00000000" w:rsidRPr="00000000" w14:paraId="0000073D">
      <w:pPr>
        <w:spacing w:after="240" w:before="240" w:lineRule="auto"/>
        <w:rPr>
          <w:b w:val="1"/>
          <w:bCs w:val="1"/>
        </w:rPr>
      </w:pPr>
      <w:r w:rsidDel="00000000" w:rsidR="00000000" w:rsidRPr="00000000">
        <w:rPr>
          <w:b w:val="1"/>
          <w:bCs w:val="1"/>
          <w:rtl w:val="0"/>
        </w:rPr>
        <w:t xml:space="preserve">D · Compliance Services</w:t>
      </w:r>
    </w:p>
    <w:p w:rsidR="00000000" w:rsidDel="00000000" w:rsidP="00000000" w:rsidRDefault="00000000" w:rsidRPr="00000000" w14:paraId="0000073E">
      <w:pPr>
        <w:spacing w:after="240" w:before="240" w:lineRule="auto"/>
        <w:rPr>
          <w:b w:val="1"/>
          <w:bCs w:val="1"/>
        </w:rPr>
      </w:pPr>
      <w:r w:rsidDel="00000000" w:rsidR="00000000" w:rsidRPr="00000000">
        <w:rPr>
          <w:b w:val="1"/>
          <w:bCs w:val="1"/>
          <w:rtl w:val="0"/>
        </w:rPr>
        <w:t xml:space="preserve">CMP — Compliance Catalog &amp; Applicability</w:t>
      </w:r>
    </w:p>
    <w:p w:rsidR="00000000" w:rsidDel="00000000" w:rsidP="00000000" w:rsidRDefault="00000000" w:rsidRPr="00000000" w14:paraId="0000073F">
      <w:pPr>
        <w:numPr>
          <w:ilvl w:val="0"/>
          <w:numId w:val="28"/>
        </w:numPr>
        <w:spacing w:after="0" w:afterAutospacing="0" w:before="240" w:lineRule="auto"/>
        <w:ind w:left="720" w:hanging="360"/>
      </w:pPr>
      <w:r w:rsidDel="00000000" w:rsidR="00000000" w:rsidRPr="00000000">
        <w:rPr>
          <w:rtl w:val="0"/>
        </w:rPr>
        <w:t xml:space="preserve">Admin-maintained master (ROC, GST, Income Tax, TDS, PF/ESI, etc.)</w:t>
      </w:r>
    </w:p>
    <w:p w:rsidR="00000000" w:rsidDel="00000000" w:rsidP="00000000" w:rsidRDefault="00000000" w:rsidRPr="00000000" w14:paraId="00000740">
      <w:pPr>
        <w:numPr>
          <w:ilvl w:val="0"/>
          <w:numId w:val="28"/>
        </w:numPr>
        <w:spacing w:after="0" w:afterAutospacing="0" w:before="0" w:beforeAutospacing="0" w:lineRule="auto"/>
        <w:ind w:left="720" w:hanging="360"/>
      </w:pPr>
      <w:r w:rsidDel="00000000" w:rsidR="00000000" w:rsidRPr="00000000">
        <w:rPr>
          <w:rtl w:val="0"/>
        </w:rPr>
        <w:t xml:space="preserve">Each item: name, category, frequency, applicable entity type</w:t>
      </w:r>
    </w:p>
    <w:p w:rsidR="00000000" w:rsidDel="00000000" w:rsidP="00000000" w:rsidRDefault="00000000" w:rsidRPr="00000000" w14:paraId="00000741">
      <w:pPr>
        <w:numPr>
          <w:ilvl w:val="0"/>
          <w:numId w:val="28"/>
        </w:numPr>
        <w:spacing w:after="0" w:afterAutospacing="0" w:before="0" w:beforeAutospacing="0" w:lineRule="auto"/>
        <w:ind w:left="720" w:hanging="360"/>
      </w:pPr>
      <w:r w:rsidDel="00000000" w:rsidR="00000000" w:rsidRPr="00000000">
        <w:rPr>
          <w:rtl w:val="0"/>
        </w:rPr>
        <w:t xml:space="preserve">Map applicable compliances to a client by entity type</w:t>
      </w:r>
    </w:p>
    <w:p w:rsidR="00000000" w:rsidDel="00000000" w:rsidP="00000000" w:rsidRDefault="00000000" w:rsidRPr="00000000" w14:paraId="00000742">
      <w:pPr>
        <w:numPr>
          <w:ilvl w:val="0"/>
          <w:numId w:val="28"/>
        </w:numPr>
        <w:spacing w:after="240" w:before="0" w:beforeAutospacing="0" w:lineRule="auto"/>
        <w:ind w:left="720" w:hanging="360"/>
      </w:pPr>
      <w:r w:rsidDel="00000000" w:rsidR="00000000" w:rsidRPr="00000000">
        <w:rPr>
          <w:i w:val="1"/>
          <w:iCs w:val="1"/>
          <w:rtl w:val="0"/>
        </w:rPr>
        <w:t xml:space="preserve">Excluded: auto-applicability rules engine, statutory law text, region variants</w:t>
      </w:r>
    </w:p>
    <w:p w:rsidR="00000000" w:rsidDel="00000000" w:rsidP="00000000" w:rsidRDefault="00000000" w:rsidRPr="00000000" w14:paraId="00000743">
      <w:pPr>
        <w:spacing w:after="240" w:before="240" w:lineRule="auto"/>
        <w:rPr>
          <w:b w:val="1"/>
          <w:bCs w:val="1"/>
        </w:rPr>
      </w:pPr>
      <w:r w:rsidDel="00000000" w:rsidR="00000000" w:rsidRPr="00000000">
        <w:rPr>
          <w:b w:val="1"/>
          <w:bCs w:val="1"/>
          <w:rtl w:val="0"/>
        </w:rPr>
        <w:t xml:space="preserve">CTRK — Compliance Tracking &amp; Calendar</w:t>
      </w:r>
    </w:p>
    <w:p w:rsidR="00000000" w:rsidDel="00000000" w:rsidP="00000000" w:rsidRDefault="00000000" w:rsidRPr="00000000" w14:paraId="00000744">
      <w:pPr>
        <w:numPr>
          <w:ilvl w:val="0"/>
          <w:numId w:val="92"/>
        </w:numPr>
        <w:spacing w:after="0" w:afterAutospacing="0" w:before="240" w:lineRule="auto"/>
        <w:ind w:left="720" w:hanging="360"/>
      </w:pPr>
      <w:r w:rsidDel="00000000" w:rsidR="00000000" w:rsidRPr="00000000">
        <w:rPr>
          <w:rtl w:val="0"/>
        </w:rPr>
        <w:t xml:space="preserve">Per-client list of applicable compliances with due dates</w:t>
      </w:r>
    </w:p>
    <w:p w:rsidR="00000000" w:rsidDel="00000000" w:rsidP="00000000" w:rsidRDefault="00000000" w:rsidRPr="00000000" w14:paraId="00000745">
      <w:pPr>
        <w:numPr>
          <w:ilvl w:val="0"/>
          <w:numId w:val="92"/>
        </w:numPr>
        <w:spacing w:after="0" w:afterAutospacing="0" w:before="0" w:beforeAutospacing="0" w:lineRule="auto"/>
        <w:ind w:left="720" w:hanging="360"/>
      </w:pPr>
      <w:r w:rsidDel="00000000" w:rsidR="00000000" w:rsidRPr="00000000">
        <w:rPr>
          <w:rtl w:val="0"/>
        </w:rPr>
        <w:t xml:space="preserve">Status: Upcoming, Due, Filed, Overdue</w:t>
      </w:r>
    </w:p>
    <w:p w:rsidR="00000000" w:rsidDel="00000000" w:rsidP="00000000" w:rsidRDefault="00000000" w:rsidRPr="00000000" w14:paraId="00000746">
      <w:pPr>
        <w:numPr>
          <w:ilvl w:val="0"/>
          <w:numId w:val="92"/>
        </w:numPr>
        <w:spacing w:after="0" w:afterAutospacing="0" w:before="0" w:beforeAutospacing="0" w:lineRule="auto"/>
        <w:ind w:left="720" w:hanging="360"/>
      </w:pPr>
      <w:r w:rsidDel="00000000" w:rsidR="00000000" w:rsidRPr="00000000">
        <w:rPr>
          <w:rtl w:val="0"/>
        </w:rPr>
        <w:t xml:space="preserve">Reminders/escalations via NOT</w:t>
      </w:r>
    </w:p>
    <w:p w:rsidR="00000000" w:rsidDel="00000000" w:rsidP="00000000" w:rsidRDefault="00000000" w:rsidRPr="00000000" w14:paraId="00000747">
      <w:pPr>
        <w:numPr>
          <w:ilvl w:val="0"/>
          <w:numId w:val="92"/>
        </w:numPr>
        <w:spacing w:after="240" w:before="0" w:beforeAutospacing="0" w:lineRule="auto"/>
        <w:ind w:left="720" w:hanging="360"/>
      </w:pPr>
      <w:r w:rsidDel="00000000" w:rsidR="00000000" w:rsidRPr="00000000">
        <w:rPr>
          <w:i w:val="1"/>
          <w:iCs w:val="1"/>
          <w:rtl w:val="0"/>
        </w:rPr>
        <w:t xml:space="preserve">Excluded: government-portal integration, auto-filing, penalty calculators</w:t>
      </w:r>
    </w:p>
    <w:p w:rsidR="00000000" w:rsidDel="00000000" w:rsidP="00000000" w:rsidRDefault="00000000" w:rsidRPr="00000000" w14:paraId="00000748">
      <w:pPr>
        <w:spacing w:after="240" w:before="240" w:lineRule="auto"/>
        <w:rPr>
          <w:b w:val="1"/>
          <w:bCs w:val="1"/>
        </w:rPr>
      </w:pPr>
      <w:r w:rsidDel="00000000" w:rsidR="00000000" w:rsidRPr="00000000">
        <w:rPr>
          <w:b w:val="1"/>
          <w:bCs w:val="1"/>
          <w:rtl w:val="0"/>
        </w:rPr>
        <w:t xml:space="preserve">DOC — Document Collection &amp; Vault</w:t>
      </w:r>
    </w:p>
    <w:p w:rsidR="00000000" w:rsidDel="00000000" w:rsidP="00000000" w:rsidRDefault="00000000" w:rsidRPr="00000000" w14:paraId="00000749">
      <w:pPr>
        <w:numPr>
          <w:ilvl w:val="0"/>
          <w:numId w:val="10"/>
        </w:numPr>
        <w:spacing w:after="0" w:afterAutospacing="0" w:before="240" w:lineRule="auto"/>
        <w:ind w:left="720" w:hanging="360"/>
      </w:pPr>
      <w:r w:rsidDel="00000000" w:rsidR="00000000" w:rsidRPr="00000000">
        <w:rPr>
          <w:rtl w:val="0"/>
        </w:rPr>
        <w:t xml:space="preserve">Checklist-driven document requests per compliance/job</w:t>
      </w:r>
    </w:p>
    <w:p w:rsidR="00000000" w:rsidDel="00000000" w:rsidP="00000000" w:rsidRDefault="00000000" w:rsidRPr="00000000" w14:paraId="0000074A">
      <w:pPr>
        <w:numPr>
          <w:ilvl w:val="0"/>
          <w:numId w:val="10"/>
        </w:numPr>
        <w:spacing w:after="0" w:afterAutospacing="0" w:before="0" w:beforeAutospacing="0" w:lineRule="auto"/>
        <w:ind w:left="720" w:hanging="360"/>
      </w:pPr>
      <w:r w:rsidDel="00000000" w:rsidR="00000000" w:rsidRPr="00000000">
        <w:rPr>
          <w:rtl w:val="0"/>
        </w:rPr>
        <w:t xml:space="preserve">Secure client upload, stored in per-client vault</w:t>
      </w:r>
    </w:p>
    <w:p w:rsidR="00000000" w:rsidDel="00000000" w:rsidP="00000000" w:rsidRDefault="00000000" w:rsidRPr="00000000" w14:paraId="0000074B">
      <w:pPr>
        <w:numPr>
          <w:ilvl w:val="0"/>
          <w:numId w:val="10"/>
        </w:numPr>
        <w:spacing w:after="0" w:afterAutospacing="0" w:before="0" w:beforeAutospacing="0" w:lineRule="auto"/>
        <w:ind w:left="720" w:hanging="360"/>
      </w:pPr>
      <w:r w:rsidDel="00000000" w:rsidR="00000000" w:rsidRPr="00000000">
        <w:rPr>
          <w:rtl w:val="0"/>
        </w:rPr>
        <w:t xml:space="preserve">Professional/Ops access for the engagement</w:t>
      </w:r>
    </w:p>
    <w:p w:rsidR="00000000" w:rsidDel="00000000" w:rsidP="00000000" w:rsidRDefault="00000000" w:rsidRPr="00000000" w14:paraId="0000074C">
      <w:pPr>
        <w:numPr>
          <w:ilvl w:val="0"/>
          <w:numId w:val="10"/>
        </w:numPr>
        <w:spacing w:after="240" w:before="0" w:beforeAutospacing="0" w:lineRule="auto"/>
        <w:ind w:left="720" w:hanging="360"/>
      </w:pPr>
      <w:r w:rsidDel="00000000" w:rsidR="00000000" w:rsidRPr="00000000">
        <w:rPr>
          <w:i w:val="1"/>
          <w:iCs w:val="1"/>
          <w:rtl w:val="0"/>
        </w:rPr>
        <w:t xml:space="preserve">Excluded: OCR/extraction, version history, e-sign, retention policies</w:t>
      </w:r>
    </w:p>
    <w:p w:rsidR="00000000" w:rsidDel="00000000" w:rsidP="00000000" w:rsidRDefault="00000000" w:rsidRPr="00000000" w14:paraId="0000074D">
      <w:pPr>
        <w:spacing w:after="240" w:before="240" w:lineRule="auto"/>
        <w:rPr>
          <w:b w:val="1"/>
          <w:bCs w:val="1"/>
        </w:rPr>
      </w:pPr>
      <w:r w:rsidDel="00000000" w:rsidR="00000000" w:rsidRPr="00000000">
        <w:rPr>
          <w:b w:val="1"/>
          <w:bCs w:val="1"/>
          <w:rtl w:val="0"/>
        </w:rPr>
        <w:t xml:space="preserve">E · Payments, Pricing &amp; Settlement</w:t>
      </w:r>
    </w:p>
    <w:p w:rsidR="00000000" w:rsidDel="00000000" w:rsidP="00000000" w:rsidRDefault="00000000" w:rsidRPr="00000000" w14:paraId="0000074E">
      <w:pPr>
        <w:spacing w:after="240" w:before="240" w:lineRule="auto"/>
        <w:rPr>
          <w:b w:val="1"/>
          <w:bCs w:val="1"/>
        </w:rPr>
      </w:pPr>
      <w:r w:rsidDel="00000000" w:rsidR="00000000" w:rsidRPr="00000000">
        <w:rPr>
          <w:b w:val="1"/>
          <w:bCs w:val="1"/>
          <w:rtl w:val="0"/>
        </w:rPr>
        <w:t xml:space="preserve">1QP — 1Q1Pay Integration Layer</w:t>
      </w:r>
    </w:p>
    <w:p w:rsidR="00000000" w:rsidDel="00000000" w:rsidP="00000000" w:rsidRDefault="00000000" w:rsidRPr="00000000" w14:paraId="0000074F">
      <w:pPr>
        <w:numPr>
          <w:ilvl w:val="0"/>
          <w:numId w:val="136"/>
        </w:numPr>
        <w:spacing w:after="0" w:afterAutospacing="0" w:before="240" w:lineRule="auto"/>
        <w:ind w:left="720" w:hanging="360"/>
      </w:pPr>
      <w:r w:rsidDel="00000000" w:rsidR="00000000" w:rsidRPr="00000000">
        <w:rPr>
          <w:rtl w:val="0"/>
        </w:rPr>
        <w:t xml:space="preserve">Single shared connector to 1Q1Pay for collections and payouts</w:t>
      </w:r>
    </w:p>
    <w:p w:rsidR="00000000" w:rsidDel="00000000" w:rsidP="00000000" w:rsidRDefault="00000000" w:rsidRPr="00000000" w14:paraId="00000750">
      <w:pPr>
        <w:numPr>
          <w:ilvl w:val="0"/>
          <w:numId w:val="136"/>
        </w:numPr>
        <w:spacing w:after="0" w:afterAutospacing="0" w:before="0" w:beforeAutospacing="0" w:lineRule="auto"/>
        <w:ind w:left="720" w:hanging="360"/>
      </w:pPr>
      <w:r w:rsidDel="00000000" w:rsidR="00000000" w:rsidRPr="00000000">
        <w:rPr>
          <w:rtl w:val="0"/>
        </w:rPr>
        <w:t xml:space="preserve">Request/response handling + basic transaction reconciliation</w:t>
      </w:r>
    </w:p>
    <w:p w:rsidR="00000000" w:rsidDel="00000000" w:rsidP="00000000" w:rsidRDefault="00000000" w:rsidRPr="00000000" w14:paraId="00000751">
      <w:pPr>
        <w:numPr>
          <w:ilvl w:val="0"/>
          <w:numId w:val="136"/>
        </w:numPr>
        <w:spacing w:after="240" w:before="0" w:beforeAutospacing="0" w:lineRule="auto"/>
        <w:ind w:left="720" w:hanging="360"/>
      </w:pPr>
      <w:r w:rsidDel="00000000" w:rsidR="00000000" w:rsidRPr="00000000">
        <w:rPr>
          <w:i w:val="1"/>
          <w:iCs w:val="1"/>
          <w:rtl w:val="0"/>
        </w:rPr>
        <w:t xml:space="preserve">Excluded: multiple PSPs, failover/routing, direct bank integration</w:t>
      </w:r>
    </w:p>
    <w:p w:rsidR="00000000" w:rsidDel="00000000" w:rsidP="00000000" w:rsidRDefault="00000000" w:rsidRPr="00000000" w14:paraId="00000752">
      <w:pPr>
        <w:spacing w:after="240" w:before="240" w:lineRule="auto"/>
        <w:rPr>
          <w:b w:val="1"/>
          <w:bCs w:val="1"/>
        </w:rPr>
      </w:pPr>
      <w:r w:rsidDel="00000000" w:rsidR="00000000" w:rsidRPr="00000000">
        <w:rPr>
          <w:b w:val="1"/>
          <w:bCs w:val="1"/>
          <w:rtl w:val="0"/>
        </w:rPr>
        <w:t xml:space="preserve">PAY — Payments, Escrow &amp; Milestone Release</w:t>
      </w:r>
    </w:p>
    <w:p w:rsidR="00000000" w:rsidDel="00000000" w:rsidP="00000000" w:rsidRDefault="00000000" w:rsidRPr="00000000" w14:paraId="00000753">
      <w:pPr>
        <w:numPr>
          <w:ilvl w:val="0"/>
          <w:numId w:val="6"/>
        </w:numPr>
        <w:spacing w:after="0" w:afterAutospacing="0" w:before="240" w:lineRule="auto"/>
        <w:ind w:left="720" w:hanging="360"/>
      </w:pPr>
      <w:r w:rsidDel="00000000" w:rsidR="00000000" w:rsidRPr="00000000">
        <w:rPr>
          <w:rtl w:val="0"/>
        </w:rPr>
        <w:t xml:space="preserve">Client funds job amount upfront into escrow (escrow ledger)</w:t>
      </w:r>
    </w:p>
    <w:p w:rsidR="00000000" w:rsidDel="00000000" w:rsidP="00000000" w:rsidRDefault="00000000" w:rsidRPr="00000000" w14:paraId="00000754">
      <w:pPr>
        <w:numPr>
          <w:ilvl w:val="0"/>
          <w:numId w:val="6"/>
        </w:numPr>
        <w:spacing w:after="0" w:afterAutospacing="0" w:before="0" w:beforeAutospacing="0" w:lineRule="auto"/>
        <w:ind w:left="720" w:hanging="360"/>
      </w:pPr>
      <w:r w:rsidDel="00000000" w:rsidR="00000000" w:rsidRPr="00000000">
        <w:rPr>
          <w:rtl w:val="0"/>
        </w:rPr>
        <w:t xml:space="preserve">Release to professional on milestone/job approval</w:t>
      </w:r>
    </w:p>
    <w:p w:rsidR="00000000" w:rsidDel="00000000" w:rsidP="00000000" w:rsidRDefault="00000000" w:rsidRPr="00000000" w14:paraId="00000755">
      <w:pPr>
        <w:numPr>
          <w:ilvl w:val="0"/>
          <w:numId w:val="6"/>
        </w:numPr>
        <w:spacing w:after="0" w:afterAutospacing="0" w:before="0" w:beforeAutospacing="0" w:lineRule="auto"/>
        <w:ind w:left="720" w:hanging="360"/>
      </w:pPr>
      <w:r w:rsidDel="00000000" w:rsidR="00000000" w:rsidRPr="00000000">
        <w:rPr>
          <w:rtl w:val="0"/>
        </w:rPr>
        <w:t xml:space="preserve">UPI/QR collection via 1Q1Pay; receipts</w:t>
      </w:r>
    </w:p>
    <w:p w:rsidR="00000000" w:rsidDel="00000000" w:rsidP="00000000" w:rsidRDefault="00000000" w:rsidRPr="00000000" w14:paraId="00000756">
      <w:pPr>
        <w:numPr>
          <w:ilvl w:val="0"/>
          <w:numId w:val="6"/>
        </w:numPr>
        <w:spacing w:after="240" w:before="0" w:beforeAutospacing="0" w:lineRule="auto"/>
        <w:ind w:left="720" w:hanging="360"/>
      </w:pPr>
      <w:r w:rsidDel="00000000" w:rsidR="00000000" w:rsidRPr="00000000">
        <w:rPr>
          <w:i w:val="1"/>
          <w:iCs w:val="1"/>
          <w:rtl w:val="0"/>
        </w:rPr>
        <w:t xml:space="preserve">Excluded: auto refunds beyond manual, chargebacks, card vaulting</w:t>
      </w:r>
    </w:p>
    <w:p w:rsidR="00000000" w:rsidDel="00000000" w:rsidP="00000000" w:rsidRDefault="00000000" w:rsidRPr="00000000" w14:paraId="00000757">
      <w:pPr>
        <w:spacing w:after="240" w:before="240" w:lineRule="auto"/>
        <w:rPr>
          <w:b w:val="1"/>
          <w:bCs w:val="1"/>
        </w:rPr>
      </w:pPr>
      <w:r w:rsidDel="00000000" w:rsidR="00000000" w:rsidRPr="00000000">
        <w:rPr>
          <w:b w:val="1"/>
          <w:bCs w:val="1"/>
          <w:rtl w:val="0"/>
        </w:rPr>
        <w:t xml:space="preserve">IDV — PAN &amp; e-KYC / Identity Services</w:t>
      </w:r>
    </w:p>
    <w:p w:rsidR="00000000" w:rsidDel="00000000" w:rsidP="00000000" w:rsidRDefault="00000000" w:rsidRPr="00000000" w14:paraId="00000758">
      <w:pPr>
        <w:numPr>
          <w:ilvl w:val="0"/>
          <w:numId w:val="123"/>
        </w:numPr>
        <w:spacing w:after="0" w:afterAutospacing="0" w:before="240" w:lineRule="auto"/>
        <w:ind w:left="720" w:hanging="360"/>
      </w:pPr>
      <w:r w:rsidDel="00000000" w:rsidR="00000000" w:rsidRPr="00000000">
        <w:rPr>
          <w:rtl w:val="0"/>
        </w:rPr>
        <w:t xml:space="preserve">PAN and basic e-KYC verification calls (via 1Q1Pay) at onboarding</w:t>
      </w:r>
    </w:p>
    <w:p w:rsidR="00000000" w:rsidDel="00000000" w:rsidP="00000000" w:rsidRDefault="00000000" w:rsidRPr="00000000" w14:paraId="00000759">
      <w:pPr>
        <w:numPr>
          <w:ilvl w:val="0"/>
          <w:numId w:val="123"/>
        </w:numPr>
        <w:spacing w:after="0" w:afterAutospacing="0" w:before="0" w:beforeAutospacing="0" w:lineRule="auto"/>
        <w:ind w:left="720" w:hanging="360"/>
      </w:pPr>
      <w:r w:rsidDel="00000000" w:rsidR="00000000" w:rsidRPr="00000000">
        <w:rPr>
          <w:rtl w:val="0"/>
        </w:rPr>
        <w:t xml:space="preserve">Verification result flagged on profile</w:t>
      </w:r>
    </w:p>
    <w:p w:rsidR="00000000" w:rsidDel="00000000" w:rsidP="00000000" w:rsidRDefault="00000000" w:rsidRPr="00000000" w14:paraId="0000075A">
      <w:pPr>
        <w:numPr>
          <w:ilvl w:val="0"/>
          <w:numId w:val="123"/>
        </w:numPr>
        <w:spacing w:after="240" w:before="0" w:beforeAutospacing="0" w:lineRule="auto"/>
        <w:ind w:left="720" w:hanging="360"/>
      </w:pPr>
      <w:r w:rsidDel="00000000" w:rsidR="00000000" w:rsidRPr="00000000">
        <w:rPr>
          <w:i w:val="1"/>
          <w:iCs w:val="1"/>
          <w:rtl w:val="0"/>
        </w:rPr>
        <w:t xml:space="preserve">Excluded: DSC issuance, Aadhaar offline XML, bank-account verification</w:t>
      </w:r>
    </w:p>
    <w:p w:rsidR="00000000" w:rsidDel="00000000" w:rsidP="00000000" w:rsidRDefault="00000000" w:rsidRPr="00000000" w14:paraId="0000075B">
      <w:pPr>
        <w:spacing w:after="240" w:before="240" w:lineRule="auto"/>
        <w:rPr>
          <w:b w:val="1"/>
          <w:bCs w:val="1"/>
        </w:rPr>
      </w:pPr>
      <w:r w:rsidDel="00000000" w:rsidR="00000000" w:rsidRPr="00000000">
        <w:rPr>
          <w:b w:val="1"/>
          <w:bCs w:val="1"/>
          <w:rtl w:val="0"/>
        </w:rPr>
        <w:t xml:space="preserve">PRC — Pricing, Commission &amp; Fees</w:t>
      </w:r>
    </w:p>
    <w:p w:rsidR="00000000" w:rsidDel="00000000" w:rsidP="00000000" w:rsidRDefault="00000000" w:rsidRPr="00000000" w14:paraId="0000075C">
      <w:pPr>
        <w:numPr>
          <w:ilvl w:val="0"/>
          <w:numId w:val="17"/>
        </w:numPr>
        <w:spacing w:after="0" w:afterAutospacing="0" w:before="240" w:lineRule="auto"/>
        <w:ind w:left="720" w:hanging="360"/>
      </w:pPr>
      <w:r w:rsidDel="00000000" w:rsidR="00000000" w:rsidRPr="00000000">
        <w:rPr>
          <w:rtl w:val="0"/>
        </w:rPr>
        <w:t xml:space="preserve">Admin sets platform commission % on job value</w:t>
      </w:r>
    </w:p>
    <w:p w:rsidR="00000000" w:rsidDel="00000000" w:rsidP="00000000" w:rsidRDefault="00000000" w:rsidRPr="00000000" w14:paraId="0000075D">
      <w:pPr>
        <w:numPr>
          <w:ilvl w:val="0"/>
          <w:numId w:val="17"/>
        </w:numPr>
        <w:spacing w:after="0" w:afterAutospacing="0" w:before="0" w:beforeAutospacing="0" w:lineRule="auto"/>
        <w:ind w:left="720" w:hanging="360"/>
      </w:pPr>
      <w:r w:rsidDel="00000000" w:rsidR="00000000" w:rsidRPr="00000000">
        <w:rPr>
          <w:rtl w:val="0"/>
        </w:rPr>
        <w:t xml:space="preserve">Optional flat service fee on compliance packages</w:t>
      </w:r>
    </w:p>
    <w:p w:rsidR="00000000" w:rsidDel="00000000" w:rsidP="00000000" w:rsidRDefault="00000000" w:rsidRPr="00000000" w14:paraId="0000075E">
      <w:pPr>
        <w:numPr>
          <w:ilvl w:val="0"/>
          <w:numId w:val="17"/>
        </w:numPr>
        <w:spacing w:after="0" w:afterAutospacing="0" w:before="0" w:beforeAutospacing="0" w:lineRule="auto"/>
        <w:ind w:left="720" w:hanging="360"/>
      </w:pPr>
      <w:r w:rsidDel="00000000" w:rsidR="00000000" w:rsidRPr="00000000">
        <w:rPr>
          <w:rtl w:val="0"/>
        </w:rPr>
        <w:t xml:space="preserve">Commission computed at settlement, shown in reports</w:t>
      </w:r>
    </w:p>
    <w:p w:rsidR="00000000" w:rsidDel="00000000" w:rsidP="00000000" w:rsidRDefault="00000000" w:rsidRPr="00000000" w14:paraId="0000075F">
      <w:pPr>
        <w:numPr>
          <w:ilvl w:val="0"/>
          <w:numId w:val="17"/>
        </w:numPr>
        <w:spacing w:after="240" w:before="0" w:beforeAutospacing="0" w:lineRule="auto"/>
        <w:ind w:left="720" w:hanging="360"/>
      </w:pPr>
      <w:r w:rsidDel="00000000" w:rsidR="00000000" w:rsidRPr="00000000">
        <w:rPr>
          <w:i w:val="1"/>
          <w:iCs w:val="1"/>
          <w:rtl w:val="0"/>
        </w:rPr>
        <w:t xml:space="preserve">Excluded: tiered/slab commission, coupons, professional subscriptions</w:t>
      </w:r>
    </w:p>
    <w:p w:rsidR="00000000" w:rsidDel="00000000" w:rsidP="00000000" w:rsidRDefault="00000000" w:rsidRPr="00000000" w14:paraId="00000760">
      <w:pPr>
        <w:spacing w:after="240" w:before="240" w:lineRule="auto"/>
        <w:rPr>
          <w:b w:val="1"/>
          <w:bCs w:val="1"/>
        </w:rPr>
      </w:pPr>
      <w:r w:rsidDel="00000000" w:rsidR="00000000" w:rsidRPr="00000000">
        <w:rPr>
          <w:b w:val="1"/>
          <w:bCs w:val="1"/>
          <w:rtl w:val="0"/>
        </w:rPr>
        <w:t xml:space="preserve">STL — Settlement, Payout &amp; GST Invoicing</w:t>
      </w:r>
    </w:p>
    <w:p w:rsidR="00000000" w:rsidDel="00000000" w:rsidP="00000000" w:rsidRDefault="00000000" w:rsidRPr="00000000" w14:paraId="00000761">
      <w:pPr>
        <w:numPr>
          <w:ilvl w:val="0"/>
          <w:numId w:val="160"/>
        </w:numPr>
        <w:spacing w:after="0" w:afterAutospacing="0" w:before="240" w:lineRule="auto"/>
        <w:ind w:left="720" w:hanging="360"/>
      </w:pPr>
      <w:r w:rsidDel="00000000" w:rsidR="00000000" w:rsidRPr="00000000">
        <w:rPr>
          <w:rtl w:val="0"/>
        </w:rPr>
        <w:t xml:space="preserve">On completion: deduct commission, credit professional payout balance</w:t>
      </w:r>
    </w:p>
    <w:p w:rsidR="00000000" w:rsidDel="00000000" w:rsidP="00000000" w:rsidRDefault="00000000" w:rsidRPr="00000000" w14:paraId="00000762">
      <w:pPr>
        <w:numPr>
          <w:ilvl w:val="0"/>
          <w:numId w:val="160"/>
        </w:numPr>
        <w:spacing w:after="0" w:afterAutospacing="0" w:before="0" w:beforeAutospacing="0" w:lineRule="auto"/>
        <w:ind w:left="720" w:hanging="360"/>
      </w:pPr>
      <w:r w:rsidDel="00000000" w:rsidR="00000000" w:rsidRPr="00000000">
        <w:rPr>
          <w:rtl w:val="0"/>
        </w:rPr>
        <w:t xml:space="preserve">Manual/scheduled payout via 1Q1Pay</w:t>
      </w:r>
    </w:p>
    <w:p w:rsidR="00000000" w:rsidDel="00000000" w:rsidP="00000000" w:rsidRDefault="00000000" w:rsidRPr="00000000" w14:paraId="00000763">
      <w:pPr>
        <w:numPr>
          <w:ilvl w:val="0"/>
          <w:numId w:val="160"/>
        </w:numPr>
        <w:spacing w:after="0" w:afterAutospacing="0" w:before="0" w:beforeAutospacing="0" w:lineRule="auto"/>
        <w:ind w:left="720" w:hanging="360"/>
      </w:pPr>
      <w:r w:rsidDel="00000000" w:rsidR="00000000" w:rsidRPr="00000000">
        <w:rPr>
          <w:rtl w:val="0"/>
        </w:rPr>
        <w:t xml:space="preserve">GST-compliant invoice for platform fee/services</w:t>
      </w:r>
    </w:p>
    <w:p w:rsidR="00000000" w:rsidDel="00000000" w:rsidP="00000000" w:rsidRDefault="00000000" w:rsidRPr="00000000" w14:paraId="00000764">
      <w:pPr>
        <w:numPr>
          <w:ilvl w:val="0"/>
          <w:numId w:val="160"/>
        </w:numPr>
        <w:spacing w:after="240" w:before="0" w:beforeAutospacing="0" w:lineRule="auto"/>
        <w:ind w:left="720" w:hanging="360"/>
      </w:pPr>
      <w:r w:rsidDel="00000000" w:rsidR="00000000" w:rsidRPr="00000000">
        <w:rPr>
          <w:i w:val="1"/>
          <w:iCs w:val="1"/>
          <w:rtl w:val="0"/>
        </w:rPr>
        <w:t xml:space="preserve">Excluded: automated daily settlement, TDS computation, e-invoicing/IRN</w:t>
      </w:r>
    </w:p>
    <w:p w:rsidR="00000000" w:rsidDel="00000000" w:rsidP="00000000" w:rsidRDefault="00000000" w:rsidRPr="00000000" w14:paraId="00000765">
      <w:pPr>
        <w:spacing w:after="240" w:before="240" w:lineRule="auto"/>
        <w:rPr>
          <w:b w:val="1"/>
          <w:bCs w:val="1"/>
        </w:rPr>
      </w:pPr>
      <w:r w:rsidDel="00000000" w:rsidR="00000000" w:rsidRPr="00000000">
        <w:rPr>
          <w:b w:val="1"/>
          <w:bCs w:val="1"/>
          <w:rtl w:val="0"/>
        </w:rPr>
        <w:t xml:space="preserve">F · Operations, Admin &amp; Support</w:t>
      </w:r>
    </w:p>
    <w:p w:rsidR="00000000" w:rsidDel="00000000" w:rsidP="00000000" w:rsidRDefault="00000000" w:rsidRPr="00000000" w14:paraId="00000766">
      <w:pPr>
        <w:spacing w:after="240" w:before="240" w:lineRule="auto"/>
        <w:rPr>
          <w:b w:val="1"/>
          <w:bCs w:val="1"/>
        </w:rPr>
      </w:pPr>
      <w:r w:rsidDel="00000000" w:rsidR="00000000" w:rsidRPr="00000000">
        <w:rPr>
          <w:b w:val="1"/>
          <w:bCs w:val="1"/>
          <w:rtl w:val="0"/>
        </w:rPr>
        <w:t xml:space="preserve">RPT — Reporting, MIS &amp; Analytics</w:t>
      </w:r>
    </w:p>
    <w:p w:rsidR="00000000" w:rsidDel="00000000" w:rsidP="00000000" w:rsidRDefault="00000000" w:rsidRPr="00000000" w14:paraId="00000767">
      <w:pPr>
        <w:numPr>
          <w:ilvl w:val="0"/>
          <w:numId w:val="75"/>
        </w:numPr>
        <w:spacing w:after="0" w:afterAutospacing="0" w:before="240" w:lineRule="auto"/>
        <w:ind w:left="720" w:hanging="360"/>
      </w:pPr>
      <w:r w:rsidDel="00000000" w:rsidR="00000000" w:rsidRPr="00000000">
        <w:rPr>
          <w:rtl w:val="0"/>
        </w:rPr>
        <w:t xml:space="preserve">Core reports: jobs (posted/active/closed), revenue/commission, payouts, compliance status, professional performance</w:t>
      </w:r>
    </w:p>
    <w:p w:rsidR="00000000" w:rsidDel="00000000" w:rsidP="00000000" w:rsidRDefault="00000000" w:rsidRPr="00000000" w14:paraId="00000768">
      <w:pPr>
        <w:numPr>
          <w:ilvl w:val="0"/>
          <w:numId w:val="75"/>
        </w:numPr>
        <w:spacing w:after="0" w:afterAutospacing="0" w:before="0" w:beforeAutospacing="0" w:lineRule="auto"/>
        <w:ind w:left="720" w:hanging="360"/>
      </w:pPr>
      <w:r w:rsidDel="00000000" w:rsidR="00000000" w:rsidRPr="00000000">
        <w:rPr>
          <w:rtl w:val="0"/>
        </w:rPr>
        <w:t xml:space="preserve">Export to CSV/Excel</w:t>
      </w:r>
    </w:p>
    <w:p w:rsidR="00000000" w:rsidDel="00000000" w:rsidP="00000000" w:rsidRDefault="00000000" w:rsidRPr="00000000" w14:paraId="00000769">
      <w:pPr>
        <w:numPr>
          <w:ilvl w:val="0"/>
          <w:numId w:val="75"/>
        </w:numPr>
        <w:spacing w:after="0" w:afterAutospacing="0" w:before="0" w:beforeAutospacing="0" w:lineRule="auto"/>
        <w:ind w:left="720" w:hanging="360"/>
      </w:pPr>
      <w:r w:rsidDel="00000000" w:rsidR="00000000" w:rsidRPr="00000000">
        <w:rPr>
          <w:rtl w:val="0"/>
        </w:rPr>
        <w:t xml:space="preserve">Role-based dashboards (Admin/Ops)</w:t>
      </w:r>
    </w:p>
    <w:p w:rsidR="00000000" w:rsidDel="00000000" w:rsidP="00000000" w:rsidRDefault="00000000" w:rsidRPr="00000000" w14:paraId="0000076A">
      <w:pPr>
        <w:numPr>
          <w:ilvl w:val="0"/>
          <w:numId w:val="75"/>
        </w:numPr>
        <w:spacing w:after="240" w:before="0" w:beforeAutospacing="0" w:lineRule="auto"/>
        <w:ind w:left="720" w:hanging="360"/>
      </w:pPr>
      <w:r w:rsidDel="00000000" w:rsidR="00000000" w:rsidRPr="00000000">
        <w:rPr>
          <w:i w:val="1"/>
          <w:iCs w:val="1"/>
          <w:rtl w:val="0"/>
        </w:rPr>
        <w:t xml:space="preserve">Excluded: custom report builder, scheduled emailed reports, BI drilldowns</w:t>
      </w:r>
    </w:p>
    <w:p w:rsidR="00000000" w:rsidDel="00000000" w:rsidP="00000000" w:rsidRDefault="00000000" w:rsidRPr="00000000" w14:paraId="0000076B">
      <w:pPr>
        <w:spacing w:after="240" w:before="240" w:lineRule="auto"/>
        <w:rPr>
          <w:b w:val="1"/>
          <w:bCs w:val="1"/>
        </w:rPr>
      </w:pPr>
      <w:r w:rsidDel="00000000" w:rsidR="00000000" w:rsidRPr="00000000">
        <w:rPr>
          <w:b w:val="1"/>
          <w:bCs w:val="1"/>
          <w:rtl w:val="0"/>
        </w:rPr>
        <w:t xml:space="preserve">NOT — Notifications &amp; Communications</w:t>
      </w:r>
    </w:p>
    <w:p w:rsidR="00000000" w:rsidDel="00000000" w:rsidP="00000000" w:rsidRDefault="00000000" w:rsidRPr="00000000" w14:paraId="0000076C">
      <w:pPr>
        <w:numPr>
          <w:ilvl w:val="0"/>
          <w:numId w:val="19"/>
        </w:numPr>
        <w:spacing w:after="0" w:afterAutospacing="0" w:before="240" w:lineRule="auto"/>
        <w:ind w:left="720" w:hanging="360"/>
      </w:pPr>
      <w:r w:rsidDel="00000000" w:rsidR="00000000" w:rsidRPr="00000000">
        <w:rPr>
          <w:rtl w:val="0"/>
        </w:rPr>
        <w:t xml:space="preserve">Channels: SMS, email, in-app</w:t>
      </w:r>
    </w:p>
    <w:p w:rsidR="00000000" w:rsidDel="00000000" w:rsidP="00000000" w:rsidRDefault="00000000" w:rsidRPr="00000000" w14:paraId="0000076D">
      <w:pPr>
        <w:numPr>
          <w:ilvl w:val="0"/>
          <w:numId w:val="19"/>
        </w:numPr>
        <w:spacing w:after="0" w:afterAutospacing="0" w:before="0" w:beforeAutospacing="0" w:lineRule="auto"/>
        <w:ind w:left="720" w:hanging="360"/>
      </w:pPr>
      <w:r w:rsidDel="00000000" w:rsidR="00000000" w:rsidRPr="00000000">
        <w:rPr>
          <w:rtl w:val="0"/>
        </w:rPr>
        <w:t xml:space="preserve">Triggers: onboarding status, proposal/hire, milestone, payment, compliance reminder</w:t>
      </w:r>
    </w:p>
    <w:p w:rsidR="00000000" w:rsidDel="00000000" w:rsidP="00000000" w:rsidRDefault="00000000" w:rsidRPr="00000000" w14:paraId="0000076E">
      <w:pPr>
        <w:numPr>
          <w:ilvl w:val="0"/>
          <w:numId w:val="19"/>
        </w:numPr>
        <w:spacing w:after="240" w:before="0" w:beforeAutospacing="0" w:lineRule="auto"/>
        <w:ind w:left="720" w:hanging="360"/>
      </w:pPr>
      <w:r w:rsidDel="00000000" w:rsidR="00000000" w:rsidRPr="00000000">
        <w:rPr>
          <w:i w:val="1"/>
          <w:iCs w:val="1"/>
          <w:rtl w:val="0"/>
        </w:rPr>
        <w:t xml:space="preserve">Excluded: WhatsApp/push, template designer, marketing campaigns</w:t>
      </w:r>
    </w:p>
    <w:p w:rsidR="00000000" w:rsidDel="00000000" w:rsidP="00000000" w:rsidRDefault="00000000" w:rsidRPr="00000000" w14:paraId="0000076F">
      <w:pPr>
        <w:spacing w:after="240" w:before="240" w:lineRule="auto"/>
        <w:rPr>
          <w:b w:val="1"/>
          <w:bCs w:val="1"/>
        </w:rPr>
      </w:pPr>
      <w:r w:rsidDel="00000000" w:rsidR="00000000" w:rsidRPr="00000000">
        <w:rPr>
          <w:b w:val="1"/>
          <w:bCs w:val="1"/>
          <w:rtl w:val="0"/>
        </w:rPr>
        <w:t xml:space="preserve">ADM — Admin Console &amp; Configuration</w:t>
      </w:r>
    </w:p>
    <w:p w:rsidR="00000000" w:rsidDel="00000000" w:rsidP="00000000" w:rsidRDefault="00000000" w:rsidRPr="00000000" w14:paraId="00000770">
      <w:pPr>
        <w:numPr>
          <w:ilvl w:val="0"/>
          <w:numId w:val="140"/>
        </w:numPr>
        <w:spacing w:after="0" w:afterAutospacing="0" w:before="240" w:lineRule="auto"/>
        <w:ind w:left="720" w:hanging="360"/>
      </w:pPr>
      <w:r w:rsidDel="00000000" w:rsidR="00000000" w:rsidRPr="00000000">
        <w:rPr>
          <w:rtl w:val="0"/>
        </w:rPr>
        <w:t xml:space="preserve">Dashboard; manage categories &amp; compliance master data</w:t>
      </w:r>
    </w:p>
    <w:p w:rsidR="00000000" w:rsidDel="00000000" w:rsidP="00000000" w:rsidRDefault="00000000" w:rsidRPr="00000000" w14:paraId="00000771">
      <w:pPr>
        <w:numPr>
          <w:ilvl w:val="0"/>
          <w:numId w:val="140"/>
        </w:numPr>
        <w:spacing w:after="0" w:afterAutospacing="0" w:before="0" w:beforeAutospacing="0" w:lineRule="auto"/>
        <w:ind w:left="720" w:hanging="360"/>
      </w:pPr>
      <w:r w:rsidDel="00000000" w:rsidR="00000000" w:rsidRPr="00000000">
        <w:rPr>
          <w:rtl w:val="0"/>
        </w:rPr>
        <w:t xml:space="preserve">User approvals, service/feature toggles</w:t>
      </w:r>
    </w:p>
    <w:p w:rsidR="00000000" w:rsidDel="00000000" w:rsidP="00000000" w:rsidRDefault="00000000" w:rsidRPr="00000000" w14:paraId="00000772">
      <w:pPr>
        <w:numPr>
          <w:ilvl w:val="0"/>
          <w:numId w:val="140"/>
        </w:numPr>
        <w:spacing w:after="0" w:afterAutospacing="0" w:before="0" w:beforeAutospacing="0" w:lineRule="auto"/>
        <w:ind w:left="720" w:hanging="360"/>
      </w:pPr>
      <w:r w:rsidDel="00000000" w:rsidR="00000000" w:rsidRPr="00000000">
        <w:rPr>
          <w:rtl w:val="0"/>
        </w:rPr>
        <w:t xml:space="preserve">Dispute oversight and manual overrides</w:t>
      </w:r>
    </w:p>
    <w:p w:rsidR="00000000" w:rsidDel="00000000" w:rsidP="00000000" w:rsidRDefault="00000000" w:rsidRPr="00000000" w14:paraId="00000773">
      <w:pPr>
        <w:numPr>
          <w:ilvl w:val="0"/>
          <w:numId w:val="140"/>
        </w:numPr>
        <w:spacing w:after="240" w:before="0" w:beforeAutospacing="0" w:lineRule="auto"/>
        <w:ind w:left="720" w:hanging="360"/>
      </w:pPr>
      <w:r w:rsidDel="00000000" w:rsidR="00000000" w:rsidRPr="00000000">
        <w:rPr>
          <w:i w:val="1"/>
          <w:iCs w:val="1"/>
          <w:rtl w:val="0"/>
        </w:rPr>
        <w:t xml:space="preserve">Excluded: granular multi-admin permissions, audit-config UI, feature-flag framework</w:t>
      </w:r>
    </w:p>
    <w:p w:rsidR="00000000" w:rsidDel="00000000" w:rsidP="00000000" w:rsidRDefault="00000000" w:rsidRPr="00000000" w14:paraId="00000774">
      <w:pPr>
        <w:spacing w:after="240" w:before="240" w:lineRule="auto"/>
        <w:rPr>
          <w:b w:val="1"/>
          <w:bCs w:val="1"/>
        </w:rPr>
      </w:pPr>
      <w:r w:rsidDel="00000000" w:rsidR="00000000" w:rsidRPr="00000000">
        <w:rPr>
          <w:b w:val="1"/>
          <w:bCs w:val="1"/>
          <w:rtl w:val="0"/>
        </w:rPr>
        <w:t xml:space="preserve">AUD — Audit, Security &amp; Data Privacy</w:t>
      </w:r>
    </w:p>
    <w:p w:rsidR="00000000" w:rsidDel="00000000" w:rsidP="00000000" w:rsidRDefault="00000000" w:rsidRPr="00000000" w14:paraId="00000775">
      <w:pPr>
        <w:numPr>
          <w:ilvl w:val="0"/>
          <w:numId w:val="45"/>
        </w:numPr>
        <w:spacing w:after="0" w:afterAutospacing="0" w:before="240" w:lineRule="auto"/>
        <w:ind w:left="720" w:hanging="360"/>
      </w:pPr>
      <w:r w:rsidDel="00000000" w:rsidR="00000000" w:rsidRPr="00000000">
        <w:rPr>
          <w:rtl w:val="0"/>
        </w:rPr>
        <w:t xml:space="preserve">Activity/audit logs for key actions (approvals, payments, document access)</w:t>
      </w:r>
    </w:p>
    <w:p w:rsidR="00000000" w:rsidDel="00000000" w:rsidP="00000000" w:rsidRDefault="00000000" w:rsidRPr="00000000" w14:paraId="00000776">
      <w:pPr>
        <w:numPr>
          <w:ilvl w:val="0"/>
          <w:numId w:val="45"/>
        </w:numPr>
        <w:spacing w:after="0" w:afterAutospacing="0" w:before="0" w:beforeAutospacing="0" w:lineRule="auto"/>
        <w:ind w:left="720" w:hanging="360"/>
      </w:pPr>
      <w:r w:rsidDel="00000000" w:rsidR="00000000" w:rsidRPr="00000000">
        <w:rPr>
          <w:rtl w:val="0"/>
        </w:rPr>
        <w:t xml:space="preserve">Encryption at rest/in transit; role-based access to sensitive data</w:t>
      </w:r>
    </w:p>
    <w:p w:rsidR="00000000" w:rsidDel="00000000" w:rsidP="00000000" w:rsidRDefault="00000000" w:rsidRPr="00000000" w14:paraId="00000777">
      <w:pPr>
        <w:numPr>
          <w:ilvl w:val="0"/>
          <w:numId w:val="45"/>
        </w:numPr>
        <w:spacing w:after="240" w:before="0" w:beforeAutospacing="0" w:lineRule="auto"/>
        <w:ind w:left="720" w:hanging="360"/>
      </w:pPr>
      <w:r w:rsidDel="00000000" w:rsidR="00000000" w:rsidRPr="00000000">
        <w:rPr>
          <w:i w:val="1"/>
          <w:iCs w:val="1"/>
          <w:rtl w:val="0"/>
        </w:rPr>
        <w:t xml:space="preserve">Excluded: SIEM integration, full DLP, configurable retention</w:t>
      </w:r>
    </w:p>
    <w:p w:rsidR="00000000" w:rsidDel="00000000" w:rsidP="00000000" w:rsidRDefault="00000000" w:rsidRPr="00000000" w14:paraId="00000778">
      <w:pPr>
        <w:spacing w:after="240" w:before="240" w:lineRule="auto"/>
        <w:rPr>
          <w:b w:val="1"/>
          <w:bCs w:val="1"/>
        </w:rPr>
      </w:pPr>
      <w:r w:rsidDel="00000000" w:rsidR="00000000" w:rsidRPr="00000000">
        <w:rPr>
          <w:b w:val="1"/>
          <w:bCs w:val="1"/>
          <w:rtl w:val="0"/>
        </w:rPr>
        <w:t xml:space="preserve">SUP — Support, Ticketing &amp; Helpdesk</w:t>
      </w:r>
    </w:p>
    <w:p w:rsidR="00000000" w:rsidDel="00000000" w:rsidP="00000000" w:rsidRDefault="00000000" w:rsidRPr="00000000" w14:paraId="00000779">
      <w:pPr>
        <w:numPr>
          <w:ilvl w:val="0"/>
          <w:numId w:val="164"/>
        </w:numPr>
        <w:spacing w:after="0" w:afterAutospacing="0" w:before="240" w:lineRule="auto"/>
        <w:ind w:left="720" w:hanging="360"/>
      </w:pPr>
      <w:r w:rsidDel="00000000" w:rsidR="00000000" w:rsidRPr="00000000">
        <w:rPr>
          <w:rtl w:val="0"/>
        </w:rPr>
        <w:t xml:space="preserve">Ticket creation by Client/Professional; Ops routing &amp; resolution</w:t>
      </w:r>
    </w:p>
    <w:p w:rsidR="00000000" w:rsidDel="00000000" w:rsidP="00000000" w:rsidRDefault="00000000" w:rsidRPr="00000000" w14:paraId="0000077A">
      <w:pPr>
        <w:numPr>
          <w:ilvl w:val="0"/>
          <w:numId w:val="164"/>
        </w:numPr>
        <w:spacing w:after="0" w:afterAutospacing="0" w:before="0" w:beforeAutospacing="0" w:lineRule="auto"/>
        <w:ind w:left="720" w:hanging="360"/>
      </w:pPr>
      <w:r w:rsidDel="00000000" w:rsidR="00000000" w:rsidRPr="00000000">
        <w:rPr>
          <w:rtl w:val="0"/>
        </w:rPr>
        <w:t xml:space="preserve">States: Open, In Progress, Resolved, Closed</w:t>
      </w:r>
    </w:p>
    <w:p w:rsidR="00000000" w:rsidDel="00000000" w:rsidP="00000000" w:rsidRDefault="00000000" w:rsidRPr="00000000" w14:paraId="0000077B">
      <w:pPr>
        <w:numPr>
          <w:ilvl w:val="0"/>
          <w:numId w:val="164"/>
        </w:numPr>
        <w:spacing w:after="0" w:afterAutospacing="0" w:before="0" w:beforeAutospacing="0" w:lineRule="auto"/>
        <w:ind w:left="720" w:hanging="360"/>
      </w:pPr>
      <w:r w:rsidDel="00000000" w:rsidR="00000000" w:rsidRPr="00000000">
        <w:rPr>
          <w:rtl w:val="0"/>
        </w:rPr>
        <w:t xml:space="preserve">Links to dispute handling from RVW/JMG</w:t>
      </w:r>
    </w:p>
    <w:p w:rsidR="00000000" w:rsidDel="00000000" w:rsidP="00000000" w:rsidRDefault="00000000" w:rsidRPr="00000000" w14:paraId="0000077C">
      <w:pPr>
        <w:numPr>
          <w:ilvl w:val="0"/>
          <w:numId w:val="164"/>
        </w:numPr>
        <w:spacing w:after="240" w:before="0" w:beforeAutospacing="0" w:lineRule="auto"/>
        <w:ind w:left="720" w:hanging="360"/>
      </w:pPr>
      <w:r w:rsidDel="00000000" w:rsidR="00000000" w:rsidRPr="00000000">
        <w:rPr>
          <w:i w:val="1"/>
          <w:iCs w:val="1"/>
          <w:rtl w:val="0"/>
        </w:rPr>
        <w:t xml:space="preserve">Excluded: live chat/bot, SLA automation, knowledge base</w:t>
      </w:r>
      <w:r w:rsidDel="00000000" w:rsidR="00000000" w:rsidRPr="00000000">
        <w:rPr>
          <w:rtl w:val="0"/>
        </w:rPr>
      </w:r>
    </w:p>
    <w:p w:rsidR="00000000" w:rsidDel="00000000" w:rsidP="00000000" w:rsidRDefault="00000000" w:rsidRPr="00000000" w14:paraId="0000077D">
      <w:pPr>
        <w:pStyle w:val="Heading2"/>
        <w:keepNext w:val="0"/>
        <w:keepLines w:val="0"/>
        <w:spacing w:after="80" w:lineRule="auto"/>
        <w:rPr>
          <w:b w:val="1"/>
          <w:bCs w:val="1"/>
          <w:color w:val="1e73be"/>
          <w:sz w:val="26"/>
          <w:szCs w:val="26"/>
        </w:rPr>
      </w:pPr>
      <w:bookmarkStart w:colFirst="0" w:colLast="0" w:name="_q15gih2zt4cw" w:id="139"/>
      <w:bookmarkEnd w:id="139"/>
      <w:r w:rsidDel="00000000" w:rsidR="00000000" w:rsidRPr="00000000">
        <w:rPr>
          <w:b w:val="1"/>
          <w:bCs w:val="1"/>
          <w:color w:val="1e73be"/>
          <w:sz w:val="26"/>
          <w:szCs w:val="26"/>
          <w:rtl w:val="0"/>
        </w:rPr>
        <w:t xml:space="preserve">1.2 Requirement ID Convention</w:t>
      </w:r>
    </w:p>
    <w:p w:rsidR="00000000" w:rsidDel="00000000" w:rsidP="00000000" w:rsidRDefault="00000000" w:rsidRPr="00000000" w14:paraId="0000077E">
      <w:pPr>
        <w:spacing w:after="120" w:lineRule="auto"/>
        <w:rPr/>
      </w:pPr>
      <w:r w:rsidDel="00000000" w:rsidR="00000000" w:rsidRPr="00000000">
        <w:rPr>
          <w:rtl w:val="0"/>
        </w:rPr>
        <w:t xml:space="preserve">Each Phase 1 requirement carries a traceable identifier in the form FCX-[Module]-[Number], e.g. FCX-USR-01. Phase 2 (Fincomax Books) modules use the FBK-[Module] prefix. Module codes are listed in Sections 4 and 5.</w:t>
      </w:r>
    </w:p>
    <w:p w:rsidR="00000000" w:rsidDel="00000000" w:rsidP="00000000" w:rsidRDefault="00000000" w:rsidRPr="00000000" w14:paraId="0000077F">
      <w:pPr>
        <w:pStyle w:val="Heading2"/>
        <w:keepNext w:val="0"/>
        <w:keepLines w:val="0"/>
        <w:spacing w:after="80" w:lineRule="auto"/>
        <w:rPr>
          <w:b w:val="1"/>
          <w:bCs w:val="1"/>
          <w:color w:val="1e73be"/>
          <w:sz w:val="26"/>
          <w:szCs w:val="26"/>
        </w:rPr>
      </w:pPr>
      <w:bookmarkStart w:colFirst="0" w:colLast="0" w:name="_ivf65wyieqpq" w:id="140"/>
      <w:bookmarkEnd w:id="140"/>
      <w:r w:rsidDel="00000000" w:rsidR="00000000" w:rsidRPr="00000000">
        <w:rPr>
          <w:b w:val="1"/>
          <w:bCs w:val="1"/>
          <w:color w:val="1e73be"/>
          <w:sz w:val="26"/>
          <w:szCs w:val="26"/>
          <w:rtl w:val="0"/>
        </w:rPr>
        <w:t xml:space="preserve">1.3 Document Control</w:t>
      </w:r>
    </w:p>
    <w:tbl>
      <w:tblPr>
        <w:tblStyle w:val="Table4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175"/>
        <w:gridCol w:w="5505"/>
        <w:tblGridChange w:id="0">
          <w:tblGrid>
            <w:gridCol w:w="1665"/>
            <w:gridCol w:w="2175"/>
            <w:gridCol w:w="550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80">
            <w:pPr>
              <w:ind w:left="-20" w:firstLine="0"/>
              <w:rPr>
                <w:b w:val="1"/>
                <w:bCs w:val="1"/>
                <w:color w:val="ffffff"/>
                <w:sz w:val="20"/>
                <w:szCs w:val="20"/>
              </w:rPr>
            </w:pPr>
            <w:r w:rsidDel="00000000" w:rsidR="00000000" w:rsidRPr="00000000">
              <w:rPr>
                <w:b w:val="1"/>
                <w:bCs w:val="1"/>
                <w:color w:val="ffffff"/>
                <w:sz w:val="20"/>
                <w:szCs w:val="20"/>
                <w:rtl w:val="0"/>
              </w:rPr>
              <w:t xml:space="preserve">Version</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81">
            <w:pPr>
              <w:ind w:left="-20" w:firstLine="0"/>
              <w:rPr>
                <w:b w:val="1"/>
                <w:bCs w:val="1"/>
                <w:color w:val="ffffff"/>
                <w:sz w:val="20"/>
                <w:szCs w:val="20"/>
              </w:rPr>
            </w:pPr>
            <w:r w:rsidDel="00000000" w:rsidR="00000000" w:rsidRPr="00000000">
              <w:rPr>
                <w:b w:val="1"/>
                <w:bCs w:val="1"/>
                <w:color w:val="ffffff"/>
                <w:sz w:val="20"/>
                <w:szCs w:val="20"/>
                <w:rtl w:val="0"/>
              </w:rPr>
              <w:t xml:space="preserve">Date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82">
            <w:pPr>
              <w:ind w:left="-20" w:firstLine="0"/>
              <w:rPr>
                <w:b w:val="1"/>
                <w:bCs w:val="1"/>
                <w:color w:val="ffffff"/>
                <w:sz w:val="20"/>
                <w:szCs w:val="20"/>
              </w:rPr>
            </w:pPr>
            <w:r w:rsidDel="00000000" w:rsidR="00000000" w:rsidRPr="00000000">
              <w:rPr>
                <w:b w:val="1"/>
                <w:bCs w:val="1"/>
                <w:color w:val="ffffff"/>
                <w:sz w:val="20"/>
                <w:szCs w:val="20"/>
                <w:rtl w:val="0"/>
              </w:rPr>
              <w:t xml:space="preserve">Change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83">
            <w:pPr>
              <w:ind w:left="-20" w:firstLine="0"/>
              <w:rPr>
                <w:b w:val="1"/>
                <w:bCs w:val="1"/>
                <w:sz w:val="20"/>
                <w:szCs w:val="20"/>
              </w:rPr>
            </w:pPr>
            <w:r w:rsidDel="00000000" w:rsidR="00000000" w:rsidRPr="00000000">
              <w:rPr>
                <w:b w:val="1"/>
                <w:bCs w:val="1"/>
                <w:sz w:val="20"/>
                <w:szCs w:val="20"/>
                <w:rtl w:val="0"/>
              </w:rPr>
              <w:t xml:space="preserve">1.0</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84">
            <w:pPr>
              <w:ind w:left="-20" w:firstLine="0"/>
              <w:rPr>
                <w:sz w:val="20"/>
                <w:szCs w:val="20"/>
              </w:rPr>
            </w:pPr>
            <w:r w:rsidDel="00000000" w:rsidR="00000000" w:rsidRPr="00000000">
              <w:rPr>
                <w:sz w:val="20"/>
                <w:szCs w:val="20"/>
                <w:rtl w:val="0"/>
              </w:rPr>
              <w:t xml:space="preserve">21 Jun 2026</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85">
            <w:pPr>
              <w:ind w:left="-20" w:firstLine="0"/>
              <w:rPr>
                <w:sz w:val="20"/>
                <w:szCs w:val="20"/>
              </w:rPr>
            </w:pPr>
            <w:r w:rsidDel="00000000" w:rsidR="00000000" w:rsidRPr="00000000">
              <w:rPr>
                <w:sz w:val="20"/>
                <w:szCs w:val="20"/>
                <w:rtl w:val="0"/>
              </w:rPr>
              <w:t xml:space="preserve">Initial Phase 1 SRS with execution plan.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86">
            <w:pPr>
              <w:ind w:left="-20" w:firstLine="0"/>
              <w:rPr>
                <w:b w:val="1"/>
                <w:bCs w:val="1"/>
                <w:sz w:val="20"/>
                <w:szCs w:val="20"/>
              </w:rPr>
            </w:pPr>
            <w:r w:rsidDel="00000000" w:rsidR="00000000" w:rsidRPr="00000000">
              <w:rPr>
                <w:b w:val="1"/>
                <w:bCs w:val="1"/>
                <w:sz w:val="20"/>
                <w:szCs w:val="20"/>
                <w:rtl w:val="0"/>
              </w:rPr>
              <w:t xml:space="preserve">1.1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87">
            <w:pPr>
              <w:ind w:left="-20" w:firstLine="0"/>
              <w:rPr>
                <w:sz w:val="20"/>
                <w:szCs w:val="20"/>
              </w:rPr>
            </w:pPr>
            <w:r w:rsidDel="00000000" w:rsidR="00000000" w:rsidRPr="00000000">
              <w:rPr>
                <w:sz w:val="20"/>
                <w:szCs w:val="20"/>
                <w:rtl w:val="0"/>
              </w:rPr>
              <w:t xml:space="preserve">21 Jun 2026</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88">
            <w:pPr>
              <w:ind w:left="-20" w:firstLine="0"/>
              <w:rPr>
                <w:sz w:val="20"/>
                <w:szCs w:val="20"/>
              </w:rPr>
            </w:pPr>
            <w:r w:rsidDel="00000000" w:rsidR="00000000" w:rsidRPr="00000000">
              <w:rPr>
                <w:sz w:val="20"/>
                <w:szCs w:val="20"/>
                <w:rtl w:val="0"/>
              </w:rPr>
              <w:t xml:space="preserve">Added Section 5 — Phase 2 scope: Fincomax Books (bookkeeping &amp; accounting), no committed timeline.</w:t>
            </w:r>
          </w:p>
        </w:tc>
      </w:tr>
    </w:tbl>
    <w:p w:rsidR="00000000" w:rsidDel="00000000" w:rsidP="00000000" w:rsidRDefault="00000000" w:rsidRPr="00000000" w14:paraId="00000789">
      <w:pPr>
        <w:rPr/>
      </w:pPr>
      <w:r w:rsidDel="00000000" w:rsidR="00000000" w:rsidRPr="00000000">
        <w:rPr>
          <w:rtl w:val="0"/>
        </w:rPr>
        <w:br w:type="textWrapping"/>
      </w:r>
    </w:p>
    <w:p w:rsidR="00000000" w:rsidDel="00000000" w:rsidP="00000000" w:rsidRDefault="00000000" w:rsidRPr="00000000" w14:paraId="0000078A">
      <w:pPr>
        <w:pStyle w:val="Heading1"/>
        <w:keepNext w:val="0"/>
        <w:keepLines w:val="0"/>
        <w:spacing w:before="480" w:lineRule="auto"/>
        <w:rPr>
          <w:b w:val="1"/>
          <w:bCs w:val="1"/>
          <w:color w:val="0a1f44"/>
          <w:sz w:val="32"/>
          <w:szCs w:val="32"/>
        </w:rPr>
      </w:pPr>
      <w:bookmarkStart w:colFirst="0" w:colLast="0" w:name="_mw6gyfqiwf3m" w:id="141"/>
      <w:bookmarkEnd w:id="141"/>
      <w:r w:rsidDel="00000000" w:rsidR="00000000" w:rsidRPr="00000000">
        <w:rPr>
          <w:b w:val="1"/>
          <w:bCs w:val="1"/>
          <w:color w:val="0a1f44"/>
          <w:sz w:val="32"/>
          <w:szCs w:val="32"/>
          <w:rtl w:val="0"/>
        </w:rPr>
        <w:t xml:space="preserve">2. Architectural Decisions (Locked)</w:t>
      </w:r>
    </w:p>
    <w:tbl>
      <w:tblPr>
        <w:tblStyle w:val="Table47"/>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25"/>
        <w:gridCol w:w="6405"/>
        <w:tblGridChange w:id="0">
          <w:tblGrid>
            <w:gridCol w:w="2925"/>
            <w:gridCol w:w="640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8B">
            <w:pPr>
              <w:ind w:left="-20" w:firstLine="0"/>
              <w:rPr>
                <w:b w:val="1"/>
                <w:bCs w:val="1"/>
                <w:color w:val="ffffff"/>
                <w:sz w:val="20"/>
                <w:szCs w:val="20"/>
              </w:rPr>
            </w:pPr>
            <w:r w:rsidDel="00000000" w:rsidR="00000000" w:rsidRPr="00000000">
              <w:rPr>
                <w:b w:val="1"/>
                <w:bCs w:val="1"/>
                <w:color w:val="ffffff"/>
                <w:sz w:val="20"/>
                <w:szCs w:val="20"/>
                <w:rtl w:val="0"/>
              </w:rPr>
              <w:t xml:space="preserve">Decision</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8C">
            <w:pPr>
              <w:ind w:left="-20" w:firstLine="0"/>
              <w:rPr>
                <w:b w:val="1"/>
                <w:bCs w:val="1"/>
                <w:color w:val="ffffff"/>
                <w:sz w:val="20"/>
                <w:szCs w:val="20"/>
              </w:rPr>
            </w:pPr>
            <w:r w:rsidDel="00000000" w:rsidR="00000000" w:rsidRPr="00000000">
              <w:rPr>
                <w:b w:val="1"/>
                <w:bCs w:val="1"/>
                <w:color w:val="ffffff"/>
                <w:sz w:val="20"/>
                <w:szCs w:val="20"/>
                <w:rtl w:val="0"/>
              </w:rPr>
              <w:t xml:space="preserve">Resolution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8D">
            <w:pPr>
              <w:ind w:left="-20" w:firstLine="0"/>
              <w:rPr>
                <w:b w:val="1"/>
                <w:bCs w:val="1"/>
                <w:sz w:val="20"/>
                <w:szCs w:val="20"/>
              </w:rPr>
            </w:pPr>
            <w:r w:rsidDel="00000000" w:rsidR="00000000" w:rsidRPr="00000000">
              <w:rPr>
                <w:b w:val="1"/>
                <w:bCs w:val="1"/>
                <w:sz w:val="20"/>
                <w:szCs w:val="20"/>
                <w:rtl w:val="0"/>
              </w:rPr>
              <w:t xml:space="preserve">Product identity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8E">
            <w:pPr>
              <w:ind w:left="-20" w:firstLine="0"/>
              <w:rPr>
                <w:sz w:val="20"/>
                <w:szCs w:val="20"/>
              </w:rPr>
            </w:pPr>
            <w:r w:rsidDel="00000000" w:rsidR="00000000" w:rsidRPr="00000000">
              <w:rPr>
                <w:sz w:val="20"/>
                <w:szCs w:val="20"/>
                <w:rtl w:val="0"/>
              </w:rPr>
              <w:t xml:space="preserve">Professional-services marketplace (Upwork-style) with a lean compliance layer. Retail/POS is out of scope.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8F">
            <w:pPr>
              <w:ind w:left="-20" w:firstLine="0"/>
              <w:rPr>
                <w:b w:val="1"/>
                <w:bCs w:val="1"/>
                <w:sz w:val="20"/>
                <w:szCs w:val="20"/>
              </w:rPr>
            </w:pPr>
            <w:r w:rsidDel="00000000" w:rsidR="00000000" w:rsidRPr="00000000">
              <w:rPr>
                <w:b w:val="1"/>
                <w:bCs w:val="1"/>
                <w:sz w:val="20"/>
                <w:szCs w:val="20"/>
                <w:rtl w:val="0"/>
              </w:rPr>
              <w:t xml:space="preserve">Marketplace model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0">
            <w:pPr>
              <w:ind w:left="-20" w:firstLine="0"/>
              <w:rPr>
                <w:sz w:val="20"/>
                <w:szCs w:val="20"/>
              </w:rPr>
            </w:pPr>
            <w:r w:rsidDel="00000000" w:rsidR="00000000" w:rsidRPr="00000000">
              <w:rPr>
                <w:sz w:val="20"/>
                <w:szCs w:val="20"/>
                <w:rtl w:val="0"/>
              </w:rPr>
              <w:t xml:space="preserve">Open job posting plus proposal/bidding; client awards each job to a single professional.</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91">
            <w:pPr>
              <w:ind w:left="-20" w:firstLine="0"/>
              <w:rPr>
                <w:b w:val="1"/>
                <w:bCs w:val="1"/>
                <w:sz w:val="20"/>
                <w:szCs w:val="20"/>
              </w:rPr>
            </w:pPr>
            <w:r w:rsidDel="00000000" w:rsidR="00000000" w:rsidRPr="00000000">
              <w:rPr>
                <w:b w:val="1"/>
                <w:bCs w:val="1"/>
                <w:sz w:val="20"/>
                <w:szCs w:val="20"/>
                <w:rtl w:val="0"/>
              </w:rPr>
              <w:t xml:space="preserve">Engagement model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2">
            <w:pPr>
              <w:ind w:left="-20" w:firstLine="0"/>
              <w:rPr>
                <w:sz w:val="20"/>
                <w:szCs w:val="20"/>
              </w:rPr>
            </w:pPr>
            <w:r w:rsidDel="00000000" w:rsidR="00000000" w:rsidRPr="00000000">
              <w:rPr>
                <w:sz w:val="20"/>
                <w:szCs w:val="20"/>
                <w:rtl w:val="0"/>
              </w:rPr>
              <w:t xml:space="preserve">Milestone-based engagement with escrow; payment released on client approval.</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93">
            <w:pPr>
              <w:ind w:left="-20" w:firstLine="0"/>
              <w:rPr>
                <w:b w:val="1"/>
                <w:bCs w:val="1"/>
                <w:sz w:val="20"/>
                <w:szCs w:val="20"/>
              </w:rPr>
            </w:pPr>
            <w:r w:rsidDel="00000000" w:rsidR="00000000" w:rsidRPr="00000000">
              <w:rPr>
                <w:b w:val="1"/>
                <w:bCs w:val="1"/>
                <w:sz w:val="20"/>
                <w:szCs w:val="20"/>
                <w:rtl w:val="0"/>
              </w:rPr>
              <w:t xml:space="preserve">Payments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4">
            <w:pPr>
              <w:ind w:left="-20" w:firstLine="0"/>
              <w:rPr>
                <w:sz w:val="20"/>
                <w:szCs w:val="20"/>
              </w:rPr>
            </w:pPr>
            <w:r w:rsidDel="00000000" w:rsidR="00000000" w:rsidRPr="00000000">
              <w:rPr>
                <w:sz w:val="20"/>
                <w:szCs w:val="20"/>
                <w:rtl w:val="0"/>
              </w:rPr>
              <w:t xml:space="preserve">All collections and payouts routed through 1Q1Pay via a single connector. No direct PSP or bank integration.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95">
            <w:pPr>
              <w:ind w:left="-20" w:firstLine="0"/>
              <w:rPr>
                <w:b w:val="1"/>
                <w:bCs w:val="1"/>
                <w:sz w:val="20"/>
                <w:szCs w:val="20"/>
              </w:rPr>
            </w:pPr>
            <w:r w:rsidDel="00000000" w:rsidR="00000000" w:rsidRPr="00000000">
              <w:rPr>
                <w:b w:val="1"/>
                <w:bCs w:val="1"/>
                <w:sz w:val="20"/>
                <w:szCs w:val="20"/>
                <w:rtl w:val="0"/>
              </w:rPr>
              <w:t xml:space="preserve">Compliance scope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6">
            <w:pPr>
              <w:ind w:left="-20" w:firstLine="0"/>
              <w:rPr>
                <w:sz w:val="20"/>
                <w:szCs w:val="20"/>
              </w:rPr>
            </w:pPr>
            <w:r w:rsidDel="00000000" w:rsidR="00000000" w:rsidRPr="00000000">
              <w:rPr>
                <w:sz w:val="20"/>
                <w:szCs w:val="20"/>
                <w:rtl w:val="0"/>
              </w:rPr>
              <w:t xml:space="preserve">Tracking-and-document layer only (catalog, calendar, vault). No government-portal integration or auto-filing.</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97">
            <w:pPr>
              <w:ind w:left="-20" w:firstLine="0"/>
              <w:rPr>
                <w:b w:val="1"/>
                <w:bCs w:val="1"/>
                <w:sz w:val="20"/>
                <w:szCs w:val="20"/>
              </w:rPr>
            </w:pPr>
            <w:r w:rsidDel="00000000" w:rsidR="00000000" w:rsidRPr="00000000">
              <w:rPr>
                <w:b w:val="1"/>
                <w:bCs w:val="1"/>
                <w:sz w:val="20"/>
                <w:szCs w:val="20"/>
                <w:rtl w:val="0"/>
              </w:rPr>
              <w:t xml:space="preserve">Platform</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8">
            <w:pPr>
              <w:ind w:left="-20" w:firstLine="0"/>
              <w:rPr>
                <w:sz w:val="20"/>
                <w:szCs w:val="20"/>
              </w:rPr>
            </w:pPr>
            <w:r w:rsidDel="00000000" w:rsidR="00000000" w:rsidRPr="00000000">
              <w:rPr>
                <w:sz w:val="20"/>
                <w:szCs w:val="20"/>
                <w:rtl w:val="0"/>
              </w:rPr>
              <w:t xml:space="preserve">Web-only responsive (desktop + mobile browser). Single wallet currency (INR). Indian GST compliance.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99">
            <w:pPr>
              <w:ind w:left="-20" w:firstLine="0"/>
              <w:rPr>
                <w:b w:val="1"/>
                <w:bCs w:val="1"/>
                <w:sz w:val="20"/>
                <w:szCs w:val="20"/>
              </w:rPr>
            </w:pPr>
            <w:r w:rsidDel="00000000" w:rsidR="00000000" w:rsidRPr="00000000">
              <w:rPr>
                <w:b w:val="1"/>
                <w:bCs w:val="1"/>
                <w:sz w:val="20"/>
                <w:szCs w:val="20"/>
                <w:rtl w:val="0"/>
              </w:rPr>
              <w:t xml:space="preserve">Verification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9A">
            <w:pPr>
              <w:ind w:left="-20" w:firstLine="0"/>
              <w:rPr>
                <w:sz w:val="20"/>
                <w:szCs w:val="20"/>
              </w:rPr>
            </w:pPr>
            <w:r w:rsidDel="00000000" w:rsidR="00000000" w:rsidRPr="00000000">
              <w:rPr>
                <w:sz w:val="20"/>
                <w:szCs w:val="20"/>
                <w:rtl w:val="0"/>
              </w:rPr>
              <w:t xml:space="preserve">Manual Ops review for onboarding; PAN / e-KYC performed via 1Q1Pay.</w:t>
            </w:r>
          </w:p>
        </w:tc>
      </w:tr>
    </w:tbl>
    <w:p w:rsidR="00000000" w:rsidDel="00000000" w:rsidP="00000000" w:rsidRDefault="00000000" w:rsidRPr="00000000" w14:paraId="0000079B">
      <w:pPr>
        <w:rPr/>
      </w:pPr>
      <w:r w:rsidDel="00000000" w:rsidR="00000000" w:rsidRPr="00000000">
        <w:rPr>
          <w:rtl w:val="0"/>
        </w:rPr>
        <w:br w:type="textWrapping"/>
      </w:r>
    </w:p>
    <w:p w:rsidR="00000000" w:rsidDel="00000000" w:rsidP="00000000" w:rsidRDefault="00000000" w:rsidRPr="00000000" w14:paraId="0000079C">
      <w:pPr>
        <w:pStyle w:val="Heading1"/>
        <w:keepNext w:val="0"/>
        <w:keepLines w:val="0"/>
        <w:spacing w:before="480" w:lineRule="auto"/>
        <w:rPr>
          <w:b w:val="1"/>
          <w:bCs w:val="1"/>
          <w:color w:val="0a1f44"/>
          <w:sz w:val="32"/>
          <w:szCs w:val="32"/>
        </w:rPr>
      </w:pPr>
      <w:bookmarkStart w:colFirst="0" w:colLast="0" w:name="_5dxsqddeqkda" w:id="142"/>
      <w:bookmarkEnd w:id="142"/>
      <w:r w:rsidDel="00000000" w:rsidR="00000000" w:rsidRPr="00000000">
        <w:rPr>
          <w:b w:val="1"/>
          <w:bCs w:val="1"/>
          <w:color w:val="0a1f44"/>
          <w:sz w:val="32"/>
          <w:szCs w:val="32"/>
          <w:rtl w:val="0"/>
        </w:rPr>
        <w:t xml:space="preserve">3. User Roles (Phase 1)</w:t>
      </w:r>
    </w:p>
    <w:tbl>
      <w:tblPr>
        <w:tblStyle w:val="Table4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85"/>
        <w:gridCol w:w="6960"/>
        <w:tblGridChange w:id="0">
          <w:tblGrid>
            <w:gridCol w:w="2385"/>
            <w:gridCol w:w="696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9D">
            <w:pPr>
              <w:ind w:left="-20" w:firstLine="0"/>
              <w:rPr>
                <w:b w:val="1"/>
                <w:bCs w:val="1"/>
                <w:color w:val="ffffff"/>
                <w:sz w:val="20"/>
                <w:szCs w:val="20"/>
              </w:rPr>
            </w:pPr>
            <w:r w:rsidDel="00000000" w:rsidR="00000000" w:rsidRPr="00000000">
              <w:rPr>
                <w:b w:val="1"/>
                <w:bCs w:val="1"/>
                <w:color w:val="ffffff"/>
                <w:sz w:val="20"/>
                <w:szCs w:val="20"/>
                <w:rtl w:val="0"/>
              </w:rPr>
              <w:t xml:space="preserve">Role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9E">
            <w:pPr>
              <w:ind w:left="-20" w:firstLine="0"/>
              <w:rPr>
                <w:b w:val="1"/>
                <w:bCs w:val="1"/>
                <w:color w:val="ffffff"/>
                <w:sz w:val="20"/>
                <w:szCs w:val="20"/>
              </w:rPr>
            </w:pPr>
            <w:r w:rsidDel="00000000" w:rsidR="00000000" w:rsidRPr="00000000">
              <w:rPr>
                <w:b w:val="1"/>
                <w:bCs w:val="1"/>
                <w:color w:val="ffffff"/>
                <w:sz w:val="20"/>
                <w:szCs w:val="20"/>
                <w:rtl w:val="0"/>
              </w:rPr>
              <w:t xml:space="preserve">Responsibilities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9f5e6" w:val="clear"/>
            <w:tcMar>
              <w:top w:w="80.0" w:type="dxa"/>
              <w:left w:w="120.0" w:type="dxa"/>
              <w:bottom w:w="80.0" w:type="dxa"/>
              <w:right w:w="120.0" w:type="dxa"/>
            </w:tcMar>
          </w:tcPr>
          <w:p w:rsidR="00000000" w:rsidDel="00000000" w:rsidP="00000000" w:rsidRDefault="00000000" w:rsidRPr="00000000" w14:paraId="0000079F">
            <w:pPr>
              <w:ind w:left="-20" w:firstLine="0"/>
              <w:rPr>
                <w:b w:val="1"/>
                <w:bCs w:val="1"/>
                <w:sz w:val="20"/>
                <w:szCs w:val="20"/>
              </w:rPr>
            </w:pPr>
            <w:r w:rsidDel="00000000" w:rsidR="00000000" w:rsidRPr="00000000">
              <w:rPr>
                <w:b w:val="1"/>
                <w:bCs w:val="1"/>
                <w:sz w:val="20"/>
                <w:szCs w:val="20"/>
                <w:rtl w:val="0"/>
              </w:rPr>
              <w:t xml:space="preserve">Admin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A0">
            <w:pPr>
              <w:ind w:left="-20" w:firstLine="0"/>
              <w:rPr>
                <w:sz w:val="20"/>
                <w:szCs w:val="20"/>
              </w:rPr>
            </w:pPr>
            <w:r w:rsidDel="00000000" w:rsidR="00000000" w:rsidRPr="00000000">
              <w:rPr>
                <w:sz w:val="20"/>
                <w:szCs w:val="20"/>
                <w:rtl w:val="0"/>
              </w:rPr>
              <w:t xml:space="preserve">Full platform control: master data, categories, compliance catalog, pricing, approvals, reports, settings.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9f5e6" w:val="clear"/>
            <w:tcMar>
              <w:top w:w="80.0" w:type="dxa"/>
              <w:left w:w="120.0" w:type="dxa"/>
              <w:bottom w:w="80.0" w:type="dxa"/>
              <w:right w:w="120.0" w:type="dxa"/>
            </w:tcMar>
          </w:tcPr>
          <w:p w:rsidR="00000000" w:rsidDel="00000000" w:rsidP="00000000" w:rsidRDefault="00000000" w:rsidRPr="00000000" w14:paraId="000007A1">
            <w:pPr>
              <w:ind w:left="-20" w:firstLine="0"/>
              <w:rPr>
                <w:b w:val="1"/>
                <w:bCs w:val="1"/>
                <w:sz w:val="20"/>
                <w:szCs w:val="20"/>
              </w:rPr>
            </w:pPr>
            <w:r w:rsidDel="00000000" w:rsidR="00000000" w:rsidRPr="00000000">
              <w:rPr>
                <w:b w:val="1"/>
                <w:bCs w:val="1"/>
                <w:sz w:val="20"/>
                <w:szCs w:val="20"/>
                <w:rtl w:val="0"/>
              </w:rPr>
              <w:t xml:space="preserve">Ops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A2">
            <w:pPr>
              <w:ind w:left="-20" w:firstLine="0"/>
              <w:rPr>
                <w:sz w:val="20"/>
                <w:szCs w:val="20"/>
              </w:rPr>
            </w:pPr>
            <w:r w:rsidDel="00000000" w:rsidR="00000000" w:rsidRPr="00000000">
              <w:rPr>
                <w:sz w:val="20"/>
                <w:szCs w:val="20"/>
                <w:rtl w:val="0"/>
              </w:rPr>
              <w:t xml:space="preserve">Onboarding review, dispute handling, support, oversight of settlements and payouts.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9f5e6" w:val="clear"/>
            <w:tcMar>
              <w:top w:w="80.0" w:type="dxa"/>
              <w:left w:w="120.0" w:type="dxa"/>
              <w:bottom w:w="80.0" w:type="dxa"/>
              <w:right w:w="120.0" w:type="dxa"/>
            </w:tcMar>
          </w:tcPr>
          <w:p w:rsidR="00000000" w:rsidDel="00000000" w:rsidP="00000000" w:rsidRDefault="00000000" w:rsidRPr="00000000" w14:paraId="000007A3">
            <w:pPr>
              <w:ind w:left="-20" w:firstLine="0"/>
              <w:rPr>
                <w:b w:val="1"/>
                <w:bCs w:val="1"/>
                <w:sz w:val="20"/>
                <w:szCs w:val="20"/>
              </w:rPr>
            </w:pPr>
            <w:r w:rsidDel="00000000" w:rsidR="00000000" w:rsidRPr="00000000">
              <w:rPr>
                <w:b w:val="1"/>
                <w:bCs w:val="1"/>
                <w:sz w:val="20"/>
                <w:szCs w:val="20"/>
                <w:rtl w:val="0"/>
              </w:rPr>
              <w:t xml:space="preserve">Professional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A4">
            <w:pPr>
              <w:ind w:left="-20" w:firstLine="0"/>
              <w:rPr>
                <w:sz w:val="20"/>
                <w:szCs w:val="20"/>
              </w:rPr>
            </w:pPr>
            <w:r w:rsidDel="00000000" w:rsidR="00000000" w:rsidRPr="00000000">
              <w:rPr>
                <w:sz w:val="20"/>
                <w:szCs w:val="20"/>
                <w:rtl w:val="0"/>
              </w:rPr>
              <w:t xml:space="preserve">Profile &amp; portfolio, browse and bid on jobs, deliver work, receive payouts, service compliance work.</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9f5e6" w:val="clear"/>
            <w:tcMar>
              <w:top w:w="80.0" w:type="dxa"/>
              <w:left w:w="120.0" w:type="dxa"/>
              <w:bottom w:w="80.0" w:type="dxa"/>
              <w:right w:w="120.0" w:type="dxa"/>
            </w:tcMar>
          </w:tcPr>
          <w:p w:rsidR="00000000" w:rsidDel="00000000" w:rsidP="00000000" w:rsidRDefault="00000000" w:rsidRPr="00000000" w14:paraId="000007A5">
            <w:pPr>
              <w:ind w:left="-20" w:firstLine="0"/>
              <w:rPr>
                <w:b w:val="1"/>
                <w:bCs w:val="1"/>
                <w:sz w:val="20"/>
                <w:szCs w:val="20"/>
              </w:rPr>
            </w:pPr>
            <w:r w:rsidDel="00000000" w:rsidR="00000000" w:rsidRPr="00000000">
              <w:rPr>
                <w:b w:val="1"/>
                <w:bCs w:val="1"/>
                <w:sz w:val="20"/>
                <w:szCs w:val="20"/>
                <w:rtl w:val="0"/>
              </w:rPr>
              <w:t xml:space="preserve">Client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A6">
            <w:pPr>
              <w:ind w:left="-20" w:firstLine="0"/>
              <w:rPr>
                <w:sz w:val="20"/>
                <w:szCs w:val="20"/>
              </w:rPr>
            </w:pPr>
            <w:r w:rsidDel="00000000" w:rsidR="00000000" w:rsidRPr="00000000">
              <w:rPr>
                <w:sz w:val="20"/>
                <w:szCs w:val="20"/>
                <w:rtl w:val="0"/>
              </w:rPr>
              <w:t xml:space="preserve">Post jobs, hire professionals, fund escrow, manage compliance obligations, raise tickets.</w:t>
            </w:r>
          </w:p>
        </w:tc>
      </w:tr>
    </w:tbl>
    <w:p w:rsidR="00000000" w:rsidDel="00000000" w:rsidP="00000000" w:rsidRDefault="00000000" w:rsidRPr="00000000" w14:paraId="000007A7">
      <w:pPr>
        <w:rPr/>
      </w:pPr>
      <w:r w:rsidDel="00000000" w:rsidR="00000000" w:rsidRPr="00000000">
        <w:rPr>
          <w:rtl w:val="0"/>
        </w:rPr>
        <w:br w:type="textWrapping"/>
      </w:r>
    </w:p>
    <w:p w:rsidR="00000000" w:rsidDel="00000000" w:rsidP="00000000" w:rsidRDefault="00000000" w:rsidRPr="00000000" w14:paraId="000007A8">
      <w:pPr>
        <w:pStyle w:val="Heading1"/>
        <w:keepNext w:val="0"/>
        <w:keepLines w:val="0"/>
        <w:spacing w:before="480" w:lineRule="auto"/>
        <w:rPr>
          <w:b w:val="1"/>
          <w:bCs w:val="1"/>
          <w:color w:val="0a1f44"/>
          <w:sz w:val="32"/>
          <w:szCs w:val="32"/>
        </w:rPr>
      </w:pPr>
      <w:bookmarkStart w:colFirst="0" w:colLast="0" w:name="_x9bhoqt3i83x" w:id="143"/>
      <w:bookmarkEnd w:id="143"/>
      <w:r w:rsidDel="00000000" w:rsidR="00000000" w:rsidRPr="00000000">
        <w:rPr>
          <w:b w:val="1"/>
          <w:bCs w:val="1"/>
          <w:color w:val="0a1f44"/>
          <w:sz w:val="32"/>
          <w:szCs w:val="32"/>
          <w:rtl w:val="0"/>
        </w:rPr>
        <w:t xml:space="preserve">4. Functional Requirements by Module (Phase 1)</w:t>
      </w:r>
    </w:p>
    <w:p w:rsidR="00000000" w:rsidDel="00000000" w:rsidP="00000000" w:rsidRDefault="00000000" w:rsidRPr="00000000" w14:paraId="000007A9">
      <w:pPr>
        <w:spacing w:after="120" w:lineRule="auto"/>
        <w:rPr>
          <w:i w:val="1"/>
          <w:iCs w:val="1"/>
          <w:color w:val="808080"/>
        </w:rPr>
      </w:pPr>
      <w:r w:rsidDel="00000000" w:rsidR="00000000" w:rsidRPr="00000000">
        <w:rPr>
          <w:i w:val="1"/>
          <w:iCs w:val="1"/>
          <w:color w:val="808080"/>
          <w:rtl w:val="0"/>
        </w:rPr>
        <w:t xml:space="preserve">All requirements below are Phase 1. Module code shown in brackets is used as the ID prefix.</w:t>
      </w:r>
    </w:p>
    <w:p w:rsidR="00000000" w:rsidDel="00000000" w:rsidP="00000000" w:rsidRDefault="00000000" w:rsidRPr="00000000" w14:paraId="000007AA">
      <w:pPr>
        <w:pStyle w:val="Heading2"/>
        <w:keepNext w:val="0"/>
        <w:keepLines w:val="0"/>
        <w:spacing w:after="80" w:lineRule="auto"/>
        <w:rPr>
          <w:b w:val="1"/>
          <w:bCs w:val="1"/>
          <w:color w:val="1e73be"/>
          <w:sz w:val="26"/>
          <w:szCs w:val="26"/>
        </w:rPr>
      </w:pPr>
      <w:bookmarkStart w:colFirst="0" w:colLast="0" w:name="_r9n1on24kmbq" w:id="144"/>
      <w:bookmarkEnd w:id="144"/>
      <w:r w:rsidDel="00000000" w:rsidR="00000000" w:rsidRPr="00000000">
        <w:rPr>
          <w:b w:val="1"/>
          <w:bCs w:val="1"/>
          <w:color w:val="1e73be"/>
          <w:sz w:val="26"/>
          <w:szCs w:val="26"/>
          <w:rtl w:val="0"/>
        </w:rPr>
        <w:t xml:space="preserve">Group A · Core Platform &amp; Access</w:t>
      </w:r>
    </w:p>
    <w:p w:rsidR="00000000" w:rsidDel="00000000" w:rsidP="00000000" w:rsidRDefault="00000000" w:rsidRPr="00000000" w14:paraId="000007AB">
      <w:pPr>
        <w:spacing w:after="60" w:before="160" w:lineRule="auto"/>
        <w:rPr>
          <w:b w:val="1"/>
          <w:bCs w:val="1"/>
          <w:color w:val="1e73be"/>
        </w:rPr>
      </w:pPr>
      <w:r w:rsidDel="00000000" w:rsidR="00000000" w:rsidRPr="00000000">
        <w:rPr>
          <w:b w:val="1"/>
          <w:bCs w:val="1"/>
          <w:color w:val="0a1f44"/>
          <w:sz w:val="24"/>
          <w:szCs w:val="24"/>
          <w:rtl w:val="0"/>
        </w:rPr>
        <w:t xml:space="preserve">User, Role &amp; Access Management  </w:t>
      </w:r>
      <w:r w:rsidDel="00000000" w:rsidR="00000000" w:rsidRPr="00000000">
        <w:rPr>
          <w:b w:val="1"/>
          <w:bCs w:val="1"/>
          <w:color w:val="1e73be"/>
          <w:rtl w:val="0"/>
        </w:rPr>
        <w:t xml:space="preserve">[USR]</w:t>
      </w:r>
    </w:p>
    <w:p w:rsidR="00000000" w:rsidDel="00000000" w:rsidP="00000000" w:rsidRDefault="00000000" w:rsidRPr="00000000" w14:paraId="000007A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Single identity and access-control foundation for all roles.</w:t>
      </w:r>
    </w:p>
    <w:tbl>
      <w:tblPr>
        <w:tblStyle w:val="Table4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A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A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AF">
            <w:pPr>
              <w:ind w:left="-20" w:firstLine="0"/>
              <w:rPr>
                <w:b w:val="1"/>
                <w:bCs w:val="1"/>
                <w:color w:val="0a1f44"/>
                <w:sz w:val="20"/>
                <w:szCs w:val="20"/>
              </w:rPr>
            </w:pPr>
            <w:r w:rsidDel="00000000" w:rsidR="00000000" w:rsidRPr="00000000">
              <w:rPr>
                <w:b w:val="1"/>
                <w:bCs w:val="1"/>
                <w:color w:val="0a1f44"/>
                <w:sz w:val="20"/>
                <w:szCs w:val="20"/>
                <w:rtl w:val="0"/>
              </w:rPr>
              <w:t xml:space="preserve">FCX-USR-01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0">
            <w:pPr>
              <w:ind w:left="-20" w:firstLine="0"/>
              <w:rPr>
                <w:sz w:val="20"/>
                <w:szCs w:val="20"/>
              </w:rPr>
            </w:pPr>
            <w:r w:rsidDel="00000000" w:rsidR="00000000" w:rsidRPr="00000000">
              <w:rPr>
                <w:sz w:val="20"/>
                <w:szCs w:val="20"/>
                <w:rtl w:val="0"/>
              </w:rPr>
              <w:t xml:space="preserve">Four fixed roles: Admin, Ops, Professional, Client.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B1">
            <w:pPr>
              <w:ind w:left="-20" w:firstLine="0"/>
              <w:rPr>
                <w:b w:val="1"/>
                <w:bCs w:val="1"/>
                <w:color w:val="0a1f44"/>
                <w:sz w:val="20"/>
                <w:szCs w:val="20"/>
              </w:rPr>
            </w:pPr>
            <w:r w:rsidDel="00000000" w:rsidR="00000000" w:rsidRPr="00000000">
              <w:rPr>
                <w:b w:val="1"/>
                <w:bCs w:val="1"/>
                <w:color w:val="0a1f44"/>
                <w:sz w:val="20"/>
                <w:szCs w:val="20"/>
                <w:rtl w:val="0"/>
              </w:rPr>
              <w:t xml:space="preserve">FCX-USR-02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2">
            <w:pPr>
              <w:ind w:left="-20" w:firstLine="0"/>
              <w:rPr>
                <w:sz w:val="20"/>
                <w:szCs w:val="20"/>
              </w:rPr>
            </w:pPr>
            <w:r w:rsidDel="00000000" w:rsidR="00000000" w:rsidRPr="00000000">
              <w:rPr>
                <w:sz w:val="20"/>
                <w:szCs w:val="20"/>
                <w:rtl w:val="0"/>
              </w:rPr>
              <w:t xml:space="preserve">Self-registration for Professional and Client; Admin/Ops created internally.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B3">
            <w:pPr>
              <w:ind w:left="-20" w:firstLine="0"/>
              <w:rPr>
                <w:b w:val="1"/>
                <w:bCs w:val="1"/>
                <w:color w:val="0a1f44"/>
                <w:sz w:val="20"/>
                <w:szCs w:val="20"/>
              </w:rPr>
            </w:pPr>
            <w:r w:rsidDel="00000000" w:rsidR="00000000" w:rsidRPr="00000000">
              <w:rPr>
                <w:b w:val="1"/>
                <w:bCs w:val="1"/>
                <w:color w:val="0a1f44"/>
                <w:sz w:val="20"/>
                <w:szCs w:val="20"/>
                <w:rtl w:val="0"/>
              </w:rPr>
              <w:t xml:space="preserve">FCX-USR-03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4">
            <w:pPr>
              <w:ind w:left="-20" w:firstLine="0"/>
              <w:rPr>
                <w:sz w:val="20"/>
                <w:szCs w:val="20"/>
              </w:rPr>
            </w:pPr>
            <w:r w:rsidDel="00000000" w:rsidR="00000000" w:rsidRPr="00000000">
              <w:rPr>
                <w:sz w:val="20"/>
                <w:szCs w:val="20"/>
                <w:rtl w:val="0"/>
              </w:rPr>
              <w:t xml:space="preserve">Login via email/mobile with OTP.</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B5">
            <w:pPr>
              <w:ind w:left="-20" w:firstLine="0"/>
              <w:rPr>
                <w:b w:val="1"/>
                <w:bCs w:val="1"/>
                <w:color w:val="0a1f44"/>
                <w:sz w:val="20"/>
                <w:szCs w:val="20"/>
              </w:rPr>
            </w:pPr>
            <w:r w:rsidDel="00000000" w:rsidR="00000000" w:rsidRPr="00000000">
              <w:rPr>
                <w:b w:val="1"/>
                <w:bCs w:val="1"/>
                <w:color w:val="0a1f44"/>
                <w:sz w:val="20"/>
                <w:szCs w:val="20"/>
                <w:rtl w:val="0"/>
              </w:rPr>
              <w:t xml:space="preserve">FCX-USR-04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6">
            <w:pPr>
              <w:ind w:left="-20" w:firstLine="0"/>
              <w:rPr>
                <w:sz w:val="20"/>
                <w:szCs w:val="20"/>
              </w:rPr>
            </w:pPr>
            <w:r w:rsidDel="00000000" w:rsidR="00000000" w:rsidRPr="00000000">
              <w:rPr>
                <w:sz w:val="20"/>
                <w:szCs w:val="20"/>
                <w:rtl w:val="0"/>
              </w:rPr>
              <w:t xml:space="preserve">Role-based access control gating menus and actions.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B7">
            <w:pPr>
              <w:ind w:left="-20" w:firstLine="0"/>
              <w:rPr>
                <w:b w:val="1"/>
                <w:bCs w:val="1"/>
                <w:color w:val="0a1f44"/>
                <w:sz w:val="20"/>
                <w:szCs w:val="20"/>
              </w:rPr>
            </w:pPr>
            <w:r w:rsidDel="00000000" w:rsidR="00000000" w:rsidRPr="00000000">
              <w:rPr>
                <w:b w:val="1"/>
                <w:bCs w:val="1"/>
                <w:color w:val="0a1f44"/>
                <w:sz w:val="20"/>
                <w:szCs w:val="20"/>
                <w:rtl w:val="0"/>
              </w:rPr>
              <w:t xml:space="preserve">FCX-USR-05</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8">
            <w:pPr>
              <w:ind w:left="-20" w:firstLine="0"/>
              <w:rPr>
                <w:sz w:val="20"/>
                <w:szCs w:val="20"/>
              </w:rPr>
            </w:pPr>
            <w:r w:rsidDel="00000000" w:rsidR="00000000" w:rsidRPr="00000000">
              <w:rPr>
                <w:sz w:val="20"/>
                <w:szCs w:val="20"/>
                <w:rtl w:val="0"/>
              </w:rPr>
              <w:t xml:space="preserve">Basic profile and session management.</w:t>
            </w:r>
          </w:p>
        </w:tc>
      </w:tr>
    </w:tbl>
    <w:p w:rsidR="00000000" w:rsidDel="00000000" w:rsidP="00000000" w:rsidRDefault="00000000" w:rsidRPr="00000000" w14:paraId="000007B9">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sub-roles, team accounts under a professional, 2FA, social login.</w:t>
      </w:r>
    </w:p>
    <w:p w:rsidR="00000000" w:rsidDel="00000000" w:rsidP="00000000" w:rsidRDefault="00000000" w:rsidRPr="00000000" w14:paraId="000007BA">
      <w:pPr>
        <w:spacing w:after="60" w:before="160" w:lineRule="auto"/>
        <w:rPr>
          <w:b w:val="1"/>
          <w:bCs w:val="1"/>
          <w:color w:val="1e73be"/>
        </w:rPr>
      </w:pPr>
      <w:r w:rsidDel="00000000" w:rsidR="00000000" w:rsidRPr="00000000">
        <w:rPr>
          <w:b w:val="1"/>
          <w:bCs w:val="1"/>
          <w:color w:val="0a1f44"/>
          <w:sz w:val="24"/>
          <w:szCs w:val="24"/>
          <w:rtl w:val="0"/>
        </w:rPr>
        <w:t xml:space="preserve">Onboarding &amp; KYC  </w:t>
      </w:r>
      <w:r w:rsidDel="00000000" w:rsidR="00000000" w:rsidRPr="00000000">
        <w:rPr>
          <w:b w:val="1"/>
          <w:bCs w:val="1"/>
          <w:color w:val="1e73be"/>
          <w:rtl w:val="0"/>
        </w:rPr>
        <w:t xml:space="preserve">[ONB]</w:t>
      </w:r>
    </w:p>
    <w:p w:rsidR="00000000" w:rsidDel="00000000" w:rsidP="00000000" w:rsidRDefault="00000000" w:rsidRPr="00000000" w14:paraId="000007BB">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Verify and activate clients and professionals before they transact.</w:t>
      </w:r>
    </w:p>
    <w:tbl>
      <w:tblPr>
        <w:tblStyle w:val="Table5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BC">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BD">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BE">
            <w:pPr>
              <w:ind w:left="-20" w:firstLine="0"/>
              <w:rPr>
                <w:b w:val="1"/>
                <w:bCs w:val="1"/>
                <w:color w:val="0a1f44"/>
                <w:sz w:val="20"/>
                <w:szCs w:val="20"/>
              </w:rPr>
            </w:pPr>
            <w:r w:rsidDel="00000000" w:rsidR="00000000" w:rsidRPr="00000000">
              <w:rPr>
                <w:b w:val="1"/>
                <w:bCs w:val="1"/>
                <w:color w:val="0a1f44"/>
                <w:sz w:val="20"/>
                <w:szCs w:val="20"/>
                <w:rtl w:val="0"/>
              </w:rPr>
              <w:t xml:space="preserve">FCX-ONB-01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BF">
            <w:pPr>
              <w:ind w:left="-20" w:firstLine="0"/>
              <w:rPr>
                <w:sz w:val="20"/>
                <w:szCs w:val="20"/>
              </w:rPr>
            </w:pPr>
            <w:r w:rsidDel="00000000" w:rsidR="00000000" w:rsidRPr="00000000">
              <w:rPr>
                <w:sz w:val="20"/>
                <w:szCs w:val="20"/>
                <w:rtl w:val="0"/>
              </w:rPr>
              <w:t xml:space="preserve">Separate guided onboarding flows for Client and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0">
            <w:pPr>
              <w:ind w:left="-20" w:firstLine="0"/>
              <w:rPr>
                <w:b w:val="1"/>
                <w:bCs w:val="1"/>
                <w:color w:val="0a1f44"/>
                <w:sz w:val="20"/>
                <w:szCs w:val="20"/>
              </w:rPr>
            </w:pPr>
            <w:r w:rsidDel="00000000" w:rsidR="00000000" w:rsidRPr="00000000">
              <w:rPr>
                <w:b w:val="1"/>
                <w:bCs w:val="1"/>
                <w:color w:val="0a1f44"/>
                <w:sz w:val="20"/>
                <w:szCs w:val="20"/>
                <w:rtl w:val="0"/>
              </w:rPr>
              <w:t xml:space="preserve">FCX-ONB-02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C1">
            <w:pPr>
              <w:ind w:left="-20" w:firstLine="0"/>
              <w:rPr>
                <w:sz w:val="20"/>
                <w:szCs w:val="20"/>
              </w:rPr>
            </w:pPr>
            <w:r w:rsidDel="00000000" w:rsidR="00000000" w:rsidRPr="00000000">
              <w:rPr>
                <w:sz w:val="20"/>
                <w:szCs w:val="20"/>
                <w:rtl w:val="0"/>
              </w:rPr>
              <w:t xml:space="preserve">Document upload (ID/PAN; membership certificate for professionals).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2">
            <w:pPr>
              <w:ind w:left="-20" w:firstLine="0"/>
              <w:rPr>
                <w:b w:val="1"/>
                <w:bCs w:val="1"/>
                <w:color w:val="0a1f44"/>
                <w:sz w:val="20"/>
                <w:szCs w:val="20"/>
              </w:rPr>
            </w:pPr>
            <w:r w:rsidDel="00000000" w:rsidR="00000000" w:rsidRPr="00000000">
              <w:rPr>
                <w:b w:val="1"/>
                <w:bCs w:val="1"/>
                <w:color w:val="0a1f44"/>
                <w:sz w:val="20"/>
                <w:szCs w:val="20"/>
                <w:rtl w:val="0"/>
              </w:rPr>
              <w:t xml:space="preserve">FCX-ONB-03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C3">
            <w:pPr>
              <w:ind w:left="-20" w:firstLine="0"/>
              <w:rPr>
                <w:sz w:val="20"/>
                <w:szCs w:val="20"/>
              </w:rPr>
            </w:pPr>
            <w:r w:rsidDel="00000000" w:rsidR="00000000" w:rsidRPr="00000000">
              <w:rPr>
                <w:sz w:val="20"/>
                <w:szCs w:val="20"/>
                <w:rtl w:val="0"/>
              </w:rPr>
              <w:t xml:space="preserve">Ops review queue with Approve / Reject and reason.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4">
            <w:pPr>
              <w:ind w:left="-20" w:firstLine="0"/>
              <w:rPr>
                <w:b w:val="1"/>
                <w:bCs w:val="1"/>
                <w:color w:val="0a1f44"/>
                <w:sz w:val="20"/>
                <w:szCs w:val="20"/>
              </w:rPr>
            </w:pPr>
            <w:r w:rsidDel="00000000" w:rsidR="00000000" w:rsidRPr="00000000">
              <w:rPr>
                <w:b w:val="1"/>
                <w:bCs w:val="1"/>
                <w:color w:val="0a1f44"/>
                <w:sz w:val="20"/>
                <w:szCs w:val="20"/>
                <w:rtl w:val="0"/>
              </w:rPr>
              <w:t xml:space="preserve">FCX-ONB-04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C5">
            <w:pPr>
              <w:ind w:left="-20" w:firstLine="0"/>
              <w:rPr>
                <w:sz w:val="20"/>
                <w:szCs w:val="20"/>
              </w:rPr>
            </w:pPr>
            <w:r w:rsidDel="00000000" w:rsidR="00000000" w:rsidRPr="00000000">
              <w:rPr>
                <w:sz w:val="20"/>
                <w:szCs w:val="20"/>
                <w:rtl w:val="0"/>
              </w:rPr>
              <w:t xml:space="preserve">Account states: Pending, Active, Rejected.</w:t>
            </w:r>
          </w:p>
        </w:tc>
      </w:tr>
    </w:tbl>
    <w:p w:rsidR="00000000" w:rsidDel="00000000" w:rsidP="00000000" w:rsidRDefault="00000000" w:rsidRPr="00000000" w14:paraId="000007C6">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automated/third-party KYC, video KYC, re-KYC cycles.</w:t>
      </w:r>
    </w:p>
    <w:p w:rsidR="00000000" w:rsidDel="00000000" w:rsidP="00000000" w:rsidRDefault="00000000" w:rsidRPr="00000000" w14:paraId="000007C7">
      <w:pPr>
        <w:spacing w:after="60" w:before="160" w:lineRule="auto"/>
        <w:rPr>
          <w:b w:val="1"/>
          <w:bCs w:val="1"/>
          <w:color w:val="1e73be"/>
        </w:rPr>
      </w:pPr>
      <w:r w:rsidDel="00000000" w:rsidR="00000000" w:rsidRPr="00000000">
        <w:rPr>
          <w:b w:val="1"/>
          <w:bCs w:val="1"/>
          <w:color w:val="0a1f44"/>
          <w:sz w:val="24"/>
          <w:szCs w:val="24"/>
          <w:rtl w:val="0"/>
        </w:rPr>
        <w:t xml:space="preserve">Wallet &amp; Billing Account  </w:t>
      </w:r>
      <w:r w:rsidDel="00000000" w:rsidR="00000000" w:rsidRPr="00000000">
        <w:rPr>
          <w:b w:val="1"/>
          <w:bCs w:val="1"/>
          <w:color w:val="1e73be"/>
          <w:rtl w:val="0"/>
        </w:rPr>
        <w:t xml:space="preserve">[WAL]</w:t>
      </w:r>
    </w:p>
    <w:p w:rsidR="00000000" w:rsidDel="00000000" w:rsidP="00000000" w:rsidRDefault="00000000" w:rsidRPr="00000000" w14:paraId="000007C8">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Hold prepaid client funds and professional payout balances.</w:t>
      </w:r>
    </w:p>
    <w:tbl>
      <w:tblPr>
        <w:tblStyle w:val="Table5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C9">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CA">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B">
            <w:pPr>
              <w:ind w:left="-20" w:firstLine="0"/>
              <w:rPr>
                <w:b w:val="1"/>
                <w:bCs w:val="1"/>
                <w:color w:val="0a1f44"/>
                <w:sz w:val="20"/>
                <w:szCs w:val="20"/>
              </w:rPr>
            </w:pPr>
            <w:r w:rsidDel="00000000" w:rsidR="00000000" w:rsidRPr="00000000">
              <w:rPr>
                <w:b w:val="1"/>
                <w:bCs w:val="1"/>
                <w:color w:val="0a1f44"/>
                <w:sz w:val="20"/>
                <w:szCs w:val="20"/>
                <w:rtl w:val="0"/>
              </w:rPr>
              <w:t xml:space="preserve">FCX-WAL-01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CC">
            <w:pPr>
              <w:ind w:left="-20" w:firstLine="0"/>
              <w:rPr>
                <w:sz w:val="20"/>
                <w:szCs w:val="20"/>
              </w:rPr>
            </w:pPr>
            <w:r w:rsidDel="00000000" w:rsidR="00000000" w:rsidRPr="00000000">
              <w:rPr>
                <w:sz w:val="20"/>
                <w:szCs w:val="20"/>
                <w:rtl w:val="0"/>
              </w:rPr>
              <w:t xml:space="preserve">Prepaid wallet per Client; payout balance per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D">
            <w:pPr>
              <w:ind w:left="-20" w:firstLine="0"/>
              <w:rPr>
                <w:b w:val="1"/>
                <w:bCs w:val="1"/>
                <w:color w:val="0a1f44"/>
                <w:sz w:val="20"/>
                <w:szCs w:val="20"/>
              </w:rPr>
            </w:pPr>
            <w:r w:rsidDel="00000000" w:rsidR="00000000" w:rsidRPr="00000000">
              <w:rPr>
                <w:b w:val="1"/>
                <w:bCs w:val="1"/>
                <w:color w:val="0a1f44"/>
                <w:sz w:val="20"/>
                <w:szCs w:val="20"/>
                <w:rtl w:val="0"/>
              </w:rPr>
              <w:t xml:space="preserve">FCX-WAL-02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CE">
            <w:pPr>
              <w:ind w:left="-20" w:firstLine="0"/>
              <w:rPr>
                <w:sz w:val="20"/>
                <w:szCs w:val="20"/>
              </w:rPr>
            </w:pPr>
            <w:r w:rsidDel="00000000" w:rsidR="00000000" w:rsidRPr="00000000">
              <w:rPr>
                <w:sz w:val="20"/>
                <w:szCs w:val="20"/>
                <w:rtl w:val="0"/>
              </w:rPr>
              <w:t xml:space="preserve">Manual top-up via 1Q1Pay; balance updates on confirmation.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CF">
            <w:pPr>
              <w:ind w:left="-20" w:firstLine="0"/>
              <w:rPr>
                <w:b w:val="1"/>
                <w:bCs w:val="1"/>
                <w:color w:val="0a1f44"/>
                <w:sz w:val="20"/>
                <w:szCs w:val="20"/>
              </w:rPr>
            </w:pPr>
            <w:r w:rsidDel="00000000" w:rsidR="00000000" w:rsidRPr="00000000">
              <w:rPr>
                <w:b w:val="1"/>
                <w:bCs w:val="1"/>
                <w:color w:val="0a1f44"/>
                <w:sz w:val="20"/>
                <w:szCs w:val="20"/>
                <w:rtl w:val="0"/>
              </w:rPr>
              <w:t xml:space="preserve">FCX-WAL-03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D0">
            <w:pPr>
              <w:ind w:left="-20" w:firstLine="0"/>
              <w:rPr>
                <w:sz w:val="20"/>
                <w:szCs w:val="20"/>
              </w:rPr>
            </w:pPr>
            <w:r w:rsidDel="00000000" w:rsidR="00000000" w:rsidRPr="00000000">
              <w:rPr>
                <w:sz w:val="20"/>
                <w:szCs w:val="20"/>
                <w:rtl w:val="0"/>
              </w:rPr>
              <w:t xml:space="preserve">Running ledger of credits and debits.</w:t>
            </w:r>
          </w:p>
        </w:tc>
      </w:tr>
    </w:tbl>
    <w:p w:rsidR="00000000" w:rsidDel="00000000" w:rsidP="00000000" w:rsidRDefault="00000000" w:rsidRPr="00000000" w14:paraId="000007D1">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postpaid/credit limits, auto-debit, multi-currency.</w:t>
      </w:r>
    </w:p>
    <w:p w:rsidR="00000000" w:rsidDel="00000000" w:rsidP="00000000" w:rsidRDefault="00000000" w:rsidRPr="00000000" w14:paraId="000007D2">
      <w:pPr>
        <w:pStyle w:val="Heading2"/>
        <w:keepNext w:val="0"/>
        <w:keepLines w:val="0"/>
        <w:spacing w:after="80" w:lineRule="auto"/>
        <w:rPr>
          <w:b w:val="1"/>
          <w:bCs w:val="1"/>
          <w:color w:val="1e73be"/>
          <w:sz w:val="26"/>
          <w:szCs w:val="26"/>
        </w:rPr>
      </w:pPr>
      <w:bookmarkStart w:colFirst="0" w:colLast="0" w:name="_i5y9bd9nxlas" w:id="145"/>
      <w:bookmarkEnd w:id="145"/>
      <w:r w:rsidDel="00000000" w:rsidR="00000000" w:rsidRPr="00000000">
        <w:rPr>
          <w:b w:val="1"/>
          <w:bCs w:val="1"/>
          <w:color w:val="1e73be"/>
          <w:sz w:val="26"/>
          <w:szCs w:val="26"/>
          <w:rtl w:val="0"/>
        </w:rPr>
        <w:t xml:space="preserve">Group B · Marketplace Front-End &amp; Profiles</w:t>
      </w:r>
    </w:p>
    <w:p w:rsidR="00000000" w:rsidDel="00000000" w:rsidP="00000000" w:rsidRDefault="00000000" w:rsidRPr="00000000" w14:paraId="000007D3">
      <w:pPr>
        <w:spacing w:after="60" w:before="160" w:lineRule="auto"/>
        <w:rPr>
          <w:b w:val="1"/>
          <w:bCs w:val="1"/>
          <w:color w:val="1e73be"/>
        </w:rPr>
      </w:pPr>
      <w:r w:rsidDel="00000000" w:rsidR="00000000" w:rsidRPr="00000000">
        <w:rPr>
          <w:b w:val="1"/>
          <w:bCs w:val="1"/>
          <w:color w:val="0a1f44"/>
          <w:sz w:val="24"/>
          <w:szCs w:val="24"/>
          <w:rtl w:val="0"/>
        </w:rPr>
        <w:t xml:space="preserve">Marketplace Front-End / Storefront  </w:t>
      </w:r>
      <w:r w:rsidDel="00000000" w:rsidR="00000000" w:rsidRPr="00000000">
        <w:rPr>
          <w:b w:val="1"/>
          <w:bCs w:val="1"/>
          <w:color w:val="1e73be"/>
          <w:rtl w:val="0"/>
        </w:rPr>
        <w:t xml:space="preserve">[WEB]</w:t>
      </w:r>
    </w:p>
    <w:p w:rsidR="00000000" w:rsidDel="00000000" w:rsidP="00000000" w:rsidRDefault="00000000" w:rsidRPr="00000000" w14:paraId="000007D4">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Public-facing entry point to browse jobs and talent.</w:t>
      </w:r>
    </w:p>
    <w:tbl>
      <w:tblPr>
        <w:tblStyle w:val="Table5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D5">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D6">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D7">
            <w:pPr>
              <w:ind w:left="-20" w:firstLine="0"/>
              <w:rPr>
                <w:b w:val="1"/>
                <w:bCs w:val="1"/>
                <w:color w:val="0a1f44"/>
                <w:sz w:val="20"/>
                <w:szCs w:val="20"/>
              </w:rPr>
            </w:pPr>
            <w:r w:rsidDel="00000000" w:rsidR="00000000" w:rsidRPr="00000000">
              <w:rPr>
                <w:b w:val="1"/>
                <w:bCs w:val="1"/>
                <w:color w:val="0a1f44"/>
                <w:sz w:val="20"/>
                <w:szCs w:val="20"/>
                <w:rtl w:val="0"/>
              </w:rPr>
              <w:t xml:space="preserve">FCX-WEB-01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D8">
            <w:pPr>
              <w:ind w:left="-20" w:firstLine="0"/>
              <w:rPr>
                <w:sz w:val="20"/>
                <w:szCs w:val="20"/>
              </w:rPr>
            </w:pPr>
            <w:r w:rsidDel="00000000" w:rsidR="00000000" w:rsidRPr="00000000">
              <w:rPr>
                <w:sz w:val="20"/>
                <w:szCs w:val="20"/>
                <w:rtl w:val="0"/>
              </w:rPr>
              <w:t xml:space="preserve">Public landing page with category entry points.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D9">
            <w:pPr>
              <w:ind w:left="-20" w:firstLine="0"/>
              <w:rPr>
                <w:b w:val="1"/>
                <w:bCs w:val="1"/>
                <w:color w:val="0a1f44"/>
                <w:sz w:val="20"/>
                <w:szCs w:val="20"/>
              </w:rPr>
            </w:pPr>
            <w:r w:rsidDel="00000000" w:rsidR="00000000" w:rsidRPr="00000000">
              <w:rPr>
                <w:b w:val="1"/>
                <w:bCs w:val="1"/>
                <w:color w:val="0a1f44"/>
                <w:sz w:val="20"/>
                <w:szCs w:val="20"/>
                <w:rtl w:val="0"/>
              </w:rPr>
              <w:t xml:space="preserve">FCX-WEB-02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DA">
            <w:pPr>
              <w:ind w:left="-20" w:firstLine="0"/>
              <w:rPr>
                <w:sz w:val="20"/>
                <w:szCs w:val="20"/>
              </w:rPr>
            </w:pPr>
            <w:r w:rsidDel="00000000" w:rsidR="00000000" w:rsidRPr="00000000">
              <w:rPr>
                <w:sz w:val="20"/>
                <w:szCs w:val="20"/>
                <w:rtl w:val="0"/>
              </w:rPr>
              <w:t xml:space="preserve">Browse open jobs and browse professionals (talent).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DB">
            <w:pPr>
              <w:ind w:left="-20" w:firstLine="0"/>
              <w:rPr>
                <w:b w:val="1"/>
                <w:bCs w:val="1"/>
                <w:color w:val="0a1f44"/>
                <w:sz w:val="20"/>
                <w:szCs w:val="20"/>
              </w:rPr>
            </w:pPr>
            <w:r w:rsidDel="00000000" w:rsidR="00000000" w:rsidRPr="00000000">
              <w:rPr>
                <w:b w:val="1"/>
                <w:bCs w:val="1"/>
                <w:color w:val="0a1f44"/>
                <w:sz w:val="20"/>
                <w:szCs w:val="20"/>
                <w:rtl w:val="0"/>
              </w:rPr>
              <w:t xml:space="preserve">FCX-WEB-03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DC">
            <w:pPr>
              <w:ind w:left="-20" w:firstLine="0"/>
              <w:rPr>
                <w:sz w:val="20"/>
                <w:szCs w:val="20"/>
              </w:rPr>
            </w:pPr>
            <w:r w:rsidDel="00000000" w:rsidR="00000000" w:rsidRPr="00000000">
              <w:rPr>
                <w:sz w:val="20"/>
                <w:szCs w:val="20"/>
                <w:rtl w:val="0"/>
              </w:rPr>
              <w:t xml:space="preserve">Category and sub-category pages.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DD">
            <w:pPr>
              <w:ind w:left="-20" w:firstLine="0"/>
              <w:rPr>
                <w:b w:val="1"/>
                <w:bCs w:val="1"/>
                <w:color w:val="0a1f44"/>
                <w:sz w:val="20"/>
                <w:szCs w:val="20"/>
              </w:rPr>
            </w:pPr>
            <w:r w:rsidDel="00000000" w:rsidR="00000000" w:rsidRPr="00000000">
              <w:rPr>
                <w:b w:val="1"/>
                <w:bCs w:val="1"/>
                <w:color w:val="0a1f44"/>
                <w:sz w:val="20"/>
                <w:szCs w:val="20"/>
                <w:rtl w:val="0"/>
              </w:rPr>
              <w:t xml:space="preserve">FCX-WEB-04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DE">
            <w:pPr>
              <w:ind w:left="-20" w:firstLine="0"/>
              <w:rPr>
                <w:sz w:val="20"/>
                <w:szCs w:val="20"/>
              </w:rPr>
            </w:pPr>
            <w:r w:rsidDel="00000000" w:rsidR="00000000" w:rsidRPr="00000000">
              <w:rPr>
                <w:sz w:val="20"/>
                <w:szCs w:val="20"/>
                <w:rtl w:val="0"/>
              </w:rPr>
              <w:t xml:space="preserve">Responsive web (desktop and mobile browser).</w:t>
            </w:r>
          </w:p>
        </w:tc>
      </w:tr>
    </w:tbl>
    <w:p w:rsidR="00000000" w:rsidDel="00000000" w:rsidP="00000000" w:rsidRDefault="00000000" w:rsidRPr="00000000" w14:paraId="000007DF">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native mobile app, multi-language, CMS/blog.</w:t>
      </w:r>
    </w:p>
    <w:p w:rsidR="00000000" w:rsidDel="00000000" w:rsidP="00000000" w:rsidRDefault="00000000" w:rsidRPr="00000000" w14:paraId="000007E0">
      <w:pPr>
        <w:spacing w:after="60" w:before="160" w:lineRule="auto"/>
        <w:rPr>
          <w:b w:val="1"/>
          <w:bCs w:val="1"/>
          <w:color w:val="1e73be"/>
        </w:rPr>
      </w:pPr>
      <w:r w:rsidDel="00000000" w:rsidR="00000000" w:rsidRPr="00000000">
        <w:rPr>
          <w:b w:val="1"/>
          <w:bCs w:val="1"/>
          <w:color w:val="0a1f44"/>
          <w:sz w:val="24"/>
          <w:szCs w:val="24"/>
          <w:rtl w:val="0"/>
        </w:rPr>
        <w:t xml:space="preserve">Search &amp; Discovery  </w:t>
      </w:r>
      <w:r w:rsidDel="00000000" w:rsidR="00000000" w:rsidRPr="00000000">
        <w:rPr>
          <w:b w:val="1"/>
          <w:bCs w:val="1"/>
          <w:color w:val="1e73be"/>
          <w:rtl w:val="0"/>
        </w:rPr>
        <w:t xml:space="preserve">[SRCH]</w:t>
      </w:r>
    </w:p>
    <w:p w:rsidR="00000000" w:rsidDel="00000000" w:rsidP="00000000" w:rsidRDefault="00000000" w:rsidRPr="00000000" w14:paraId="000007E1">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Help clients and professionals find relevant jobs and talent.</w:t>
      </w:r>
    </w:p>
    <w:tbl>
      <w:tblPr>
        <w:tblStyle w:val="Table5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E2">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E3">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E4">
            <w:pPr>
              <w:ind w:left="-20" w:firstLine="0"/>
              <w:rPr>
                <w:b w:val="1"/>
                <w:bCs w:val="1"/>
                <w:color w:val="0a1f44"/>
                <w:sz w:val="20"/>
                <w:szCs w:val="20"/>
              </w:rPr>
            </w:pPr>
            <w:r w:rsidDel="00000000" w:rsidR="00000000" w:rsidRPr="00000000">
              <w:rPr>
                <w:b w:val="1"/>
                <w:bCs w:val="1"/>
                <w:color w:val="0a1f44"/>
                <w:sz w:val="20"/>
                <w:szCs w:val="20"/>
                <w:rtl w:val="0"/>
              </w:rPr>
              <w:t xml:space="preserve">FCX-SRCH-01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E5">
            <w:pPr>
              <w:ind w:left="-20" w:firstLine="0"/>
              <w:rPr>
                <w:sz w:val="20"/>
                <w:szCs w:val="20"/>
              </w:rPr>
            </w:pPr>
            <w:r w:rsidDel="00000000" w:rsidR="00000000" w:rsidRPr="00000000">
              <w:rPr>
                <w:sz w:val="20"/>
                <w:szCs w:val="20"/>
                <w:rtl w:val="0"/>
              </w:rPr>
              <w:t xml:space="preserve">Keyword search across jobs and professionals.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E6">
            <w:pPr>
              <w:ind w:left="-20" w:firstLine="0"/>
              <w:rPr>
                <w:b w:val="1"/>
                <w:bCs w:val="1"/>
                <w:color w:val="0a1f44"/>
                <w:sz w:val="20"/>
                <w:szCs w:val="20"/>
              </w:rPr>
            </w:pPr>
            <w:r w:rsidDel="00000000" w:rsidR="00000000" w:rsidRPr="00000000">
              <w:rPr>
                <w:b w:val="1"/>
                <w:bCs w:val="1"/>
                <w:color w:val="0a1f44"/>
                <w:sz w:val="20"/>
                <w:szCs w:val="20"/>
                <w:rtl w:val="0"/>
              </w:rPr>
              <w:t xml:space="preserve">FCX-SRCH-02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E7">
            <w:pPr>
              <w:ind w:left="-20" w:firstLine="0"/>
              <w:rPr>
                <w:sz w:val="20"/>
                <w:szCs w:val="20"/>
              </w:rPr>
            </w:pPr>
            <w:r w:rsidDel="00000000" w:rsidR="00000000" w:rsidRPr="00000000">
              <w:rPr>
                <w:sz w:val="20"/>
                <w:szCs w:val="20"/>
                <w:rtl w:val="0"/>
              </w:rPr>
              <w:t xml:space="preserve">Filters: category, skill, rating, budget/rate.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E8">
            <w:pPr>
              <w:ind w:left="-20" w:firstLine="0"/>
              <w:rPr>
                <w:b w:val="1"/>
                <w:bCs w:val="1"/>
                <w:color w:val="0a1f44"/>
                <w:sz w:val="20"/>
                <w:szCs w:val="20"/>
              </w:rPr>
            </w:pPr>
            <w:r w:rsidDel="00000000" w:rsidR="00000000" w:rsidRPr="00000000">
              <w:rPr>
                <w:b w:val="1"/>
                <w:bCs w:val="1"/>
                <w:color w:val="0a1f44"/>
                <w:sz w:val="20"/>
                <w:szCs w:val="20"/>
                <w:rtl w:val="0"/>
              </w:rPr>
              <w:t xml:space="preserve">FCX-SRCH-03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E9">
            <w:pPr>
              <w:ind w:left="-20" w:firstLine="0"/>
              <w:rPr>
                <w:sz w:val="20"/>
                <w:szCs w:val="20"/>
              </w:rPr>
            </w:pPr>
            <w:r w:rsidDel="00000000" w:rsidR="00000000" w:rsidRPr="00000000">
              <w:rPr>
                <w:sz w:val="20"/>
                <w:szCs w:val="20"/>
                <w:rtl w:val="0"/>
              </w:rPr>
              <w:t xml:space="preserve">Sort by recent or rating.</w:t>
            </w:r>
          </w:p>
        </w:tc>
      </w:tr>
    </w:tbl>
    <w:p w:rsidR="00000000" w:rsidDel="00000000" w:rsidP="00000000" w:rsidRDefault="00000000" w:rsidRPr="00000000" w14:paraId="000007EA">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AI recommendations, saved searches, alerts.</w:t>
      </w:r>
    </w:p>
    <w:p w:rsidR="00000000" w:rsidDel="00000000" w:rsidP="00000000" w:rsidRDefault="00000000" w:rsidRPr="00000000" w14:paraId="000007EB">
      <w:pPr>
        <w:spacing w:after="60" w:before="160" w:lineRule="auto"/>
        <w:rPr>
          <w:b w:val="1"/>
          <w:bCs w:val="1"/>
          <w:color w:val="1e73be"/>
        </w:rPr>
      </w:pPr>
      <w:r w:rsidDel="00000000" w:rsidR="00000000" w:rsidRPr="00000000">
        <w:rPr>
          <w:b w:val="1"/>
          <w:bCs w:val="1"/>
          <w:color w:val="0a1f44"/>
          <w:sz w:val="24"/>
          <w:szCs w:val="24"/>
          <w:rtl w:val="0"/>
        </w:rPr>
        <w:t xml:space="preserve">Professional Profile &amp; Portfolio  </w:t>
      </w:r>
      <w:r w:rsidDel="00000000" w:rsidR="00000000" w:rsidRPr="00000000">
        <w:rPr>
          <w:b w:val="1"/>
          <w:bCs w:val="1"/>
          <w:color w:val="1e73be"/>
          <w:rtl w:val="0"/>
        </w:rPr>
        <w:t xml:space="preserve">[PRF]</w:t>
      </w:r>
    </w:p>
    <w:p w:rsidR="00000000" w:rsidDel="00000000" w:rsidP="00000000" w:rsidRDefault="00000000" w:rsidRPr="00000000" w14:paraId="000007E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Represent a professional's identity, skills and track record.</w:t>
      </w:r>
    </w:p>
    <w:tbl>
      <w:tblPr>
        <w:tblStyle w:val="Table5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65"/>
        <w:tblGridChange w:id="0">
          <w:tblGrid>
            <w:gridCol w:w="1680"/>
            <w:gridCol w:w="76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E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E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EF">
            <w:pPr>
              <w:ind w:left="-20" w:firstLine="0"/>
              <w:rPr>
                <w:b w:val="1"/>
                <w:bCs w:val="1"/>
                <w:color w:val="0a1f44"/>
                <w:sz w:val="20"/>
                <w:szCs w:val="20"/>
              </w:rPr>
            </w:pPr>
            <w:r w:rsidDel="00000000" w:rsidR="00000000" w:rsidRPr="00000000">
              <w:rPr>
                <w:b w:val="1"/>
                <w:bCs w:val="1"/>
                <w:color w:val="0a1f44"/>
                <w:sz w:val="20"/>
                <w:szCs w:val="20"/>
                <w:rtl w:val="0"/>
              </w:rPr>
              <w:t xml:space="preserve">FCX-PRF-01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0">
            <w:pPr>
              <w:ind w:left="-20" w:firstLine="0"/>
              <w:rPr>
                <w:sz w:val="20"/>
                <w:szCs w:val="20"/>
              </w:rPr>
            </w:pPr>
            <w:r w:rsidDel="00000000" w:rsidR="00000000" w:rsidRPr="00000000">
              <w:rPr>
                <w:sz w:val="20"/>
                <w:szCs w:val="20"/>
                <w:rtl w:val="0"/>
              </w:rPr>
              <w:t xml:space="preserve">Profile: name, headline, professional type, skills, bio.</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F1">
            <w:pPr>
              <w:ind w:left="-20" w:firstLine="0"/>
              <w:rPr>
                <w:b w:val="1"/>
                <w:bCs w:val="1"/>
                <w:color w:val="0a1f44"/>
                <w:sz w:val="20"/>
                <w:szCs w:val="20"/>
              </w:rPr>
            </w:pPr>
            <w:r w:rsidDel="00000000" w:rsidR="00000000" w:rsidRPr="00000000">
              <w:rPr>
                <w:b w:val="1"/>
                <w:bCs w:val="1"/>
                <w:color w:val="0a1f44"/>
                <w:sz w:val="20"/>
                <w:szCs w:val="20"/>
                <w:rtl w:val="0"/>
              </w:rPr>
              <w:t xml:space="preserve">FCX-PRF-02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2">
            <w:pPr>
              <w:ind w:left="-20" w:firstLine="0"/>
              <w:rPr>
                <w:sz w:val="20"/>
                <w:szCs w:val="20"/>
              </w:rPr>
            </w:pPr>
            <w:r w:rsidDel="00000000" w:rsidR="00000000" w:rsidRPr="00000000">
              <w:rPr>
                <w:sz w:val="20"/>
                <w:szCs w:val="20"/>
                <w:rtl w:val="0"/>
              </w:rPr>
              <w:t xml:space="preserve">Rate (hourly/fixed) and availability flag.</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F3">
            <w:pPr>
              <w:ind w:left="-20" w:firstLine="0"/>
              <w:rPr>
                <w:b w:val="1"/>
                <w:bCs w:val="1"/>
                <w:color w:val="0a1f44"/>
                <w:sz w:val="20"/>
                <w:szCs w:val="20"/>
              </w:rPr>
            </w:pPr>
            <w:r w:rsidDel="00000000" w:rsidR="00000000" w:rsidRPr="00000000">
              <w:rPr>
                <w:b w:val="1"/>
                <w:bCs w:val="1"/>
                <w:color w:val="0a1f44"/>
                <w:sz w:val="20"/>
                <w:szCs w:val="20"/>
                <w:rtl w:val="0"/>
              </w:rPr>
              <w:t xml:space="preserve">FCX-PRF-03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4">
            <w:pPr>
              <w:ind w:left="-20" w:firstLine="0"/>
              <w:rPr>
                <w:sz w:val="20"/>
                <w:szCs w:val="20"/>
              </w:rPr>
            </w:pPr>
            <w:r w:rsidDel="00000000" w:rsidR="00000000" w:rsidRPr="00000000">
              <w:rPr>
                <w:sz w:val="20"/>
                <w:szCs w:val="20"/>
                <w:rtl w:val="0"/>
              </w:rPr>
              <w:t xml:space="preserve">Portfolio samples and on-platform work history.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F5">
            <w:pPr>
              <w:ind w:left="-20" w:firstLine="0"/>
              <w:rPr>
                <w:b w:val="1"/>
                <w:bCs w:val="1"/>
                <w:color w:val="0a1f44"/>
                <w:sz w:val="20"/>
                <w:szCs w:val="20"/>
              </w:rPr>
            </w:pPr>
            <w:r w:rsidDel="00000000" w:rsidR="00000000" w:rsidRPr="00000000">
              <w:rPr>
                <w:b w:val="1"/>
                <w:bCs w:val="1"/>
                <w:color w:val="0a1f44"/>
                <w:sz w:val="20"/>
                <w:szCs w:val="20"/>
                <w:rtl w:val="0"/>
              </w:rPr>
              <w:t xml:space="preserve">FCX-PRF-04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6">
            <w:pPr>
              <w:ind w:left="-20" w:firstLine="0"/>
              <w:rPr>
                <w:sz w:val="20"/>
                <w:szCs w:val="20"/>
              </w:rPr>
            </w:pPr>
            <w:r w:rsidDel="00000000" w:rsidR="00000000" w:rsidRPr="00000000">
              <w:rPr>
                <w:sz w:val="20"/>
                <w:szCs w:val="20"/>
                <w:rtl w:val="0"/>
              </w:rPr>
              <w:t xml:space="preserve">Credential/membership number captured at onboarding, shown as verified.</w:t>
            </w:r>
          </w:p>
        </w:tc>
      </w:tr>
    </w:tbl>
    <w:p w:rsidR="00000000" w:rsidDel="00000000" w:rsidP="00000000" w:rsidRDefault="00000000" w:rsidRPr="00000000" w14:paraId="000007F7">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skill tests, video intro, profile analytics.</w:t>
      </w:r>
    </w:p>
    <w:p w:rsidR="00000000" w:rsidDel="00000000" w:rsidP="00000000" w:rsidRDefault="00000000" w:rsidRPr="00000000" w14:paraId="000007F8">
      <w:pPr>
        <w:spacing w:after="60" w:before="160" w:lineRule="auto"/>
        <w:rPr>
          <w:b w:val="1"/>
          <w:bCs w:val="1"/>
          <w:color w:val="1e73be"/>
        </w:rPr>
      </w:pPr>
      <w:r w:rsidDel="00000000" w:rsidR="00000000" w:rsidRPr="00000000">
        <w:rPr>
          <w:b w:val="1"/>
          <w:bCs w:val="1"/>
          <w:color w:val="0a1f44"/>
          <w:sz w:val="24"/>
          <w:szCs w:val="24"/>
          <w:rtl w:val="0"/>
        </w:rPr>
        <w:t xml:space="preserve">Client / Business Profile  </w:t>
      </w:r>
      <w:r w:rsidDel="00000000" w:rsidR="00000000" w:rsidRPr="00000000">
        <w:rPr>
          <w:b w:val="1"/>
          <w:bCs w:val="1"/>
          <w:color w:val="1e73be"/>
          <w:rtl w:val="0"/>
        </w:rPr>
        <w:t xml:space="preserve">[CPRF]</w:t>
      </w:r>
    </w:p>
    <w:p w:rsidR="00000000" w:rsidDel="00000000" w:rsidP="00000000" w:rsidRDefault="00000000" w:rsidRPr="00000000" w14:paraId="000007F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Capture client and legal-entity details for hiring and invoicing.</w:t>
      </w:r>
    </w:p>
    <w:tbl>
      <w:tblPr>
        <w:tblStyle w:val="Table5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FA">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7FB">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FC">
            <w:pPr>
              <w:ind w:left="-20" w:firstLine="0"/>
              <w:rPr>
                <w:b w:val="1"/>
                <w:bCs w:val="1"/>
                <w:color w:val="0a1f44"/>
                <w:sz w:val="20"/>
                <w:szCs w:val="20"/>
              </w:rPr>
            </w:pPr>
            <w:r w:rsidDel="00000000" w:rsidR="00000000" w:rsidRPr="00000000">
              <w:rPr>
                <w:b w:val="1"/>
                <w:bCs w:val="1"/>
                <w:color w:val="0a1f44"/>
                <w:sz w:val="20"/>
                <w:szCs w:val="20"/>
                <w:rtl w:val="0"/>
              </w:rPr>
              <w:t xml:space="preserve">FCX-CPRF-01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D">
            <w:pPr>
              <w:ind w:left="-20" w:firstLine="0"/>
              <w:rPr>
                <w:sz w:val="20"/>
                <w:szCs w:val="20"/>
              </w:rPr>
            </w:pPr>
            <w:r w:rsidDel="00000000" w:rsidR="00000000" w:rsidRPr="00000000">
              <w:rPr>
                <w:sz w:val="20"/>
                <w:szCs w:val="20"/>
                <w:rtl w:val="0"/>
              </w:rPr>
              <w:t xml:space="preserve">Client profile: name, contact, business name.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7FE">
            <w:pPr>
              <w:ind w:left="-20" w:firstLine="0"/>
              <w:rPr>
                <w:b w:val="1"/>
                <w:bCs w:val="1"/>
                <w:color w:val="0a1f44"/>
                <w:sz w:val="20"/>
                <w:szCs w:val="20"/>
              </w:rPr>
            </w:pPr>
            <w:r w:rsidDel="00000000" w:rsidR="00000000" w:rsidRPr="00000000">
              <w:rPr>
                <w:b w:val="1"/>
                <w:bCs w:val="1"/>
                <w:color w:val="0a1f44"/>
                <w:sz w:val="20"/>
                <w:szCs w:val="20"/>
                <w:rtl w:val="0"/>
              </w:rPr>
              <w:t xml:space="preserve">FCX-CPRF-02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7FF">
            <w:pPr>
              <w:ind w:left="-20" w:firstLine="0"/>
              <w:rPr>
                <w:sz w:val="20"/>
                <w:szCs w:val="20"/>
              </w:rPr>
            </w:pPr>
            <w:r w:rsidDel="00000000" w:rsidR="00000000" w:rsidRPr="00000000">
              <w:rPr>
                <w:sz w:val="20"/>
                <w:szCs w:val="20"/>
                <w:rtl w:val="0"/>
              </w:rPr>
              <w:t xml:space="preserve">Entity and registration details: PAN, GSTIN, CIN.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00">
            <w:pPr>
              <w:ind w:left="-20" w:firstLine="0"/>
              <w:rPr>
                <w:b w:val="1"/>
                <w:bCs w:val="1"/>
                <w:color w:val="0a1f44"/>
                <w:sz w:val="20"/>
                <w:szCs w:val="20"/>
              </w:rPr>
            </w:pPr>
            <w:r w:rsidDel="00000000" w:rsidR="00000000" w:rsidRPr="00000000">
              <w:rPr>
                <w:b w:val="1"/>
                <w:bCs w:val="1"/>
                <w:color w:val="0a1f44"/>
                <w:sz w:val="20"/>
                <w:szCs w:val="20"/>
                <w:rtl w:val="0"/>
              </w:rPr>
              <w:t xml:space="preserve">FCX-CPRF-03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01">
            <w:pPr>
              <w:ind w:left="-20" w:firstLine="0"/>
              <w:rPr>
                <w:sz w:val="20"/>
                <w:szCs w:val="20"/>
              </w:rPr>
            </w:pPr>
            <w:r w:rsidDel="00000000" w:rsidR="00000000" w:rsidRPr="00000000">
              <w:rPr>
                <w:sz w:val="20"/>
                <w:szCs w:val="20"/>
                <w:rtl w:val="0"/>
              </w:rPr>
              <w:t xml:space="preserve">Posting and hire history.</w:t>
            </w:r>
          </w:p>
        </w:tc>
      </w:tr>
    </w:tbl>
    <w:p w:rsidR="00000000" w:rsidDel="00000000" w:rsidP="00000000" w:rsidRDefault="00000000" w:rsidRPr="00000000" w14:paraId="00000802">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multiple entities per client, organisation sub-accounts.</w:t>
      </w:r>
    </w:p>
    <w:p w:rsidR="00000000" w:rsidDel="00000000" w:rsidP="00000000" w:rsidRDefault="00000000" w:rsidRPr="00000000" w14:paraId="00000803">
      <w:pPr>
        <w:pStyle w:val="Heading2"/>
        <w:keepNext w:val="0"/>
        <w:keepLines w:val="0"/>
        <w:spacing w:after="80" w:lineRule="auto"/>
        <w:rPr>
          <w:b w:val="1"/>
          <w:bCs w:val="1"/>
          <w:color w:val="1e73be"/>
          <w:sz w:val="26"/>
          <w:szCs w:val="26"/>
        </w:rPr>
      </w:pPr>
      <w:bookmarkStart w:colFirst="0" w:colLast="0" w:name="_f9n0qu96d8bp" w:id="146"/>
      <w:bookmarkEnd w:id="146"/>
      <w:r w:rsidDel="00000000" w:rsidR="00000000" w:rsidRPr="00000000">
        <w:rPr>
          <w:b w:val="1"/>
          <w:bCs w:val="1"/>
          <w:color w:val="1e73be"/>
          <w:sz w:val="26"/>
          <w:szCs w:val="26"/>
          <w:rtl w:val="0"/>
        </w:rPr>
        <w:t xml:space="preserve">Group C · Job Marketplace &amp; Engagement</w:t>
      </w:r>
    </w:p>
    <w:p w:rsidR="00000000" w:rsidDel="00000000" w:rsidP="00000000" w:rsidRDefault="00000000" w:rsidRPr="00000000" w14:paraId="00000804">
      <w:pPr>
        <w:spacing w:after="60" w:before="160" w:lineRule="auto"/>
        <w:rPr>
          <w:b w:val="1"/>
          <w:bCs w:val="1"/>
          <w:color w:val="1e73be"/>
        </w:rPr>
      </w:pPr>
      <w:r w:rsidDel="00000000" w:rsidR="00000000" w:rsidRPr="00000000">
        <w:rPr>
          <w:b w:val="1"/>
          <w:bCs w:val="1"/>
          <w:color w:val="0a1f44"/>
          <w:sz w:val="24"/>
          <w:szCs w:val="24"/>
          <w:rtl w:val="0"/>
        </w:rPr>
        <w:t xml:space="preserve">Job Posting Platform  </w:t>
      </w:r>
      <w:r w:rsidDel="00000000" w:rsidR="00000000" w:rsidRPr="00000000">
        <w:rPr>
          <w:b w:val="1"/>
          <w:bCs w:val="1"/>
          <w:color w:val="1e73be"/>
          <w:rtl w:val="0"/>
        </w:rPr>
        <w:t xml:space="preserve">[JOB]</w:t>
      </w:r>
    </w:p>
    <w:p w:rsidR="00000000" w:rsidDel="00000000" w:rsidP="00000000" w:rsidRDefault="00000000" w:rsidRPr="00000000" w14:paraId="00000805">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Let clients publish work for professionals to bid on.</w:t>
      </w:r>
    </w:p>
    <w:tbl>
      <w:tblPr>
        <w:tblStyle w:val="Table5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06">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07">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08">
            <w:pPr>
              <w:ind w:left="-20" w:firstLine="0"/>
              <w:rPr>
                <w:b w:val="1"/>
                <w:bCs w:val="1"/>
                <w:color w:val="0a1f44"/>
                <w:sz w:val="20"/>
                <w:szCs w:val="20"/>
              </w:rPr>
            </w:pPr>
            <w:r w:rsidDel="00000000" w:rsidR="00000000" w:rsidRPr="00000000">
              <w:rPr>
                <w:b w:val="1"/>
                <w:bCs w:val="1"/>
                <w:color w:val="0a1f44"/>
                <w:sz w:val="20"/>
                <w:szCs w:val="20"/>
                <w:rtl w:val="0"/>
              </w:rPr>
              <w:t xml:space="preserve">FCX-JOB-01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09">
            <w:pPr>
              <w:ind w:left="-20" w:firstLine="0"/>
              <w:rPr>
                <w:sz w:val="20"/>
                <w:szCs w:val="20"/>
              </w:rPr>
            </w:pPr>
            <w:r w:rsidDel="00000000" w:rsidR="00000000" w:rsidRPr="00000000">
              <w:rPr>
                <w:sz w:val="20"/>
                <w:szCs w:val="20"/>
                <w:rtl w:val="0"/>
              </w:rPr>
              <w:t xml:space="preserve">Post a job: title, scope, category, budget (fixed/hourly), deadline, attachments.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0A">
            <w:pPr>
              <w:ind w:left="-20" w:firstLine="0"/>
              <w:rPr>
                <w:b w:val="1"/>
                <w:bCs w:val="1"/>
                <w:color w:val="0a1f44"/>
                <w:sz w:val="20"/>
                <w:szCs w:val="20"/>
              </w:rPr>
            </w:pPr>
            <w:r w:rsidDel="00000000" w:rsidR="00000000" w:rsidRPr="00000000">
              <w:rPr>
                <w:b w:val="1"/>
                <w:bCs w:val="1"/>
                <w:color w:val="0a1f44"/>
                <w:sz w:val="20"/>
                <w:szCs w:val="20"/>
                <w:rtl w:val="0"/>
              </w:rPr>
              <w:t xml:space="preserve">FCX-JOB-02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0B">
            <w:pPr>
              <w:ind w:left="-20" w:firstLine="0"/>
              <w:rPr>
                <w:sz w:val="20"/>
                <w:szCs w:val="20"/>
              </w:rPr>
            </w:pPr>
            <w:r w:rsidDel="00000000" w:rsidR="00000000" w:rsidRPr="00000000">
              <w:rPr>
                <w:sz w:val="20"/>
                <w:szCs w:val="20"/>
                <w:rtl w:val="0"/>
              </w:rPr>
              <w:t xml:space="preserve">Job states: Draft, Open, In Progress, Delivered, Closed, Cancelled.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0C">
            <w:pPr>
              <w:ind w:left="-20" w:firstLine="0"/>
              <w:rPr>
                <w:b w:val="1"/>
                <w:bCs w:val="1"/>
                <w:color w:val="0a1f44"/>
                <w:sz w:val="20"/>
                <w:szCs w:val="20"/>
              </w:rPr>
            </w:pPr>
            <w:r w:rsidDel="00000000" w:rsidR="00000000" w:rsidRPr="00000000">
              <w:rPr>
                <w:b w:val="1"/>
                <w:bCs w:val="1"/>
                <w:color w:val="0a1f44"/>
                <w:sz w:val="20"/>
                <w:szCs w:val="20"/>
                <w:rtl w:val="0"/>
              </w:rPr>
              <w:t xml:space="preserve">FCX-JOB-03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0D">
            <w:pPr>
              <w:ind w:left="-20" w:firstLine="0"/>
              <w:rPr>
                <w:sz w:val="20"/>
                <w:szCs w:val="20"/>
              </w:rPr>
            </w:pPr>
            <w:r w:rsidDel="00000000" w:rsidR="00000000" w:rsidRPr="00000000">
              <w:rPr>
                <w:sz w:val="20"/>
                <w:szCs w:val="20"/>
                <w:rtl w:val="0"/>
              </w:rPr>
              <w:t xml:space="preserve">Ops visibility over all postings.</w:t>
            </w:r>
          </w:p>
        </w:tc>
      </w:tr>
    </w:tbl>
    <w:p w:rsidR="00000000" w:rsidDel="00000000" w:rsidP="00000000" w:rsidRDefault="00000000" w:rsidRPr="00000000" w14:paraId="0000080E">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job templates, repost automation, featured/promoted listings.</w:t>
      </w:r>
    </w:p>
    <w:p w:rsidR="00000000" w:rsidDel="00000000" w:rsidP="00000000" w:rsidRDefault="00000000" w:rsidRPr="00000000" w14:paraId="0000080F">
      <w:pPr>
        <w:spacing w:after="60" w:before="160" w:lineRule="auto"/>
        <w:rPr>
          <w:b w:val="1"/>
          <w:bCs w:val="1"/>
          <w:color w:val="1e73be"/>
        </w:rPr>
      </w:pPr>
      <w:r w:rsidDel="00000000" w:rsidR="00000000" w:rsidRPr="00000000">
        <w:rPr>
          <w:b w:val="1"/>
          <w:bCs w:val="1"/>
          <w:color w:val="0a1f44"/>
          <w:sz w:val="24"/>
          <w:szCs w:val="24"/>
          <w:rtl w:val="0"/>
        </w:rPr>
        <w:t xml:space="preserve">Proposals &amp; Bidding  </w:t>
      </w:r>
      <w:r w:rsidDel="00000000" w:rsidR="00000000" w:rsidRPr="00000000">
        <w:rPr>
          <w:b w:val="1"/>
          <w:bCs w:val="1"/>
          <w:color w:val="1e73be"/>
          <w:rtl w:val="0"/>
        </w:rPr>
        <w:t xml:space="preserve">[PROP]</w:t>
      </w:r>
    </w:p>
    <w:p w:rsidR="00000000" w:rsidDel="00000000" w:rsidP="00000000" w:rsidRDefault="00000000" w:rsidRPr="00000000" w14:paraId="00000810">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Let professionals respond to jobs with a quote and plan.</w:t>
      </w:r>
    </w:p>
    <w:tbl>
      <w:tblPr>
        <w:tblStyle w:val="Table5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1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1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13">
            <w:pPr>
              <w:ind w:left="-20" w:firstLine="0"/>
              <w:rPr>
                <w:b w:val="1"/>
                <w:bCs w:val="1"/>
                <w:color w:val="0a1f44"/>
                <w:sz w:val="20"/>
                <w:szCs w:val="20"/>
              </w:rPr>
            </w:pPr>
            <w:r w:rsidDel="00000000" w:rsidR="00000000" w:rsidRPr="00000000">
              <w:rPr>
                <w:b w:val="1"/>
                <w:bCs w:val="1"/>
                <w:color w:val="0a1f44"/>
                <w:sz w:val="20"/>
                <w:szCs w:val="20"/>
                <w:rtl w:val="0"/>
              </w:rPr>
              <w:t xml:space="preserve">FCX-PROP-01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14">
            <w:pPr>
              <w:ind w:left="-20" w:firstLine="0"/>
              <w:rPr>
                <w:sz w:val="20"/>
                <w:szCs w:val="20"/>
              </w:rPr>
            </w:pPr>
            <w:r w:rsidDel="00000000" w:rsidR="00000000" w:rsidRPr="00000000">
              <w:rPr>
                <w:sz w:val="20"/>
                <w:szCs w:val="20"/>
                <w:rtl w:val="0"/>
              </w:rPr>
              <w:t xml:space="preserve">Professional submits a proposal: cover note, quoted price, timeline.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15">
            <w:pPr>
              <w:ind w:left="-20" w:firstLine="0"/>
              <w:rPr>
                <w:b w:val="1"/>
                <w:bCs w:val="1"/>
                <w:color w:val="0a1f44"/>
                <w:sz w:val="20"/>
                <w:szCs w:val="20"/>
              </w:rPr>
            </w:pPr>
            <w:r w:rsidDel="00000000" w:rsidR="00000000" w:rsidRPr="00000000">
              <w:rPr>
                <w:b w:val="1"/>
                <w:bCs w:val="1"/>
                <w:color w:val="0a1f44"/>
                <w:sz w:val="20"/>
                <w:szCs w:val="20"/>
                <w:rtl w:val="0"/>
              </w:rPr>
              <w:t xml:space="preserve">FCX-PROP-02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16">
            <w:pPr>
              <w:ind w:left="-20" w:firstLine="0"/>
              <w:rPr>
                <w:sz w:val="20"/>
                <w:szCs w:val="20"/>
              </w:rPr>
            </w:pPr>
            <w:r w:rsidDel="00000000" w:rsidR="00000000" w:rsidRPr="00000000">
              <w:rPr>
                <w:sz w:val="20"/>
                <w:szCs w:val="20"/>
                <w:rtl w:val="0"/>
              </w:rPr>
              <w:t xml:space="preserve">One proposal per professional per 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17">
            <w:pPr>
              <w:ind w:left="-20" w:firstLine="0"/>
              <w:rPr>
                <w:b w:val="1"/>
                <w:bCs w:val="1"/>
                <w:color w:val="0a1f44"/>
                <w:sz w:val="20"/>
                <w:szCs w:val="20"/>
              </w:rPr>
            </w:pPr>
            <w:r w:rsidDel="00000000" w:rsidR="00000000" w:rsidRPr="00000000">
              <w:rPr>
                <w:b w:val="1"/>
                <w:bCs w:val="1"/>
                <w:color w:val="0a1f44"/>
                <w:sz w:val="20"/>
                <w:szCs w:val="20"/>
                <w:rtl w:val="0"/>
              </w:rPr>
              <w:t xml:space="preserve">FCX-PROP-03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18">
            <w:pPr>
              <w:ind w:left="-20" w:firstLine="0"/>
              <w:rPr>
                <w:sz w:val="20"/>
                <w:szCs w:val="20"/>
              </w:rPr>
            </w:pPr>
            <w:r w:rsidDel="00000000" w:rsidR="00000000" w:rsidRPr="00000000">
              <w:rPr>
                <w:sz w:val="20"/>
                <w:szCs w:val="20"/>
                <w:rtl w:val="0"/>
              </w:rPr>
              <w:t xml:space="preserve">Client views all proposals on a job.</w:t>
            </w:r>
          </w:p>
        </w:tc>
      </w:tr>
    </w:tbl>
    <w:p w:rsidR="00000000" w:rsidDel="00000000" w:rsidP="00000000" w:rsidRDefault="00000000" w:rsidRPr="00000000" w14:paraId="00000819">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client invites/headhunting, proposal credits, counter-offer threads.</w:t>
      </w:r>
    </w:p>
    <w:p w:rsidR="00000000" w:rsidDel="00000000" w:rsidP="00000000" w:rsidRDefault="00000000" w:rsidRPr="00000000" w14:paraId="0000081A">
      <w:pPr>
        <w:spacing w:after="60" w:before="160" w:lineRule="auto"/>
        <w:rPr>
          <w:b w:val="1"/>
          <w:bCs w:val="1"/>
          <w:color w:val="1e73be"/>
        </w:rPr>
      </w:pPr>
      <w:r w:rsidDel="00000000" w:rsidR="00000000" w:rsidRPr="00000000">
        <w:rPr>
          <w:b w:val="1"/>
          <w:bCs w:val="1"/>
          <w:color w:val="0a1f44"/>
          <w:sz w:val="24"/>
          <w:szCs w:val="24"/>
          <w:rtl w:val="0"/>
        </w:rPr>
        <w:t xml:space="preserve">Hiring &amp; Contracts  </w:t>
      </w:r>
      <w:r w:rsidDel="00000000" w:rsidR="00000000" w:rsidRPr="00000000">
        <w:rPr>
          <w:b w:val="1"/>
          <w:bCs w:val="1"/>
          <w:color w:val="1e73be"/>
          <w:rtl w:val="0"/>
        </w:rPr>
        <w:t xml:space="preserve">[HIRE]</w:t>
      </w:r>
    </w:p>
    <w:p w:rsidR="00000000" w:rsidDel="00000000" w:rsidP="00000000" w:rsidRDefault="00000000" w:rsidRPr="00000000" w14:paraId="0000081B">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Convert an accepted proposal into a binding engagement.</w:t>
      </w:r>
    </w:p>
    <w:tbl>
      <w:tblPr>
        <w:tblStyle w:val="Table5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1C">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1D">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1E">
            <w:pPr>
              <w:ind w:left="-20" w:firstLine="0"/>
              <w:rPr>
                <w:b w:val="1"/>
                <w:bCs w:val="1"/>
                <w:color w:val="0a1f44"/>
                <w:sz w:val="20"/>
                <w:szCs w:val="20"/>
              </w:rPr>
            </w:pPr>
            <w:r w:rsidDel="00000000" w:rsidR="00000000" w:rsidRPr="00000000">
              <w:rPr>
                <w:b w:val="1"/>
                <w:bCs w:val="1"/>
                <w:color w:val="0a1f44"/>
                <w:sz w:val="20"/>
                <w:szCs w:val="20"/>
                <w:rtl w:val="0"/>
              </w:rPr>
              <w:t xml:space="preserve">FCX-HIRE-01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1F">
            <w:pPr>
              <w:ind w:left="-20" w:firstLine="0"/>
              <w:rPr>
                <w:sz w:val="20"/>
                <w:szCs w:val="20"/>
              </w:rPr>
            </w:pPr>
            <w:r w:rsidDel="00000000" w:rsidR="00000000" w:rsidRPr="00000000">
              <w:rPr>
                <w:sz w:val="20"/>
                <w:szCs w:val="20"/>
                <w:rtl w:val="0"/>
              </w:rPr>
              <w:t xml:space="preserve">Client shortlists and awards the job to one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0">
            <w:pPr>
              <w:ind w:left="-20" w:firstLine="0"/>
              <w:rPr>
                <w:b w:val="1"/>
                <w:bCs w:val="1"/>
                <w:color w:val="0a1f44"/>
                <w:sz w:val="20"/>
                <w:szCs w:val="20"/>
              </w:rPr>
            </w:pPr>
            <w:r w:rsidDel="00000000" w:rsidR="00000000" w:rsidRPr="00000000">
              <w:rPr>
                <w:b w:val="1"/>
                <w:bCs w:val="1"/>
                <w:color w:val="0a1f44"/>
                <w:sz w:val="20"/>
                <w:szCs w:val="20"/>
                <w:rtl w:val="0"/>
              </w:rPr>
              <w:t xml:space="preserve">FCX-HIRE-02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21">
            <w:pPr>
              <w:ind w:left="-20" w:firstLine="0"/>
              <w:rPr>
                <w:sz w:val="20"/>
                <w:szCs w:val="20"/>
              </w:rPr>
            </w:pPr>
            <w:r w:rsidDel="00000000" w:rsidR="00000000" w:rsidRPr="00000000">
              <w:rPr>
                <w:sz w:val="20"/>
                <w:szCs w:val="20"/>
                <w:rtl w:val="0"/>
              </w:rPr>
              <w:t xml:space="preserve">System generates a contract record (scope, price, timeline, parties).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2">
            <w:pPr>
              <w:ind w:left="-20" w:firstLine="0"/>
              <w:rPr>
                <w:b w:val="1"/>
                <w:bCs w:val="1"/>
                <w:color w:val="0a1f44"/>
                <w:sz w:val="20"/>
                <w:szCs w:val="20"/>
              </w:rPr>
            </w:pPr>
            <w:r w:rsidDel="00000000" w:rsidR="00000000" w:rsidRPr="00000000">
              <w:rPr>
                <w:b w:val="1"/>
                <w:bCs w:val="1"/>
                <w:color w:val="0a1f44"/>
                <w:sz w:val="20"/>
                <w:szCs w:val="20"/>
                <w:rtl w:val="0"/>
              </w:rPr>
              <w:t xml:space="preserve">FCX-HIRE-03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23">
            <w:pPr>
              <w:ind w:left="-20" w:firstLine="0"/>
              <w:rPr>
                <w:sz w:val="20"/>
                <w:szCs w:val="20"/>
              </w:rPr>
            </w:pPr>
            <w:r w:rsidDel="00000000" w:rsidR="00000000" w:rsidRPr="00000000">
              <w:rPr>
                <w:sz w:val="20"/>
                <w:szCs w:val="20"/>
                <w:rtl w:val="0"/>
              </w:rPr>
              <w:t xml:space="preserve">Both parties accept to activate the engagement.</w:t>
            </w:r>
          </w:p>
        </w:tc>
      </w:tr>
    </w:tbl>
    <w:p w:rsidR="00000000" w:rsidDel="00000000" w:rsidP="00000000" w:rsidRDefault="00000000" w:rsidRPr="00000000" w14:paraId="00000824">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multi-hire per job, e-signature integration, custom contract templates.</w:t>
      </w:r>
    </w:p>
    <w:p w:rsidR="00000000" w:rsidDel="00000000" w:rsidP="00000000" w:rsidRDefault="00000000" w:rsidRPr="00000000" w14:paraId="00000825">
      <w:pPr>
        <w:spacing w:after="60" w:before="160" w:lineRule="auto"/>
        <w:rPr>
          <w:b w:val="1"/>
          <w:bCs w:val="1"/>
          <w:color w:val="1e73be"/>
        </w:rPr>
      </w:pPr>
      <w:r w:rsidDel="00000000" w:rsidR="00000000" w:rsidRPr="00000000">
        <w:rPr>
          <w:b w:val="1"/>
          <w:bCs w:val="1"/>
          <w:color w:val="0a1f44"/>
          <w:sz w:val="24"/>
          <w:szCs w:val="24"/>
          <w:rtl w:val="0"/>
        </w:rPr>
        <w:t xml:space="preserve">Job &amp; Engagement Management  </w:t>
      </w:r>
      <w:r w:rsidDel="00000000" w:rsidR="00000000" w:rsidRPr="00000000">
        <w:rPr>
          <w:b w:val="1"/>
          <w:bCs w:val="1"/>
          <w:color w:val="1e73be"/>
          <w:rtl w:val="0"/>
        </w:rPr>
        <w:t xml:space="preserve">[JMG]</w:t>
      </w:r>
    </w:p>
    <w:p w:rsidR="00000000" w:rsidDel="00000000" w:rsidP="00000000" w:rsidRDefault="00000000" w:rsidRPr="00000000" w14:paraId="00000826">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Run the active engagement from start to delivery.</w:t>
      </w:r>
    </w:p>
    <w:tbl>
      <w:tblPr>
        <w:tblStyle w:val="Table5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65"/>
        <w:tblGridChange w:id="0">
          <w:tblGrid>
            <w:gridCol w:w="1680"/>
            <w:gridCol w:w="76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27">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28">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9">
            <w:pPr>
              <w:ind w:left="-20" w:firstLine="0"/>
              <w:rPr>
                <w:b w:val="1"/>
                <w:bCs w:val="1"/>
                <w:color w:val="0a1f44"/>
                <w:sz w:val="20"/>
                <w:szCs w:val="20"/>
              </w:rPr>
            </w:pPr>
            <w:r w:rsidDel="00000000" w:rsidR="00000000" w:rsidRPr="00000000">
              <w:rPr>
                <w:b w:val="1"/>
                <w:bCs w:val="1"/>
                <w:color w:val="0a1f44"/>
                <w:sz w:val="20"/>
                <w:szCs w:val="20"/>
                <w:rtl w:val="0"/>
              </w:rPr>
              <w:t xml:space="preserve">FCX-JMG-01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2A">
            <w:pPr>
              <w:ind w:left="-20" w:firstLine="0"/>
              <w:rPr>
                <w:sz w:val="20"/>
                <w:szCs w:val="20"/>
              </w:rPr>
            </w:pPr>
            <w:r w:rsidDel="00000000" w:rsidR="00000000" w:rsidRPr="00000000">
              <w:rPr>
                <w:sz w:val="20"/>
                <w:szCs w:val="20"/>
                <w:rtl w:val="0"/>
              </w:rPr>
              <w:t xml:space="preserve">Engagement workspace tied to the awarded 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B">
            <w:pPr>
              <w:ind w:left="-20" w:firstLine="0"/>
              <w:rPr>
                <w:b w:val="1"/>
                <w:bCs w:val="1"/>
                <w:color w:val="0a1f44"/>
                <w:sz w:val="20"/>
                <w:szCs w:val="20"/>
              </w:rPr>
            </w:pPr>
            <w:r w:rsidDel="00000000" w:rsidR="00000000" w:rsidRPr="00000000">
              <w:rPr>
                <w:b w:val="1"/>
                <w:bCs w:val="1"/>
                <w:color w:val="0a1f44"/>
                <w:sz w:val="20"/>
                <w:szCs w:val="20"/>
                <w:rtl w:val="0"/>
              </w:rPr>
              <w:t xml:space="preserve">FCX-JMG-02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2C">
            <w:pPr>
              <w:ind w:left="-20" w:firstLine="0"/>
              <w:rPr>
                <w:sz w:val="20"/>
                <w:szCs w:val="20"/>
              </w:rPr>
            </w:pPr>
            <w:r w:rsidDel="00000000" w:rsidR="00000000" w:rsidRPr="00000000">
              <w:rPr>
                <w:sz w:val="20"/>
                <w:szCs w:val="20"/>
                <w:rtl w:val="0"/>
              </w:rPr>
              <w:t xml:space="preserve">Milestones/deliverables with status (pending, submitted, approved).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D">
            <w:pPr>
              <w:ind w:left="-20" w:firstLine="0"/>
              <w:rPr>
                <w:b w:val="1"/>
                <w:bCs w:val="1"/>
                <w:color w:val="0a1f44"/>
                <w:sz w:val="20"/>
                <w:szCs w:val="20"/>
              </w:rPr>
            </w:pPr>
            <w:r w:rsidDel="00000000" w:rsidR="00000000" w:rsidRPr="00000000">
              <w:rPr>
                <w:b w:val="1"/>
                <w:bCs w:val="1"/>
                <w:color w:val="0a1f44"/>
                <w:sz w:val="20"/>
                <w:szCs w:val="20"/>
                <w:rtl w:val="0"/>
              </w:rPr>
              <w:t xml:space="preserve">FCX-JMG-03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2E">
            <w:pPr>
              <w:ind w:left="-20" w:firstLine="0"/>
              <w:rPr>
                <w:sz w:val="20"/>
                <w:szCs w:val="20"/>
              </w:rPr>
            </w:pPr>
            <w:r w:rsidDel="00000000" w:rsidR="00000000" w:rsidRPr="00000000">
              <w:rPr>
                <w:sz w:val="20"/>
                <w:szCs w:val="20"/>
                <w:rtl w:val="0"/>
              </w:rPr>
              <w:t xml:space="preserve">Professional submits deliverables; Client approves or requests changes.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2F">
            <w:pPr>
              <w:ind w:left="-20" w:firstLine="0"/>
              <w:rPr>
                <w:b w:val="1"/>
                <w:bCs w:val="1"/>
                <w:color w:val="0a1f44"/>
                <w:sz w:val="20"/>
                <w:szCs w:val="20"/>
              </w:rPr>
            </w:pPr>
            <w:r w:rsidDel="00000000" w:rsidR="00000000" w:rsidRPr="00000000">
              <w:rPr>
                <w:b w:val="1"/>
                <w:bCs w:val="1"/>
                <w:color w:val="0a1f44"/>
                <w:sz w:val="20"/>
                <w:szCs w:val="20"/>
                <w:rtl w:val="0"/>
              </w:rPr>
              <w:t xml:space="preserve">FCX-JMG-04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30">
            <w:pPr>
              <w:ind w:left="-20" w:firstLine="0"/>
              <w:rPr>
                <w:sz w:val="20"/>
                <w:szCs w:val="20"/>
              </w:rPr>
            </w:pPr>
            <w:r w:rsidDel="00000000" w:rsidR="00000000" w:rsidRPr="00000000">
              <w:rPr>
                <w:sz w:val="20"/>
                <w:szCs w:val="20"/>
                <w:rtl w:val="0"/>
              </w:rPr>
              <w:t xml:space="preserve">Lifecycle transitions trigger payment release (links to PAY).</w:t>
            </w:r>
          </w:p>
        </w:tc>
      </w:tr>
    </w:tbl>
    <w:p w:rsidR="00000000" w:rsidDel="00000000" w:rsidP="00000000" w:rsidRDefault="00000000" w:rsidRPr="00000000" w14:paraId="00000831">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time-tracking/timesheets, sub-tasks, scheduling/Gantt.</w:t>
      </w:r>
    </w:p>
    <w:p w:rsidR="00000000" w:rsidDel="00000000" w:rsidP="00000000" w:rsidRDefault="00000000" w:rsidRPr="00000000" w14:paraId="00000832">
      <w:pPr>
        <w:spacing w:after="60" w:before="160" w:lineRule="auto"/>
        <w:rPr>
          <w:b w:val="1"/>
          <w:bCs w:val="1"/>
          <w:color w:val="1e73be"/>
        </w:rPr>
      </w:pPr>
      <w:r w:rsidDel="00000000" w:rsidR="00000000" w:rsidRPr="00000000">
        <w:rPr>
          <w:b w:val="1"/>
          <w:bCs w:val="1"/>
          <w:color w:val="0a1f44"/>
          <w:sz w:val="24"/>
          <w:szCs w:val="24"/>
          <w:rtl w:val="0"/>
        </w:rPr>
        <w:t xml:space="preserve">Messaging &amp; Collaboration  </w:t>
      </w:r>
      <w:r w:rsidDel="00000000" w:rsidR="00000000" w:rsidRPr="00000000">
        <w:rPr>
          <w:b w:val="1"/>
          <w:bCs w:val="1"/>
          <w:color w:val="1e73be"/>
          <w:rtl w:val="0"/>
        </w:rPr>
        <w:t xml:space="preserve">[MSG]</w:t>
      </w:r>
    </w:p>
    <w:p w:rsidR="00000000" w:rsidDel="00000000" w:rsidP="00000000" w:rsidRDefault="00000000" w:rsidRPr="00000000" w14:paraId="00000833">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Enable direct communication within an engagement.</w:t>
      </w:r>
    </w:p>
    <w:tbl>
      <w:tblPr>
        <w:tblStyle w:val="Table6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34">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35">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36">
            <w:pPr>
              <w:ind w:left="-20" w:firstLine="0"/>
              <w:rPr>
                <w:b w:val="1"/>
                <w:bCs w:val="1"/>
                <w:color w:val="0a1f44"/>
                <w:sz w:val="20"/>
                <w:szCs w:val="20"/>
              </w:rPr>
            </w:pPr>
            <w:r w:rsidDel="00000000" w:rsidR="00000000" w:rsidRPr="00000000">
              <w:rPr>
                <w:b w:val="1"/>
                <w:bCs w:val="1"/>
                <w:color w:val="0a1f44"/>
                <w:sz w:val="20"/>
                <w:szCs w:val="20"/>
                <w:rtl w:val="0"/>
              </w:rPr>
              <w:t xml:space="preserve">FCX-MSG-01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37">
            <w:pPr>
              <w:ind w:left="-20" w:firstLine="0"/>
              <w:rPr>
                <w:sz w:val="20"/>
                <w:szCs w:val="20"/>
              </w:rPr>
            </w:pPr>
            <w:r w:rsidDel="00000000" w:rsidR="00000000" w:rsidRPr="00000000">
              <w:rPr>
                <w:sz w:val="20"/>
                <w:szCs w:val="20"/>
                <w:rtl w:val="0"/>
              </w:rPr>
              <w:t xml:space="preserve">In-app 1:1 messaging within an engagement.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38">
            <w:pPr>
              <w:ind w:left="-20" w:firstLine="0"/>
              <w:rPr>
                <w:b w:val="1"/>
                <w:bCs w:val="1"/>
                <w:color w:val="0a1f44"/>
                <w:sz w:val="20"/>
                <w:szCs w:val="20"/>
              </w:rPr>
            </w:pPr>
            <w:r w:rsidDel="00000000" w:rsidR="00000000" w:rsidRPr="00000000">
              <w:rPr>
                <w:b w:val="1"/>
                <w:bCs w:val="1"/>
                <w:color w:val="0a1f44"/>
                <w:sz w:val="20"/>
                <w:szCs w:val="20"/>
                <w:rtl w:val="0"/>
              </w:rPr>
              <w:t xml:space="preserve">FCX-MSG-02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39">
            <w:pPr>
              <w:ind w:left="-20" w:firstLine="0"/>
              <w:rPr>
                <w:sz w:val="20"/>
                <w:szCs w:val="20"/>
              </w:rPr>
            </w:pPr>
            <w:r w:rsidDel="00000000" w:rsidR="00000000" w:rsidRPr="00000000">
              <w:rPr>
                <w:sz w:val="20"/>
                <w:szCs w:val="20"/>
                <w:rtl w:val="0"/>
              </w:rPr>
              <w:t xml:space="preserve">File / attachment exchange.</w:t>
            </w:r>
          </w:p>
        </w:tc>
      </w:tr>
    </w:tbl>
    <w:p w:rsidR="00000000" w:rsidDel="00000000" w:rsidP="00000000" w:rsidRDefault="00000000" w:rsidRPr="00000000" w14:paraId="0000083A">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group chat, calls/video, presence, external email threads.</w:t>
      </w:r>
    </w:p>
    <w:p w:rsidR="00000000" w:rsidDel="00000000" w:rsidP="00000000" w:rsidRDefault="00000000" w:rsidRPr="00000000" w14:paraId="0000083B">
      <w:pPr>
        <w:spacing w:after="60" w:before="160" w:lineRule="auto"/>
        <w:rPr>
          <w:b w:val="1"/>
          <w:bCs w:val="1"/>
          <w:color w:val="1e73be"/>
        </w:rPr>
      </w:pPr>
      <w:r w:rsidDel="00000000" w:rsidR="00000000" w:rsidRPr="00000000">
        <w:rPr>
          <w:b w:val="1"/>
          <w:bCs w:val="1"/>
          <w:color w:val="0a1f44"/>
          <w:sz w:val="24"/>
          <w:szCs w:val="24"/>
          <w:rtl w:val="0"/>
        </w:rPr>
        <w:t xml:space="preserve">Ratings &amp; Reviews  </w:t>
      </w:r>
      <w:r w:rsidDel="00000000" w:rsidR="00000000" w:rsidRPr="00000000">
        <w:rPr>
          <w:b w:val="1"/>
          <w:bCs w:val="1"/>
          <w:color w:val="1e73be"/>
          <w:rtl w:val="0"/>
        </w:rPr>
        <w:t xml:space="preserve">[RVW]</w:t>
      </w:r>
    </w:p>
    <w:p w:rsidR="00000000" w:rsidDel="00000000" w:rsidP="00000000" w:rsidRDefault="00000000" w:rsidRPr="00000000" w14:paraId="0000083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Build trust through post-engagement feedback.</w:t>
      </w:r>
    </w:p>
    <w:tbl>
      <w:tblPr>
        <w:tblStyle w:val="Table6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3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3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3F">
            <w:pPr>
              <w:ind w:left="-20" w:firstLine="0"/>
              <w:rPr>
                <w:b w:val="1"/>
                <w:bCs w:val="1"/>
                <w:color w:val="0a1f44"/>
                <w:sz w:val="20"/>
                <w:szCs w:val="20"/>
              </w:rPr>
            </w:pPr>
            <w:r w:rsidDel="00000000" w:rsidR="00000000" w:rsidRPr="00000000">
              <w:rPr>
                <w:b w:val="1"/>
                <w:bCs w:val="1"/>
                <w:color w:val="0a1f44"/>
                <w:sz w:val="20"/>
                <w:szCs w:val="20"/>
                <w:rtl w:val="0"/>
              </w:rPr>
              <w:t xml:space="preserve">FCX-RVW-01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40">
            <w:pPr>
              <w:ind w:left="-20" w:firstLine="0"/>
              <w:rPr>
                <w:sz w:val="20"/>
                <w:szCs w:val="20"/>
              </w:rPr>
            </w:pPr>
            <w:r w:rsidDel="00000000" w:rsidR="00000000" w:rsidRPr="00000000">
              <w:rPr>
                <w:sz w:val="20"/>
                <w:szCs w:val="20"/>
                <w:rtl w:val="0"/>
              </w:rPr>
              <w:t xml:space="preserve">Two-way review (Client and Professional) on job closure.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41">
            <w:pPr>
              <w:ind w:left="-20" w:firstLine="0"/>
              <w:rPr>
                <w:b w:val="1"/>
                <w:bCs w:val="1"/>
                <w:color w:val="0a1f44"/>
                <w:sz w:val="20"/>
                <w:szCs w:val="20"/>
              </w:rPr>
            </w:pPr>
            <w:r w:rsidDel="00000000" w:rsidR="00000000" w:rsidRPr="00000000">
              <w:rPr>
                <w:b w:val="1"/>
                <w:bCs w:val="1"/>
                <w:color w:val="0a1f44"/>
                <w:sz w:val="20"/>
                <w:szCs w:val="20"/>
                <w:rtl w:val="0"/>
              </w:rPr>
              <w:t xml:space="preserve">FCX-RVW-02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42">
            <w:pPr>
              <w:ind w:left="-20" w:firstLine="0"/>
              <w:rPr>
                <w:sz w:val="20"/>
                <w:szCs w:val="20"/>
              </w:rPr>
            </w:pPr>
            <w:r w:rsidDel="00000000" w:rsidR="00000000" w:rsidRPr="00000000">
              <w:rPr>
                <w:sz w:val="20"/>
                <w:szCs w:val="20"/>
                <w:rtl w:val="0"/>
              </w:rPr>
              <w:t xml:space="preserve">Star rating and comment, aggregated onto profiles.</w:t>
            </w:r>
          </w:p>
        </w:tc>
      </w:tr>
    </w:tbl>
    <w:p w:rsidR="00000000" w:rsidDel="00000000" w:rsidP="00000000" w:rsidRDefault="00000000" w:rsidRPr="00000000" w14:paraId="00000843">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moderation workflow, response-to-review, weighted scoring.</w:t>
      </w:r>
    </w:p>
    <w:p w:rsidR="00000000" w:rsidDel="00000000" w:rsidP="00000000" w:rsidRDefault="00000000" w:rsidRPr="00000000" w14:paraId="00000844">
      <w:pPr>
        <w:pStyle w:val="Heading2"/>
        <w:keepNext w:val="0"/>
        <w:keepLines w:val="0"/>
        <w:spacing w:after="80" w:lineRule="auto"/>
        <w:rPr>
          <w:b w:val="1"/>
          <w:bCs w:val="1"/>
          <w:color w:val="1e73be"/>
          <w:sz w:val="26"/>
          <w:szCs w:val="26"/>
        </w:rPr>
      </w:pPr>
      <w:bookmarkStart w:colFirst="0" w:colLast="0" w:name="_x8ajuaz40o3y" w:id="147"/>
      <w:bookmarkEnd w:id="147"/>
      <w:r w:rsidDel="00000000" w:rsidR="00000000" w:rsidRPr="00000000">
        <w:rPr>
          <w:b w:val="1"/>
          <w:bCs w:val="1"/>
          <w:color w:val="1e73be"/>
          <w:sz w:val="26"/>
          <w:szCs w:val="26"/>
          <w:rtl w:val="0"/>
        </w:rPr>
        <w:t xml:space="preserve">Group D · Compliance Services</w:t>
      </w:r>
    </w:p>
    <w:p w:rsidR="00000000" w:rsidDel="00000000" w:rsidP="00000000" w:rsidRDefault="00000000" w:rsidRPr="00000000" w14:paraId="00000845">
      <w:pPr>
        <w:spacing w:after="60" w:before="160" w:lineRule="auto"/>
        <w:rPr>
          <w:b w:val="1"/>
          <w:bCs w:val="1"/>
          <w:color w:val="1e73be"/>
        </w:rPr>
      </w:pPr>
      <w:r w:rsidDel="00000000" w:rsidR="00000000" w:rsidRPr="00000000">
        <w:rPr>
          <w:b w:val="1"/>
          <w:bCs w:val="1"/>
          <w:color w:val="0a1f44"/>
          <w:sz w:val="24"/>
          <w:szCs w:val="24"/>
          <w:rtl w:val="0"/>
        </w:rPr>
        <w:t xml:space="preserve">Compliance Catalog &amp; Applicability  </w:t>
      </w:r>
      <w:r w:rsidDel="00000000" w:rsidR="00000000" w:rsidRPr="00000000">
        <w:rPr>
          <w:b w:val="1"/>
          <w:bCs w:val="1"/>
          <w:color w:val="1e73be"/>
          <w:rtl w:val="0"/>
        </w:rPr>
        <w:t xml:space="preserve">[CMP]</w:t>
      </w:r>
    </w:p>
    <w:p w:rsidR="00000000" w:rsidDel="00000000" w:rsidP="00000000" w:rsidRDefault="00000000" w:rsidRPr="00000000" w14:paraId="00000846">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Maintain the master of compliances and map them to clients.</w:t>
      </w:r>
    </w:p>
    <w:tbl>
      <w:tblPr>
        <w:tblStyle w:val="Table6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47">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48">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49">
            <w:pPr>
              <w:ind w:left="-20" w:firstLine="0"/>
              <w:rPr>
                <w:b w:val="1"/>
                <w:bCs w:val="1"/>
                <w:color w:val="0a1f44"/>
                <w:sz w:val="20"/>
                <w:szCs w:val="20"/>
              </w:rPr>
            </w:pPr>
            <w:r w:rsidDel="00000000" w:rsidR="00000000" w:rsidRPr="00000000">
              <w:rPr>
                <w:b w:val="1"/>
                <w:bCs w:val="1"/>
                <w:color w:val="0a1f44"/>
                <w:sz w:val="20"/>
                <w:szCs w:val="20"/>
                <w:rtl w:val="0"/>
              </w:rPr>
              <w:t xml:space="preserve">FCX-CMP-01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4A">
            <w:pPr>
              <w:ind w:left="-20" w:firstLine="0"/>
              <w:rPr>
                <w:sz w:val="20"/>
                <w:szCs w:val="20"/>
              </w:rPr>
            </w:pPr>
            <w:r w:rsidDel="00000000" w:rsidR="00000000" w:rsidRPr="00000000">
              <w:rPr>
                <w:sz w:val="20"/>
                <w:szCs w:val="20"/>
                <w:rtl w:val="0"/>
              </w:rPr>
              <w:t xml:space="preserve">Admin-maintained compliance master (ROC, GST, Income Tax, TDS, PF/ESI, etc.).</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4B">
            <w:pPr>
              <w:ind w:left="-20" w:firstLine="0"/>
              <w:rPr>
                <w:b w:val="1"/>
                <w:bCs w:val="1"/>
                <w:color w:val="0a1f44"/>
                <w:sz w:val="20"/>
                <w:szCs w:val="20"/>
              </w:rPr>
            </w:pPr>
            <w:r w:rsidDel="00000000" w:rsidR="00000000" w:rsidRPr="00000000">
              <w:rPr>
                <w:b w:val="1"/>
                <w:bCs w:val="1"/>
                <w:color w:val="0a1f44"/>
                <w:sz w:val="20"/>
                <w:szCs w:val="20"/>
                <w:rtl w:val="0"/>
              </w:rPr>
              <w:t xml:space="preserve">FCX-CMP-02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4C">
            <w:pPr>
              <w:ind w:left="-20" w:firstLine="0"/>
              <w:rPr>
                <w:sz w:val="20"/>
                <w:szCs w:val="20"/>
              </w:rPr>
            </w:pPr>
            <w:r w:rsidDel="00000000" w:rsidR="00000000" w:rsidRPr="00000000">
              <w:rPr>
                <w:sz w:val="20"/>
                <w:szCs w:val="20"/>
                <w:rtl w:val="0"/>
              </w:rPr>
              <w:t xml:space="preserve">Each item: name, category, frequency, applicable entity type.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4D">
            <w:pPr>
              <w:ind w:left="-20" w:firstLine="0"/>
              <w:rPr>
                <w:b w:val="1"/>
                <w:bCs w:val="1"/>
                <w:color w:val="0a1f44"/>
                <w:sz w:val="20"/>
                <w:szCs w:val="20"/>
              </w:rPr>
            </w:pPr>
            <w:r w:rsidDel="00000000" w:rsidR="00000000" w:rsidRPr="00000000">
              <w:rPr>
                <w:b w:val="1"/>
                <w:bCs w:val="1"/>
                <w:color w:val="0a1f44"/>
                <w:sz w:val="20"/>
                <w:szCs w:val="20"/>
                <w:rtl w:val="0"/>
              </w:rPr>
              <w:t xml:space="preserve">FCX-CMP-03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4E">
            <w:pPr>
              <w:ind w:left="-20" w:firstLine="0"/>
              <w:rPr>
                <w:sz w:val="20"/>
                <w:szCs w:val="20"/>
              </w:rPr>
            </w:pPr>
            <w:r w:rsidDel="00000000" w:rsidR="00000000" w:rsidRPr="00000000">
              <w:rPr>
                <w:sz w:val="20"/>
                <w:szCs w:val="20"/>
                <w:rtl w:val="0"/>
              </w:rPr>
              <w:t xml:space="preserve">Map applicable compliances to a client by entity type.</w:t>
            </w:r>
          </w:p>
        </w:tc>
      </w:tr>
    </w:tbl>
    <w:p w:rsidR="00000000" w:rsidDel="00000000" w:rsidP="00000000" w:rsidRDefault="00000000" w:rsidRPr="00000000" w14:paraId="0000084F">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auto-applicability rules engine, statutory law text, region variants.</w:t>
      </w:r>
    </w:p>
    <w:p w:rsidR="00000000" w:rsidDel="00000000" w:rsidP="00000000" w:rsidRDefault="00000000" w:rsidRPr="00000000" w14:paraId="00000850">
      <w:pPr>
        <w:spacing w:after="60" w:before="160" w:lineRule="auto"/>
        <w:rPr>
          <w:b w:val="1"/>
          <w:bCs w:val="1"/>
          <w:color w:val="1e73be"/>
        </w:rPr>
      </w:pPr>
      <w:r w:rsidDel="00000000" w:rsidR="00000000" w:rsidRPr="00000000">
        <w:rPr>
          <w:b w:val="1"/>
          <w:bCs w:val="1"/>
          <w:color w:val="0a1f44"/>
          <w:sz w:val="24"/>
          <w:szCs w:val="24"/>
          <w:rtl w:val="0"/>
        </w:rPr>
        <w:t xml:space="preserve">Compliance Tracking &amp; Calendar  </w:t>
      </w:r>
      <w:r w:rsidDel="00000000" w:rsidR="00000000" w:rsidRPr="00000000">
        <w:rPr>
          <w:b w:val="1"/>
          <w:bCs w:val="1"/>
          <w:color w:val="1e73be"/>
          <w:rtl w:val="0"/>
        </w:rPr>
        <w:t xml:space="preserve">[CTRK]</w:t>
      </w:r>
    </w:p>
    <w:p w:rsidR="00000000" w:rsidDel="00000000" w:rsidP="00000000" w:rsidRDefault="00000000" w:rsidRPr="00000000" w14:paraId="00000851">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Track due dates and filing status per client.</w:t>
      </w:r>
    </w:p>
    <w:tbl>
      <w:tblPr>
        <w:tblStyle w:val="Table6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52">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53">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54">
            <w:pPr>
              <w:ind w:left="-20" w:firstLine="0"/>
              <w:rPr>
                <w:b w:val="1"/>
                <w:bCs w:val="1"/>
                <w:color w:val="0a1f44"/>
                <w:sz w:val="20"/>
                <w:szCs w:val="20"/>
              </w:rPr>
            </w:pPr>
            <w:r w:rsidDel="00000000" w:rsidR="00000000" w:rsidRPr="00000000">
              <w:rPr>
                <w:b w:val="1"/>
                <w:bCs w:val="1"/>
                <w:color w:val="0a1f44"/>
                <w:sz w:val="20"/>
                <w:szCs w:val="20"/>
                <w:rtl w:val="0"/>
              </w:rPr>
              <w:t xml:space="preserve">FCX-CTRK-01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55">
            <w:pPr>
              <w:ind w:left="-20" w:firstLine="0"/>
              <w:rPr>
                <w:sz w:val="20"/>
                <w:szCs w:val="20"/>
              </w:rPr>
            </w:pPr>
            <w:r w:rsidDel="00000000" w:rsidR="00000000" w:rsidRPr="00000000">
              <w:rPr>
                <w:sz w:val="20"/>
                <w:szCs w:val="20"/>
                <w:rtl w:val="0"/>
              </w:rPr>
              <w:t xml:space="preserve">Per-client list of applicable compliances with due dates.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56">
            <w:pPr>
              <w:ind w:left="-20" w:firstLine="0"/>
              <w:rPr>
                <w:b w:val="1"/>
                <w:bCs w:val="1"/>
                <w:color w:val="0a1f44"/>
                <w:sz w:val="20"/>
                <w:szCs w:val="20"/>
              </w:rPr>
            </w:pPr>
            <w:r w:rsidDel="00000000" w:rsidR="00000000" w:rsidRPr="00000000">
              <w:rPr>
                <w:b w:val="1"/>
                <w:bCs w:val="1"/>
                <w:color w:val="0a1f44"/>
                <w:sz w:val="20"/>
                <w:szCs w:val="20"/>
                <w:rtl w:val="0"/>
              </w:rPr>
              <w:t xml:space="preserve">FCX-CTRK-02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57">
            <w:pPr>
              <w:ind w:left="-20" w:firstLine="0"/>
              <w:rPr>
                <w:sz w:val="20"/>
                <w:szCs w:val="20"/>
              </w:rPr>
            </w:pPr>
            <w:r w:rsidDel="00000000" w:rsidR="00000000" w:rsidRPr="00000000">
              <w:rPr>
                <w:sz w:val="20"/>
                <w:szCs w:val="20"/>
                <w:rtl w:val="0"/>
              </w:rPr>
              <w:t xml:space="preserve">Status: Upcoming, Due, Filed, Overdue.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58">
            <w:pPr>
              <w:ind w:left="-20" w:firstLine="0"/>
              <w:rPr>
                <w:b w:val="1"/>
                <w:bCs w:val="1"/>
                <w:color w:val="0a1f44"/>
                <w:sz w:val="20"/>
                <w:szCs w:val="20"/>
              </w:rPr>
            </w:pPr>
            <w:r w:rsidDel="00000000" w:rsidR="00000000" w:rsidRPr="00000000">
              <w:rPr>
                <w:b w:val="1"/>
                <w:bCs w:val="1"/>
                <w:color w:val="0a1f44"/>
                <w:sz w:val="20"/>
                <w:szCs w:val="20"/>
                <w:rtl w:val="0"/>
              </w:rPr>
              <w:t xml:space="preserve">FCX-CTRK-03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59">
            <w:pPr>
              <w:ind w:left="-20" w:firstLine="0"/>
              <w:rPr>
                <w:sz w:val="20"/>
                <w:szCs w:val="20"/>
              </w:rPr>
            </w:pPr>
            <w:r w:rsidDel="00000000" w:rsidR="00000000" w:rsidRPr="00000000">
              <w:rPr>
                <w:sz w:val="20"/>
                <w:szCs w:val="20"/>
                <w:rtl w:val="0"/>
              </w:rPr>
              <w:t xml:space="preserve">Reminders and escalations via NOT.</w:t>
            </w:r>
          </w:p>
        </w:tc>
      </w:tr>
    </w:tbl>
    <w:p w:rsidR="00000000" w:rsidDel="00000000" w:rsidP="00000000" w:rsidRDefault="00000000" w:rsidRPr="00000000" w14:paraId="0000085A">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government-portal integration, auto-filing, penalty calculators.</w:t>
      </w:r>
    </w:p>
    <w:p w:rsidR="00000000" w:rsidDel="00000000" w:rsidP="00000000" w:rsidRDefault="00000000" w:rsidRPr="00000000" w14:paraId="0000085B">
      <w:pPr>
        <w:spacing w:after="60" w:before="160" w:lineRule="auto"/>
        <w:rPr>
          <w:b w:val="1"/>
          <w:bCs w:val="1"/>
          <w:color w:val="1e73be"/>
        </w:rPr>
      </w:pPr>
      <w:r w:rsidDel="00000000" w:rsidR="00000000" w:rsidRPr="00000000">
        <w:rPr>
          <w:b w:val="1"/>
          <w:bCs w:val="1"/>
          <w:color w:val="0a1f44"/>
          <w:sz w:val="24"/>
          <w:szCs w:val="24"/>
          <w:rtl w:val="0"/>
        </w:rPr>
        <w:t xml:space="preserve">Document Collection &amp; Vault  </w:t>
      </w:r>
      <w:r w:rsidDel="00000000" w:rsidR="00000000" w:rsidRPr="00000000">
        <w:rPr>
          <w:b w:val="1"/>
          <w:bCs w:val="1"/>
          <w:color w:val="1e73be"/>
          <w:rtl w:val="0"/>
        </w:rPr>
        <w:t xml:space="preserve">[DOC]</w:t>
      </w:r>
    </w:p>
    <w:p w:rsidR="00000000" w:rsidDel="00000000" w:rsidP="00000000" w:rsidRDefault="00000000" w:rsidRPr="00000000" w14:paraId="0000085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Collect and securely store client documents.</w:t>
      </w:r>
    </w:p>
    <w:tbl>
      <w:tblPr>
        <w:tblStyle w:val="Table6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5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5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5F">
            <w:pPr>
              <w:ind w:left="-20" w:firstLine="0"/>
              <w:rPr>
                <w:b w:val="1"/>
                <w:bCs w:val="1"/>
                <w:color w:val="0a1f44"/>
                <w:sz w:val="20"/>
                <w:szCs w:val="20"/>
              </w:rPr>
            </w:pPr>
            <w:r w:rsidDel="00000000" w:rsidR="00000000" w:rsidRPr="00000000">
              <w:rPr>
                <w:b w:val="1"/>
                <w:bCs w:val="1"/>
                <w:color w:val="0a1f44"/>
                <w:sz w:val="20"/>
                <w:szCs w:val="20"/>
                <w:rtl w:val="0"/>
              </w:rPr>
              <w:t xml:space="preserve">FCX-DOC-01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60">
            <w:pPr>
              <w:ind w:left="-20" w:firstLine="0"/>
              <w:rPr>
                <w:sz w:val="20"/>
                <w:szCs w:val="20"/>
              </w:rPr>
            </w:pPr>
            <w:r w:rsidDel="00000000" w:rsidR="00000000" w:rsidRPr="00000000">
              <w:rPr>
                <w:sz w:val="20"/>
                <w:szCs w:val="20"/>
                <w:rtl w:val="0"/>
              </w:rPr>
              <w:t xml:space="preserve">Checklist-driven document requests per compliance/job.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61">
            <w:pPr>
              <w:ind w:left="-20" w:firstLine="0"/>
              <w:rPr>
                <w:b w:val="1"/>
                <w:bCs w:val="1"/>
                <w:color w:val="0a1f44"/>
                <w:sz w:val="20"/>
                <w:szCs w:val="20"/>
              </w:rPr>
            </w:pPr>
            <w:r w:rsidDel="00000000" w:rsidR="00000000" w:rsidRPr="00000000">
              <w:rPr>
                <w:b w:val="1"/>
                <w:bCs w:val="1"/>
                <w:color w:val="0a1f44"/>
                <w:sz w:val="20"/>
                <w:szCs w:val="20"/>
                <w:rtl w:val="0"/>
              </w:rPr>
              <w:t xml:space="preserve">FCX-DOC-02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62">
            <w:pPr>
              <w:ind w:left="-20" w:firstLine="0"/>
              <w:rPr>
                <w:sz w:val="20"/>
                <w:szCs w:val="20"/>
              </w:rPr>
            </w:pPr>
            <w:r w:rsidDel="00000000" w:rsidR="00000000" w:rsidRPr="00000000">
              <w:rPr>
                <w:sz w:val="20"/>
                <w:szCs w:val="20"/>
                <w:rtl w:val="0"/>
              </w:rPr>
              <w:t xml:space="preserve">Secure client upload stored in a per-client vault.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63">
            <w:pPr>
              <w:ind w:left="-20" w:firstLine="0"/>
              <w:rPr>
                <w:b w:val="1"/>
                <w:bCs w:val="1"/>
                <w:color w:val="0a1f44"/>
                <w:sz w:val="20"/>
                <w:szCs w:val="20"/>
              </w:rPr>
            </w:pPr>
            <w:r w:rsidDel="00000000" w:rsidR="00000000" w:rsidRPr="00000000">
              <w:rPr>
                <w:b w:val="1"/>
                <w:bCs w:val="1"/>
                <w:color w:val="0a1f44"/>
                <w:sz w:val="20"/>
                <w:szCs w:val="20"/>
                <w:rtl w:val="0"/>
              </w:rPr>
              <w:t xml:space="preserve">FCX-DOC-03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64">
            <w:pPr>
              <w:ind w:left="-20" w:firstLine="0"/>
              <w:rPr>
                <w:sz w:val="20"/>
                <w:szCs w:val="20"/>
              </w:rPr>
            </w:pPr>
            <w:r w:rsidDel="00000000" w:rsidR="00000000" w:rsidRPr="00000000">
              <w:rPr>
                <w:sz w:val="20"/>
                <w:szCs w:val="20"/>
                <w:rtl w:val="0"/>
              </w:rPr>
              <w:t xml:space="preserve">Professional / Ops access for the engagement.</w:t>
            </w:r>
          </w:p>
        </w:tc>
      </w:tr>
    </w:tbl>
    <w:p w:rsidR="00000000" w:rsidDel="00000000" w:rsidP="00000000" w:rsidRDefault="00000000" w:rsidRPr="00000000" w14:paraId="00000865">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OCR/extraction, version history, e-sign, retention policies.</w:t>
      </w:r>
    </w:p>
    <w:p w:rsidR="00000000" w:rsidDel="00000000" w:rsidP="00000000" w:rsidRDefault="00000000" w:rsidRPr="00000000" w14:paraId="00000866">
      <w:pPr>
        <w:pStyle w:val="Heading2"/>
        <w:keepNext w:val="0"/>
        <w:keepLines w:val="0"/>
        <w:spacing w:after="80" w:lineRule="auto"/>
        <w:rPr>
          <w:b w:val="1"/>
          <w:bCs w:val="1"/>
          <w:color w:val="1e73be"/>
          <w:sz w:val="26"/>
          <w:szCs w:val="26"/>
        </w:rPr>
      </w:pPr>
      <w:bookmarkStart w:colFirst="0" w:colLast="0" w:name="_wfqrpdkc8un8" w:id="148"/>
      <w:bookmarkEnd w:id="148"/>
      <w:r w:rsidDel="00000000" w:rsidR="00000000" w:rsidRPr="00000000">
        <w:rPr>
          <w:b w:val="1"/>
          <w:bCs w:val="1"/>
          <w:color w:val="1e73be"/>
          <w:sz w:val="26"/>
          <w:szCs w:val="26"/>
          <w:rtl w:val="0"/>
        </w:rPr>
        <w:t xml:space="preserve">Group E · Payments, Pricing &amp; Settlement</w:t>
      </w:r>
    </w:p>
    <w:p w:rsidR="00000000" w:rsidDel="00000000" w:rsidP="00000000" w:rsidRDefault="00000000" w:rsidRPr="00000000" w14:paraId="00000867">
      <w:pPr>
        <w:spacing w:after="60" w:before="160" w:lineRule="auto"/>
        <w:rPr>
          <w:b w:val="1"/>
          <w:bCs w:val="1"/>
          <w:color w:val="1e73be"/>
        </w:rPr>
      </w:pPr>
      <w:r w:rsidDel="00000000" w:rsidR="00000000" w:rsidRPr="00000000">
        <w:rPr>
          <w:b w:val="1"/>
          <w:bCs w:val="1"/>
          <w:color w:val="0a1f44"/>
          <w:sz w:val="24"/>
          <w:szCs w:val="24"/>
          <w:rtl w:val="0"/>
        </w:rPr>
        <w:t xml:space="preserve">1Q1Pay Integration Layer  </w:t>
      </w:r>
      <w:r w:rsidDel="00000000" w:rsidR="00000000" w:rsidRPr="00000000">
        <w:rPr>
          <w:b w:val="1"/>
          <w:bCs w:val="1"/>
          <w:color w:val="1e73be"/>
          <w:rtl w:val="0"/>
        </w:rPr>
        <w:t xml:space="preserve">[1QP]</w:t>
      </w:r>
    </w:p>
    <w:p w:rsidR="00000000" w:rsidDel="00000000" w:rsidP="00000000" w:rsidRDefault="00000000" w:rsidRPr="00000000" w14:paraId="00000868">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Single abstraction over 1Q1Pay for all money movement.</w:t>
      </w:r>
    </w:p>
    <w:tbl>
      <w:tblPr>
        <w:tblStyle w:val="Table6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50"/>
        <w:tblGridChange w:id="0">
          <w:tblGrid>
            <w:gridCol w:w="1680"/>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69">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6A">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6B">
            <w:pPr>
              <w:ind w:left="-20" w:firstLine="0"/>
              <w:rPr>
                <w:b w:val="1"/>
                <w:bCs w:val="1"/>
                <w:color w:val="0a1f44"/>
                <w:sz w:val="20"/>
                <w:szCs w:val="20"/>
              </w:rPr>
            </w:pPr>
            <w:r w:rsidDel="00000000" w:rsidR="00000000" w:rsidRPr="00000000">
              <w:rPr>
                <w:b w:val="1"/>
                <w:bCs w:val="1"/>
                <w:color w:val="0a1f44"/>
                <w:sz w:val="20"/>
                <w:szCs w:val="20"/>
                <w:rtl w:val="0"/>
              </w:rPr>
              <w:t xml:space="preserve">FCX-1QP-01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6C">
            <w:pPr>
              <w:ind w:left="-20" w:firstLine="0"/>
              <w:rPr>
                <w:sz w:val="20"/>
                <w:szCs w:val="20"/>
              </w:rPr>
            </w:pPr>
            <w:r w:rsidDel="00000000" w:rsidR="00000000" w:rsidRPr="00000000">
              <w:rPr>
                <w:sz w:val="20"/>
                <w:szCs w:val="20"/>
                <w:rtl w:val="0"/>
              </w:rPr>
              <w:t xml:space="preserve">Single shared connector to 1Q1Pay for collections and 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6D">
            <w:pPr>
              <w:ind w:left="-20" w:firstLine="0"/>
              <w:rPr>
                <w:b w:val="1"/>
                <w:bCs w:val="1"/>
                <w:color w:val="0a1f44"/>
                <w:sz w:val="20"/>
                <w:szCs w:val="20"/>
              </w:rPr>
            </w:pPr>
            <w:r w:rsidDel="00000000" w:rsidR="00000000" w:rsidRPr="00000000">
              <w:rPr>
                <w:b w:val="1"/>
                <w:bCs w:val="1"/>
                <w:color w:val="0a1f44"/>
                <w:sz w:val="20"/>
                <w:szCs w:val="20"/>
                <w:rtl w:val="0"/>
              </w:rPr>
              <w:t xml:space="preserve">FCX-1QP-02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6E">
            <w:pPr>
              <w:ind w:left="-20" w:firstLine="0"/>
              <w:rPr>
                <w:sz w:val="20"/>
                <w:szCs w:val="20"/>
              </w:rPr>
            </w:pPr>
            <w:r w:rsidDel="00000000" w:rsidR="00000000" w:rsidRPr="00000000">
              <w:rPr>
                <w:sz w:val="20"/>
                <w:szCs w:val="20"/>
                <w:rtl w:val="0"/>
              </w:rPr>
              <w:t xml:space="preserve">Request/response handling with basic transaction reconciliation.</w:t>
            </w:r>
          </w:p>
        </w:tc>
      </w:tr>
    </w:tbl>
    <w:p w:rsidR="00000000" w:rsidDel="00000000" w:rsidP="00000000" w:rsidRDefault="00000000" w:rsidRPr="00000000" w14:paraId="0000086F">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multiple PSPs, failover/routing, direct bank integration.</w:t>
      </w:r>
    </w:p>
    <w:p w:rsidR="00000000" w:rsidDel="00000000" w:rsidP="00000000" w:rsidRDefault="00000000" w:rsidRPr="00000000" w14:paraId="00000870">
      <w:pPr>
        <w:spacing w:after="60" w:before="160" w:lineRule="auto"/>
        <w:rPr>
          <w:b w:val="1"/>
          <w:bCs w:val="1"/>
          <w:color w:val="1e73be"/>
        </w:rPr>
      </w:pPr>
      <w:r w:rsidDel="00000000" w:rsidR="00000000" w:rsidRPr="00000000">
        <w:rPr>
          <w:b w:val="1"/>
          <w:bCs w:val="1"/>
          <w:color w:val="0a1f44"/>
          <w:sz w:val="24"/>
          <w:szCs w:val="24"/>
          <w:rtl w:val="0"/>
        </w:rPr>
        <w:t xml:space="preserve">Payments, Escrow &amp; Milestone Release  </w:t>
      </w:r>
      <w:r w:rsidDel="00000000" w:rsidR="00000000" w:rsidRPr="00000000">
        <w:rPr>
          <w:b w:val="1"/>
          <w:bCs w:val="1"/>
          <w:color w:val="1e73be"/>
          <w:rtl w:val="0"/>
        </w:rPr>
        <w:t xml:space="preserve">[PAY]</w:t>
      </w:r>
    </w:p>
    <w:p w:rsidR="00000000" w:rsidDel="00000000" w:rsidP="00000000" w:rsidRDefault="00000000" w:rsidRPr="00000000" w14:paraId="00000871">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Secure client funds and release them on approved work.</w:t>
      </w:r>
    </w:p>
    <w:tbl>
      <w:tblPr>
        <w:tblStyle w:val="Table6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50"/>
        <w:tblGridChange w:id="0">
          <w:tblGrid>
            <w:gridCol w:w="1680"/>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72">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73">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74">
            <w:pPr>
              <w:ind w:left="-20" w:firstLine="0"/>
              <w:rPr>
                <w:b w:val="1"/>
                <w:bCs w:val="1"/>
                <w:color w:val="0a1f44"/>
                <w:sz w:val="20"/>
                <w:szCs w:val="20"/>
              </w:rPr>
            </w:pPr>
            <w:r w:rsidDel="00000000" w:rsidR="00000000" w:rsidRPr="00000000">
              <w:rPr>
                <w:b w:val="1"/>
                <w:bCs w:val="1"/>
                <w:color w:val="0a1f44"/>
                <w:sz w:val="20"/>
                <w:szCs w:val="20"/>
                <w:rtl w:val="0"/>
              </w:rPr>
              <w:t xml:space="preserve">FCX-PAY-01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75">
            <w:pPr>
              <w:ind w:left="-20" w:firstLine="0"/>
              <w:rPr>
                <w:sz w:val="20"/>
                <w:szCs w:val="20"/>
              </w:rPr>
            </w:pPr>
            <w:r w:rsidDel="00000000" w:rsidR="00000000" w:rsidRPr="00000000">
              <w:rPr>
                <w:sz w:val="20"/>
                <w:szCs w:val="20"/>
                <w:rtl w:val="0"/>
              </w:rPr>
              <w:t xml:space="preserve">Client funds the job amount upfront into escrow (escrow ledger).</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76">
            <w:pPr>
              <w:ind w:left="-20" w:firstLine="0"/>
              <w:rPr>
                <w:b w:val="1"/>
                <w:bCs w:val="1"/>
                <w:color w:val="0a1f44"/>
                <w:sz w:val="20"/>
                <w:szCs w:val="20"/>
              </w:rPr>
            </w:pPr>
            <w:r w:rsidDel="00000000" w:rsidR="00000000" w:rsidRPr="00000000">
              <w:rPr>
                <w:b w:val="1"/>
                <w:bCs w:val="1"/>
                <w:color w:val="0a1f44"/>
                <w:sz w:val="20"/>
                <w:szCs w:val="20"/>
                <w:rtl w:val="0"/>
              </w:rPr>
              <w:t xml:space="preserve">FCX-PAY-02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77">
            <w:pPr>
              <w:ind w:left="-20" w:firstLine="0"/>
              <w:rPr>
                <w:sz w:val="20"/>
                <w:szCs w:val="20"/>
              </w:rPr>
            </w:pPr>
            <w:r w:rsidDel="00000000" w:rsidR="00000000" w:rsidRPr="00000000">
              <w:rPr>
                <w:sz w:val="20"/>
                <w:szCs w:val="20"/>
                <w:rtl w:val="0"/>
              </w:rPr>
              <w:t xml:space="preserve">Release to professional on milestone/job approval.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78">
            <w:pPr>
              <w:ind w:left="-20" w:firstLine="0"/>
              <w:rPr>
                <w:b w:val="1"/>
                <w:bCs w:val="1"/>
                <w:color w:val="0a1f44"/>
                <w:sz w:val="20"/>
                <w:szCs w:val="20"/>
              </w:rPr>
            </w:pPr>
            <w:r w:rsidDel="00000000" w:rsidR="00000000" w:rsidRPr="00000000">
              <w:rPr>
                <w:b w:val="1"/>
                <w:bCs w:val="1"/>
                <w:color w:val="0a1f44"/>
                <w:sz w:val="20"/>
                <w:szCs w:val="20"/>
                <w:rtl w:val="0"/>
              </w:rPr>
              <w:t xml:space="preserve">FCX-PAY-03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79">
            <w:pPr>
              <w:ind w:left="-20" w:firstLine="0"/>
              <w:rPr>
                <w:sz w:val="20"/>
                <w:szCs w:val="20"/>
              </w:rPr>
            </w:pPr>
            <w:r w:rsidDel="00000000" w:rsidR="00000000" w:rsidRPr="00000000">
              <w:rPr>
                <w:sz w:val="20"/>
                <w:szCs w:val="20"/>
                <w:rtl w:val="0"/>
              </w:rPr>
              <w:t xml:space="preserve">UPI/QR collection via 1Q1Pay with receipts.</w:t>
            </w:r>
          </w:p>
        </w:tc>
      </w:tr>
    </w:tbl>
    <w:p w:rsidR="00000000" w:rsidDel="00000000" w:rsidP="00000000" w:rsidRDefault="00000000" w:rsidRPr="00000000" w14:paraId="0000087A">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 refunds beyond manual, chargebacks, card vaulting.</w:t>
      </w:r>
    </w:p>
    <w:p w:rsidR="00000000" w:rsidDel="00000000" w:rsidP="00000000" w:rsidRDefault="00000000" w:rsidRPr="00000000" w14:paraId="0000087B">
      <w:pPr>
        <w:spacing w:after="60" w:before="160" w:lineRule="auto"/>
        <w:rPr>
          <w:b w:val="1"/>
          <w:bCs w:val="1"/>
          <w:color w:val="1e73be"/>
        </w:rPr>
      </w:pPr>
      <w:r w:rsidDel="00000000" w:rsidR="00000000" w:rsidRPr="00000000">
        <w:rPr>
          <w:b w:val="1"/>
          <w:bCs w:val="1"/>
          <w:color w:val="0a1f44"/>
          <w:sz w:val="24"/>
          <w:szCs w:val="24"/>
          <w:rtl w:val="0"/>
        </w:rPr>
        <w:t xml:space="preserve">PAN &amp; e-KYC / Identity Services  </w:t>
      </w:r>
      <w:r w:rsidDel="00000000" w:rsidR="00000000" w:rsidRPr="00000000">
        <w:rPr>
          <w:b w:val="1"/>
          <w:bCs w:val="1"/>
          <w:color w:val="1e73be"/>
          <w:rtl w:val="0"/>
        </w:rPr>
        <w:t xml:space="preserve">[IDV]</w:t>
      </w:r>
    </w:p>
    <w:p w:rsidR="00000000" w:rsidDel="00000000" w:rsidP="00000000" w:rsidRDefault="00000000" w:rsidRPr="00000000" w14:paraId="0000087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Verify identity during onboarding.</w:t>
      </w:r>
    </w:p>
    <w:tbl>
      <w:tblPr>
        <w:tblStyle w:val="Table67"/>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50"/>
        <w:tblGridChange w:id="0">
          <w:tblGrid>
            <w:gridCol w:w="1680"/>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7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7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7F">
            <w:pPr>
              <w:ind w:left="-20" w:firstLine="0"/>
              <w:rPr>
                <w:b w:val="1"/>
                <w:bCs w:val="1"/>
                <w:color w:val="0a1f44"/>
                <w:sz w:val="20"/>
                <w:szCs w:val="20"/>
              </w:rPr>
            </w:pPr>
            <w:r w:rsidDel="00000000" w:rsidR="00000000" w:rsidRPr="00000000">
              <w:rPr>
                <w:b w:val="1"/>
                <w:bCs w:val="1"/>
                <w:color w:val="0a1f44"/>
                <w:sz w:val="20"/>
                <w:szCs w:val="20"/>
                <w:rtl w:val="0"/>
              </w:rPr>
              <w:t xml:space="preserve">FCX-IDV-01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80">
            <w:pPr>
              <w:ind w:left="-20" w:firstLine="0"/>
              <w:rPr>
                <w:sz w:val="20"/>
                <w:szCs w:val="20"/>
              </w:rPr>
            </w:pPr>
            <w:r w:rsidDel="00000000" w:rsidR="00000000" w:rsidRPr="00000000">
              <w:rPr>
                <w:sz w:val="20"/>
                <w:szCs w:val="20"/>
                <w:rtl w:val="0"/>
              </w:rPr>
              <w:t xml:space="preserve">PAN and basic e-KYC verification calls (via 1Q1Pay) at onboarding.</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81">
            <w:pPr>
              <w:ind w:left="-20" w:firstLine="0"/>
              <w:rPr>
                <w:b w:val="1"/>
                <w:bCs w:val="1"/>
                <w:color w:val="0a1f44"/>
                <w:sz w:val="20"/>
                <w:szCs w:val="20"/>
              </w:rPr>
            </w:pPr>
            <w:r w:rsidDel="00000000" w:rsidR="00000000" w:rsidRPr="00000000">
              <w:rPr>
                <w:b w:val="1"/>
                <w:bCs w:val="1"/>
                <w:color w:val="0a1f44"/>
                <w:sz w:val="20"/>
                <w:szCs w:val="20"/>
                <w:rtl w:val="0"/>
              </w:rPr>
              <w:t xml:space="preserve">FCX-IDV-02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82">
            <w:pPr>
              <w:ind w:left="-20" w:firstLine="0"/>
              <w:rPr>
                <w:sz w:val="20"/>
                <w:szCs w:val="20"/>
              </w:rPr>
            </w:pPr>
            <w:r w:rsidDel="00000000" w:rsidR="00000000" w:rsidRPr="00000000">
              <w:rPr>
                <w:sz w:val="20"/>
                <w:szCs w:val="20"/>
                <w:rtl w:val="0"/>
              </w:rPr>
              <w:t xml:space="preserve">Verification result flagged on profile.</w:t>
            </w:r>
          </w:p>
        </w:tc>
      </w:tr>
    </w:tbl>
    <w:p w:rsidR="00000000" w:rsidDel="00000000" w:rsidP="00000000" w:rsidRDefault="00000000" w:rsidRPr="00000000" w14:paraId="00000883">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DSC issuance, Aadhaar offline XML, bank-account verification.</w:t>
      </w:r>
    </w:p>
    <w:p w:rsidR="00000000" w:rsidDel="00000000" w:rsidP="00000000" w:rsidRDefault="00000000" w:rsidRPr="00000000" w14:paraId="00000884">
      <w:pPr>
        <w:spacing w:after="60" w:before="160" w:lineRule="auto"/>
        <w:rPr>
          <w:b w:val="1"/>
          <w:bCs w:val="1"/>
          <w:color w:val="1e73be"/>
        </w:rPr>
      </w:pPr>
      <w:r w:rsidDel="00000000" w:rsidR="00000000" w:rsidRPr="00000000">
        <w:rPr>
          <w:b w:val="1"/>
          <w:bCs w:val="1"/>
          <w:color w:val="0a1f44"/>
          <w:sz w:val="24"/>
          <w:szCs w:val="24"/>
          <w:rtl w:val="0"/>
        </w:rPr>
        <w:t xml:space="preserve">Pricing, Commission &amp; Fees  </w:t>
      </w:r>
      <w:r w:rsidDel="00000000" w:rsidR="00000000" w:rsidRPr="00000000">
        <w:rPr>
          <w:b w:val="1"/>
          <w:bCs w:val="1"/>
          <w:color w:val="1e73be"/>
          <w:rtl w:val="0"/>
        </w:rPr>
        <w:t xml:space="preserve">[PRC]</w:t>
      </w:r>
    </w:p>
    <w:p w:rsidR="00000000" w:rsidDel="00000000" w:rsidP="00000000" w:rsidRDefault="00000000" w:rsidRPr="00000000" w14:paraId="00000885">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Define how the platform earns on jobs and packages.</w:t>
      </w:r>
    </w:p>
    <w:tbl>
      <w:tblPr>
        <w:tblStyle w:val="Table6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86">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87">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88">
            <w:pPr>
              <w:ind w:left="-20" w:firstLine="0"/>
              <w:rPr>
                <w:b w:val="1"/>
                <w:bCs w:val="1"/>
                <w:color w:val="0a1f44"/>
                <w:sz w:val="20"/>
                <w:szCs w:val="20"/>
              </w:rPr>
            </w:pPr>
            <w:r w:rsidDel="00000000" w:rsidR="00000000" w:rsidRPr="00000000">
              <w:rPr>
                <w:b w:val="1"/>
                <w:bCs w:val="1"/>
                <w:color w:val="0a1f44"/>
                <w:sz w:val="20"/>
                <w:szCs w:val="20"/>
                <w:rtl w:val="0"/>
              </w:rPr>
              <w:t xml:space="preserve">FCX-PRC-01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89">
            <w:pPr>
              <w:ind w:left="-20" w:firstLine="0"/>
              <w:rPr>
                <w:sz w:val="20"/>
                <w:szCs w:val="20"/>
              </w:rPr>
            </w:pPr>
            <w:r w:rsidDel="00000000" w:rsidR="00000000" w:rsidRPr="00000000">
              <w:rPr>
                <w:sz w:val="20"/>
                <w:szCs w:val="20"/>
                <w:rtl w:val="0"/>
              </w:rPr>
              <w:t xml:space="preserve">Admin sets platform commission % on job value.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8A">
            <w:pPr>
              <w:ind w:left="-20" w:firstLine="0"/>
              <w:rPr>
                <w:b w:val="1"/>
                <w:bCs w:val="1"/>
                <w:color w:val="0a1f44"/>
                <w:sz w:val="20"/>
                <w:szCs w:val="20"/>
              </w:rPr>
            </w:pPr>
            <w:r w:rsidDel="00000000" w:rsidR="00000000" w:rsidRPr="00000000">
              <w:rPr>
                <w:b w:val="1"/>
                <w:bCs w:val="1"/>
                <w:color w:val="0a1f44"/>
                <w:sz w:val="20"/>
                <w:szCs w:val="20"/>
                <w:rtl w:val="0"/>
              </w:rPr>
              <w:t xml:space="preserve">FCX-PRC-02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8B">
            <w:pPr>
              <w:ind w:left="-20" w:firstLine="0"/>
              <w:rPr>
                <w:sz w:val="20"/>
                <w:szCs w:val="20"/>
              </w:rPr>
            </w:pPr>
            <w:r w:rsidDel="00000000" w:rsidR="00000000" w:rsidRPr="00000000">
              <w:rPr>
                <w:sz w:val="20"/>
                <w:szCs w:val="20"/>
                <w:rtl w:val="0"/>
              </w:rPr>
              <w:t xml:space="preserve">Optional flat service fee on compliance packages.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8C">
            <w:pPr>
              <w:ind w:left="-20" w:firstLine="0"/>
              <w:rPr>
                <w:b w:val="1"/>
                <w:bCs w:val="1"/>
                <w:color w:val="0a1f44"/>
                <w:sz w:val="20"/>
                <w:szCs w:val="20"/>
              </w:rPr>
            </w:pPr>
            <w:r w:rsidDel="00000000" w:rsidR="00000000" w:rsidRPr="00000000">
              <w:rPr>
                <w:b w:val="1"/>
                <w:bCs w:val="1"/>
                <w:color w:val="0a1f44"/>
                <w:sz w:val="20"/>
                <w:szCs w:val="20"/>
                <w:rtl w:val="0"/>
              </w:rPr>
              <w:t xml:space="preserve">FCX-PRC-03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8D">
            <w:pPr>
              <w:ind w:left="-20" w:firstLine="0"/>
              <w:rPr>
                <w:sz w:val="20"/>
                <w:szCs w:val="20"/>
              </w:rPr>
            </w:pPr>
            <w:r w:rsidDel="00000000" w:rsidR="00000000" w:rsidRPr="00000000">
              <w:rPr>
                <w:sz w:val="20"/>
                <w:szCs w:val="20"/>
                <w:rtl w:val="0"/>
              </w:rPr>
              <w:t xml:space="preserve">Commission computed at settlement and shown in reports.</w:t>
            </w:r>
          </w:p>
        </w:tc>
      </w:tr>
    </w:tbl>
    <w:p w:rsidR="00000000" w:rsidDel="00000000" w:rsidP="00000000" w:rsidRDefault="00000000" w:rsidRPr="00000000" w14:paraId="0000088E">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tiered/slab commission, coupons, professional subscriptions.</w:t>
      </w:r>
    </w:p>
    <w:p w:rsidR="00000000" w:rsidDel="00000000" w:rsidP="00000000" w:rsidRDefault="00000000" w:rsidRPr="00000000" w14:paraId="0000088F">
      <w:pPr>
        <w:spacing w:after="60" w:before="160" w:lineRule="auto"/>
        <w:rPr>
          <w:b w:val="1"/>
          <w:bCs w:val="1"/>
          <w:color w:val="1e73be"/>
        </w:rPr>
      </w:pPr>
      <w:r w:rsidDel="00000000" w:rsidR="00000000" w:rsidRPr="00000000">
        <w:rPr>
          <w:b w:val="1"/>
          <w:bCs w:val="1"/>
          <w:color w:val="0a1f44"/>
          <w:sz w:val="24"/>
          <w:szCs w:val="24"/>
          <w:rtl w:val="0"/>
        </w:rPr>
        <w:t xml:space="preserve">Settlement, Payout &amp; GST Invoicing  </w:t>
      </w:r>
      <w:r w:rsidDel="00000000" w:rsidR="00000000" w:rsidRPr="00000000">
        <w:rPr>
          <w:b w:val="1"/>
          <w:bCs w:val="1"/>
          <w:color w:val="1e73be"/>
          <w:rtl w:val="0"/>
        </w:rPr>
        <w:t xml:space="preserve">[STL]</w:t>
      </w:r>
    </w:p>
    <w:p w:rsidR="00000000" w:rsidDel="00000000" w:rsidP="00000000" w:rsidRDefault="00000000" w:rsidRPr="00000000" w14:paraId="00000890">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Close out engagements financially and bill compliantly.</w:t>
      </w:r>
    </w:p>
    <w:tbl>
      <w:tblPr>
        <w:tblStyle w:val="Table6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50"/>
        <w:tblGridChange w:id="0">
          <w:tblGrid>
            <w:gridCol w:w="1680"/>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9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9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93">
            <w:pPr>
              <w:ind w:left="-20" w:firstLine="0"/>
              <w:rPr>
                <w:b w:val="1"/>
                <w:bCs w:val="1"/>
                <w:color w:val="0a1f44"/>
                <w:sz w:val="20"/>
                <w:szCs w:val="20"/>
              </w:rPr>
            </w:pPr>
            <w:r w:rsidDel="00000000" w:rsidR="00000000" w:rsidRPr="00000000">
              <w:rPr>
                <w:b w:val="1"/>
                <w:bCs w:val="1"/>
                <w:color w:val="0a1f44"/>
                <w:sz w:val="20"/>
                <w:szCs w:val="20"/>
                <w:rtl w:val="0"/>
              </w:rPr>
              <w:t xml:space="preserve">FCX-STL-01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94">
            <w:pPr>
              <w:ind w:left="-20" w:firstLine="0"/>
              <w:rPr>
                <w:sz w:val="20"/>
                <w:szCs w:val="20"/>
              </w:rPr>
            </w:pPr>
            <w:r w:rsidDel="00000000" w:rsidR="00000000" w:rsidRPr="00000000">
              <w:rPr>
                <w:sz w:val="20"/>
                <w:szCs w:val="20"/>
                <w:rtl w:val="0"/>
              </w:rPr>
              <w:t xml:space="preserve">On completion: deduct commission and credit professional payout balance.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95">
            <w:pPr>
              <w:ind w:left="-20" w:firstLine="0"/>
              <w:rPr>
                <w:b w:val="1"/>
                <w:bCs w:val="1"/>
                <w:color w:val="0a1f44"/>
                <w:sz w:val="20"/>
                <w:szCs w:val="20"/>
              </w:rPr>
            </w:pPr>
            <w:r w:rsidDel="00000000" w:rsidR="00000000" w:rsidRPr="00000000">
              <w:rPr>
                <w:b w:val="1"/>
                <w:bCs w:val="1"/>
                <w:color w:val="0a1f44"/>
                <w:sz w:val="20"/>
                <w:szCs w:val="20"/>
                <w:rtl w:val="0"/>
              </w:rPr>
              <w:t xml:space="preserve">FCX-STL-02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96">
            <w:pPr>
              <w:ind w:left="-20" w:firstLine="0"/>
              <w:rPr>
                <w:sz w:val="20"/>
                <w:szCs w:val="20"/>
              </w:rPr>
            </w:pPr>
            <w:r w:rsidDel="00000000" w:rsidR="00000000" w:rsidRPr="00000000">
              <w:rPr>
                <w:sz w:val="20"/>
                <w:szCs w:val="20"/>
                <w:rtl w:val="0"/>
              </w:rPr>
              <w:t xml:space="preserve">Manual/scheduled payout via 1Q1Pay.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97">
            <w:pPr>
              <w:ind w:left="-20" w:firstLine="0"/>
              <w:rPr>
                <w:b w:val="1"/>
                <w:bCs w:val="1"/>
                <w:color w:val="0a1f44"/>
                <w:sz w:val="20"/>
                <w:szCs w:val="20"/>
              </w:rPr>
            </w:pPr>
            <w:r w:rsidDel="00000000" w:rsidR="00000000" w:rsidRPr="00000000">
              <w:rPr>
                <w:b w:val="1"/>
                <w:bCs w:val="1"/>
                <w:color w:val="0a1f44"/>
                <w:sz w:val="20"/>
                <w:szCs w:val="20"/>
                <w:rtl w:val="0"/>
              </w:rPr>
              <w:t xml:space="preserve">FCX-STL-03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98">
            <w:pPr>
              <w:ind w:left="-20" w:firstLine="0"/>
              <w:rPr>
                <w:sz w:val="20"/>
                <w:szCs w:val="20"/>
              </w:rPr>
            </w:pPr>
            <w:r w:rsidDel="00000000" w:rsidR="00000000" w:rsidRPr="00000000">
              <w:rPr>
                <w:sz w:val="20"/>
                <w:szCs w:val="20"/>
                <w:rtl w:val="0"/>
              </w:rPr>
              <w:t xml:space="preserve">GST-compliant invoice for platform fee/services.</w:t>
            </w:r>
          </w:p>
        </w:tc>
      </w:tr>
    </w:tbl>
    <w:p w:rsidR="00000000" w:rsidDel="00000000" w:rsidP="00000000" w:rsidRDefault="00000000" w:rsidRPr="00000000" w14:paraId="00000899">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automated daily settlement, TDS computation, e-invoicing/IRN.</w:t>
      </w:r>
    </w:p>
    <w:p w:rsidR="00000000" w:rsidDel="00000000" w:rsidP="00000000" w:rsidRDefault="00000000" w:rsidRPr="00000000" w14:paraId="0000089A">
      <w:pPr>
        <w:pStyle w:val="Heading2"/>
        <w:keepNext w:val="0"/>
        <w:keepLines w:val="0"/>
        <w:spacing w:after="80" w:lineRule="auto"/>
        <w:rPr>
          <w:b w:val="1"/>
          <w:bCs w:val="1"/>
          <w:color w:val="1e73be"/>
          <w:sz w:val="26"/>
          <w:szCs w:val="26"/>
        </w:rPr>
      </w:pPr>
      <w:bookmarkStart w:colFirst="0" w:colLast="0" w:name="_d6gjg588v2fm" w:id="149"/>
      <w:bookmarkEnd w:id="149"/>
      <w:r w:rsidDel="00000000" w:rsidR="00000000" w:rsidRPr="00000000">
        <w:rPr>
          <w:b w:val="1"/>
          <w:bCs w:val="1"/>
          <w:color w:val="1e73be"/>
          <w:sz w:val="26"/>
          <w:szCs w:val="26"/>
          <w:rtl w:val="0"/>
        </w:rPr>
        <w:t xml:space="preserve">Group F · Operations, Admin &amp; Support</w:t>
      </w:r>
    </w:p>
    <w:p w:rsidR="00000000" w:rsidDel="00000000" w:rsidP="00000000" w:rsidRDefault="00000000" w:rsidRPr="00000000" w14:paraId="0000089B">
      <w:pPr>
        <w:spacing w:after="60" w:before="160" w:lineRule="auto"/>
        <w:rPr>
          <w:b w:val="1"/>
          <w:bCs w:val="1"/>
          <w:color w:val="1e73be"/>
        </w:rPr>
      </w:pPr>
      <w:r w:rsidDel="00000000" w:rsidR="00000000" w:rsidRPr="00000000">
        <w:rPr>
          <w:b w:val="1"/>
          <w:bCs w:val="1"/>
          <w:color w:val="0a1f44"/>
          <w:sz w:val="24"/>
          <w:szCs w:val="24"/>
          <w:rtl w:val="0"/>
        </w:rPr>
        <w:t xml:space="preserve">Reporting, MIS &amp; Analytics  </w:t>
      </w:r>
      <w:r w:rsidDel="00000000" w:rsidR="00000000" w:rsidRPr="00000000">
        <w:rPr>
          <w:b w:val="1"/>
          <w:bCs w:val="1"/>
          <w:color w:val="1e73be"/>
          <w:rtl w:val="0"/>
        </w:rPr>
        <w:t xml:space="preserve">[RPT]</w:t>
      </w:r>
    </w:p>
    <w:p w:rsidR="00000000" w:rsidDel="00000000" w:rsidP="00000000" w:rsidRDefault="00000000" w:rsidRPr="00000000" w14:paraId="0000089C">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Give operators visibility into the business.</w:t>
      </w:r>
    </w:p>
    <w:tbl>
      <w:tblPr>
        <w:tblStyle w:val="Table7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65"/>
        <w:tblGridChange w:id="0">
          <w:tblGrid>
            <w:gridCol w:w="1680"/>
            <w:gridCol w:w="76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9D">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9E">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9F">
            <w:pPr>
              <w:ind w:left="-20" w:firstLine="0"/>
              <w:rPr>
                <w:b w:val="1"/>
                <w:bCs w:val="1"/>
                <w:color w:val="0a1f44"/>
                <w:sz w:val="20"/>
                <w:szCs w:val="20"/>
              </w:rPr>
            </w:pPr>
            <w:r w:rsidDel="00000000" w:rsidR="00000000" w:rsidRPr="00000000">
              <w:rPr>
                <w:b w:val="1"/>
                <w:bCs w:val="1"/>
                <w:color w:val="0a1f44"/>
                <w:sz w:val="20"/>
                <w:szCs w:val="20"/>
                <w:rtl w:val="0"/>
              </w:rPr>
              <w:t xml:space="preserve">FCX-RPT-01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A0">
            <w:pPr>
              <w:ind w:left="-20" w:firstLine="0"/>
              <w:rPr>
                <w:sz w:val="20"/>
                <w:szCs w:val="20"/>
              </w:rPr>
            </w:pPr>
            <w:r w:rsidDel="00000000" w:rsidR="00000000" w:rsidRPr="00000000">
              <w:rPr>
                <w:sz w:val="20"/>
                <w:szCs w:val="20"/>
                <w:rtl w:val="0"/>
              </w:rPr>
              <w:t xml:space="preserve">Core reports: jobs, revenue/commission, payouts, compliance status, professional performance.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A1">
            <w:pPr>
              <w:ind w:left="-20" w:firstLine="0"/>
              <w:rPr>
                <w:b w:val="1"/>
                <w:bCs w:val="1"/>
                <w:color w:val="0a1f44"/>
                <w:sz w:val="20"/>
                <w:szCs w:val="20"/>
              </w:rPr>
            </w:pPr>
            <w:r w:rsidDel="00000000" w:rsidR="00000000" w:rsidRPr="00000000">
              <w:rPr>
                <w:b w:val="1"/>
                <w:bCs w:val="1"/>
                <w:color w:val="0a1f44"/>
                <w:sz w:val="20"/>
                <w:szCs w:val="20"/>
                <w:rtl w:val="0"/>
              </w:rPr>
              <w:t xml:space="preserve">FCX-RPT-02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A2">
            <w:pPr>
              <w:ind w:left="-20" w:firstLine="0"/>
              <w:rPr>
                <w:sz w:val="20"/>
                <w:szCs w:val="20"/>
              </w:rPr>
            </w:pPr>
            <w:r w:rsidDel="00000000" w:rsidR="00000000" w:rsidRPr="00000000">
              <w:rPr>
                <w:sz w:val="20"/>
                <w:szCs w:val="20"/>
                <w:rtl w:val="0"/>
              </w:rPr>
              <w:t xml:space="preserve">Export to CSV/Excel.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A3">
            <w:pPr>
              <w:ind w:left="-20" w:firstLine="0"/>
              <w:rPr>
                <w:b w:val="1"/>
                <w:bCs w:val="1"/>
                <w:color w:val="0a1f44"/>
                <w:sz w:val="20"/>
                <w:szCs w:val="20"/>
              </w:rPr>
            </w:pPr>
            <w:r w:rsidDel="00000000" w:rsidR="00000000" w:rsidRPr="00000000">
              <w:rPr>
                <w:b w:val="1"/>
                <w:bCs w:val="1"/>
                <w:color w:val="0a1f44"/>
                <w:sz w:val="20"/>
                <w:szCs w:val="20"/>
                <w:rtl w:val="0"/>
              </w:rPr>
              <w:t xml:space="preserve">FCX-RPT-03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A4">
            <w:pPr>
              <w:ind w:left="-20" w:firstLine="0"/>
              <w:rPr>
                <w:sz w:val="20"/>
                <w:szCs w:val="20"/>
              </w:rPr>
            </w:pPr>
            <w:r w:rsidDel="00000000" w:rsidR="00000000" w:rsidRPr="00000000">
              <w:rPr>
                <w:sz w:val="20"/>
                <w:szCs w:val="20"/>
                <w:rtl w:val="0"/>
              </w:rPr>
              <w:t xml:space="preserve">Role-based dashboards (Admin/Ops).</w:t>
            </w:r>
          </w:p>
        </w:tc>
      </w:tr>
    </w:tbl>
    <w:p w:rsidR="00000000" w:rsidDel="00000000" w:rsidP="00000000" w:rsidRDefault="00000000" w:rsidRPr="00000000" w14:paraId="000008A5">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custom report builder, scheduled emailed reports, BI drilldowns.</w:t>
      </w:r>
    </w:p>
    <w:p w:rsidR="00000000" w:rsidDel="00000000" w:rsidP="00000000" w:rsidRDefault="00000000" w:rsidRPr="00000000" w14:paraId="000008A6">
      <w:pPr>
        <w:spacing w:after="60" w:before="160" w:lineRule="auto"/>
        <w:rPr>
          <w:b w:val="1"/>
          <w:bCs w:val="1"/>
          <w:color w:val="1e73be"/>
        </w:rPr>
      </w:pPr>
      <w:r w:rsidDel="00000000" w:rsidR="00000000" w:rsidRPr="00000000">
        <w:rPr>
          <w:b w:val="1"/>
          <w:bCs w:val="1"/>
          <w:color w:val="0a1f44"/>
          <w:sz w:val="24"/>
          <w:szCs w:val="24"/>
          <w:rtl w:val="0"/>
        </w:rPr>
        <w:t xml:space="preserve">Notifications &amp; Communications  </w:t>
      </w:r>
      <w:r w:rsidDel="00000000" w:rsidR="00000000" w:rsidRPr="00000000">
        <w:rPr>
          <w:b w:val="1"/>
          <w:bCs w:val="1"/>
          <w:color w:val="1e73be"/>
          <w:rtl w:val="0"/>
        </w:rPr>
        <w:t xml:space="preserve">[NOT]</w:t>
      </w:r>
    </w:p>
    <w:p w:rsidR="00000000" w:rsidDel="00000000" w:rsidP="00000000" w:rsidRDefault="00000000" w:rsidRPr="00000000" w14:paraId="000008A7">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Keep users informed across the lifecycle.</w:t>
      </w:r>
    </w:p>
    <w:tbl>
      <w:tblPr>
        <w:tblStyle w:val="Table7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A8">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A9">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AA">
            <w:pPr>
              <w:ind w:left="-20" w:firstLine="0"/>
              <w:rPr>
                <w:b w:val="1"/>
                <w:bCs w:val="1"/>
                <w:color w:val="0a1f44"/>
                <w:sz w:val="20"/>
                <w:szCs w:val="20"/>
              </w:rPr>
            </w:pPr>
            <w:r w:rsidDel="00000000" w:rsidR="00000000" w:rsidRPr="00000000">
              <w:rPr>
                <w:b w:val="1"/>
                <w:bCs w:val="1"/>
                <w:color w:val="0a1f44"/>
                <w:sz w:val="20"/>
                <w:szCs w:val="20"/>
                <w:rtl w:val="0"/>
              </w:rPr>
              <w:t xml:space="preserve">FCX-NOT-01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AB">
            <w:pPr>
              <w:ind w:left="-20" w:firstLine="0"/>
              <w:rPr>
                <w:sz w:val="20"/>
                <w:szCs w:val="20"/>
              </w:rPr>
            </w:pPr>
            <w:r w:rsidDel="00000000" w:rsidR="00000000" w:rsidRPr="00000000">
              <w:rPr>
                <w:sz w:val="20"/>
                <w:szCs w:val="20"/>
                <w:rtl w:val="0"/>
              </w:rPr>
              <w:t xml:space="preserve">Channels: SMS, email, in-app.</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AC">
            <w:pPr>
              <w:ind w:left="-20" w:firstLine="0"/>
              <w:rPr>
                <w:b w:val="1"/>
                <w:bCs w:val="1"/>
                <w:color w:val="0a1f44"/>
                <w:sz w:val="20"/>
                <w:szCs w:val="20"/>
              </w:rPr>
            </w:pPr>
            <w:r w:rsidDel="00000000" w:rsidR="00000000" w:rsidRPr="00000000">
              <w:rPr>
                <w:b w:val="1"/>
                <w:bCs w:val="1"/>
                <w:color w:val="0a1f44"/>
                <w:sz w:val="20"/>
                <w:szCs w:val="20"/>
                <w:rtl w:val="0"/>
              </w:rPr>
              <w:t xml:space="preserve">FCX-NOT-02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AD">
            <w:pPr>
              <w:ind w:left="-20" w:firstLine="0"/>
              <w:rPr>
                <w:sz w:val="20"/>
                <w:szCs w:val="20"/>
              </w:rPr>
            </w:pPr>
            <w:r w:rsidDel="00000000" w:rsidR="00000000" w:rsidRPr="00000000">
              <w:rPr>
                <w:sz w:val="20"/>
                <w:szCs w:val="20"/>
                <w:rtl w:val="0"/>
              </w:rPr>
              <w:t xml:space="preserve">Triggers: onboarding status, proposal/hire, milestone, payment, compliance reminder.</w:t>
            </w:r>
          </w:p>
        </w:tc>
      </w:tr>
    </w:tbl>
    <w:p w:rsidR="00000000" w:rsidDel="00000000" w:rsidP="00000000" w:rsidRDefault="00000000" w:rsidRPr="00000000" w14:paraId="000008AE">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WhatsApp/push, template designer, marketing campaigns.</w:t>
      </w:r>
    </w:p>
    <w:p w:rsidR="00000000" w:rsidDel="00000000" w:rsidP="00000000" w:rsidRDefault="00000000" w:rsidRPr="00000000" w14:paraId="000008AF">
      <w:pPr>
        <w:spacing w:after="60" w:before="160" w:lineRule="auto"/>
        <w:rPr>
          <w:b w:val="1"/>
          <w:bCs w:val="1"/>
          <w:color w:val="1e73be"/>
        </w:rPr>
      </w:pPr>
      <w:r w:rsidDel="00000000" w:rsidR="00000000" w:rsidRPr="00000000">
        <w:rPr>
          <w:b w:val="1"/>
          <w:bCs w:val="1"/>
          <w:color w:val="0a1f44"/>
          <w:sz w:val="24"/>
          <w:szCs w:val="24"/>
          <w:rtl w:val="0"/>
        </w:rPr>
        <w:t xml:space="preserve">Admin Console &amp; Configuration  </w:t>
      </w:r>
      <w:r w:rsidDel="00000000" w:rsidR="00000000" w:rsidRPr="00000000">
        <w:rPr>
          <w:b w:val="1"/>
          <w:bCs w:val="1"/>
          <w:color w:val="1e73be"/>
          <w:rtl w:val="0"/>
        </w:rPr>
        <w:t xml:space="preserve">[ADM]</w:t>
      </w:r>
    </w:p>
    <w:p w:rsidR="00000000" w:rsidDel="00000000" w:rsidP="00000000" w:rsidRDefault="00000000" w:rsidRPr="00000000" w14:paraId="000008B0">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Central control panel for operators.</w:t>
      </w:r>
    </w:p>
    <w:tbl>
      <w:tblPr>
        <w:tblStyle w:val="Table7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B1">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B2">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B3">
            <w:pPr>
              <w:ind w:left="-20" w:firstLine="0"/>
              <w:rPr>
                <w:b w:val="1"/>
                <w:bCs w:val="1"/>
                <w:color w:val="0a1f44"/>
                <w:sz w:val="20"/>
                <w:szCs w:val="20"/>
              </w:rPr>
            </w:pPr>
            <w:r w:rsidDel="00000000" w:rsidR="00000000" w:rsidRPr="00000000">
              <w:rPr>
                <w:b w:val="1"/>
                <w:bCs w:val="1"/>
                <w:color w:val="0a1f44"/>
                <w:sz w:val="20"/>
                <w:szCs w:val="20"/>
                <w:rtl w:val="0"/>
              </w:rPr>
              <w:t xml:space="preserve">FCX-ADM-01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B4">
            <w:pPr>
              <w:ind w:left="-20" w:firstLine="0"/>
              <w:rPr>
                <w:sz w:val="20"/>
                <w:szCs w:val="20"/>
              </w:rPr>
            </w:pPr>
            <w:r w:rsidDel="00000000" w:rsidR="00000000" w:rsidRPr="00000000">
              <w:rPr>
                <w:sz w:val="20"/>
                <w:szCs w:val="20"/>
                <w:rtl w:val="0"/>
              </w:rPr>
              <w:t xml:space="preserve">Dashboard; manage categories and compliance master data.</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B5">
            <w:pPr>
              <w:ind w:left="-20" w:firstLine="0"/>
              <w:rPr>
                <w:b w:val="1"/>
                <w:bCs w:val="1"/>
                <w:color w:val="0a1f44"/>
                <w:sz w:val="20"/>
                <w:szCs w:val="20"/>
              </w:rPr>
            </w:pPr>
            <w:r w:rsidDel="00000000" w:rsidR="00000000" w:rsidRPr="00000000">
              <w:rPr>
                <w:b w:val="1"/>
                <w:bCs w:val="1"/>
                <w:color w:val="0a1f44"/>
                <w:sz w:val="20"/>
                <w:szCs w:val="20"/>
                <w:rtl w:val="0"/>
              </w:rPr>
              <w:t xml:space="preserve">FCX-ADM-02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B6">
            <w:pPr>
              <w:ind w:left="-20" w:firstLine="0"/>
              <w:rPr>
                <w:sz w:val="20"/>
                <w:szCs w:val="20"/>
              </w:rPr>
            </w:pPr>
            <w:r w:rsidDel="00000000" w:rsidR="00000000" w:rsidRPr="00000000">
              <w:rPr>
                <w:sz w:val="20"/>
                <w:szCs w:val="20"/>
                <w:rtl w:val="0"/>
              </w:rPr>
              <w:t xml:space="preserve">User approvals and service/feature toggles.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B7">
            <w:pPr>
              <w:ind w:left="-20" w:firstLine="0"/>
              <w:rPr>
                <w:b w:val="1"/>
                <w:bCs w:val="1"/>
                <w:color w:val="0a1f44"/>
                <w:sz w:val="20"/>
                <w:szCs w:val="20"/>
              </w:rPr>
            </w:pPr>
            <w:r w:rsidDel="00000000" w:rsidR="00000000" w:rsidRPr="00000000">
              <w:rPr>
                <w:b w:val="1"/>
                <w:bCs w:val="1"/>
                <w:color w:val="0a1f44"/>
                <w:sz w:val="20"/>
                <w:szCs w:val="20"/>
                <w:rtl w:val="0"/>
              </w:rPr>
              <w:t xml:space="preserve">FCX-ADM-03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B8">
            <w:pPr>
              <w:ind w:left="-20" w:firstLine="0"/>
              <w:rPr>
                <w:sz w:val="20"/>
                <w:szCs w:val="20"/>
              </w:rPr>
            </w:pPr>
            <w:r w:rsidDel="00000000" w:rsidR="00000000" w:rsidRPr="00000000">
              <w:rPr>
                <w:sz w:val="20"/>
                <w:szCs w:val="20"/>
                <w:rtl w:val="0"/>
              </w:rPr>
              <w:t xml:space="preserve">Dispute oversight and manual overrides.</w:t>
            </w:r>
          </w:p>
        </w:tc>
      </w:tr>
    </w:tbl>
    <w:p w:rsidR="00000000" w:rsidDel="00000000" w:rsidP="00000000" w:rsidRDefault="00000000" w:rsidRPr="00000000" w14:paraId="000008B9">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granular multi-admin permissions, audit-config UI, feature-flag framework.</w:t>
      </w:r>
    </w:p>
    <w:p w:rsidR="00000000" w:rsidDel="00000000" w:rsidP="00000000" w:rsidRDefault="00000000" w:rsidRPr="00000000" w14:paraId="000008BA">
      <w:pPr>
        <w:spacing w:after="60" w:before="160" w:lineRule="auto"/>
        <w:rPr>
          <w:b w:val="1"/>
          <w:bCs w:val="1"/>
          <w:color w:val="1e73be"/>
        </w:rPr>
      </w:pPr>
      <w:r w:rsidDel="00000000" w:rsidR="00000000" w:rsidRPr="00000000">
        <w:rPr>
          <w:b w:val="1"/>
          <w:bCs w:val="1"/>
          <w:color w:val="0a1f44"/>
          <w:sz w:val="24"/>
          <w:szCs w:val="24"/>
          <w:rtl w:val="0"/>
        </w:rPr>
        <w:t xml:space="preserve">Audit, Security &amp; Data Privacy  </w:t>
      </w:r>
      <w:r w:rsidDel="00000000" w:rsidR="00000000" w:rsidRPr="00000000">
        <w:rPr>
          <w:b w:val="1"/>
          <w:bCs w:val="1"/>
          <w:color w:val="1e73be"/>
          <w:rtl w:val="0"/>
        </w:rPr>
        <w:t xml:space="preserve">[AUD]</w:t>
      </w:r>
    </w:p>
    <w:p w:rsidR="00000000" w:rsidDel="00000000" w:rsidP="00000000" w:rsidRDefault="00000000" w:rsidRPr="00000000" w14:paraId="000008BB">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Protect sensitive financial and KYC data.</w:t>
      </w:r>
    </w:p>
    <w:tbl>
      <w:tblPr>
        <w:tblStyle w:val="Table7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95"/>
        <w:gridCol w:w="7650"/>
        <w:tblGridChange w:id="0">
          <w:tblGrid>
            <w:gridCol w:w="1695"/>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BC">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BD">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BE">
            <w:pPr>
              <w:ind w:left="-20" w:firstLine="0"/>
              <w:rPr>
                <w:b w:val="1"/>
                <w:bCs w:val="1"/>
                <w:color w:val="0a1f44"/>
                <w:sz w:val="20"/>
                <w:szCs w:val="20"/>
              </w:rPr>
            </w:pPr>
            <w:r w:rsidDel="00000000" w:rsidR="00000000" w:rsidRPr="00000000">
              <w:rPr>
                <w:b w:val="1"/>
                <w:bCs w:val="1"/>
                <w:color w:val="0a1f44"/>
                <w:sz w:val="20"/>
                <w:szCs w:val="20"/>
                <w:rtl w:val="0"/>
              </w:rPr>
              <w:t xml:space="preserve">FCX-AUD-01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BF">
            <w:pPr>
              <w:ind w:left="-20" w:firstLine="0"/>
              <w:rPr>
                <w:sz w:val="20"/>
                <w:szCs w:val="20"/>
              </w:rPr>
            </w:pPr>
            <w:r w:rsidDel="00000000" w:rsidR="00000000" w:rsidRPr="00000000">
              <w:rPr>
                <w:sz w:val="20"/>
                <w:szCs w:val="20"/>
                <w:rtl w:val="0"/>
              </w:rPr>
              <w:t xml:space="preserve">Activity/audit logs for key actions (approvals, payments, document access).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C0">
            <w:pPr>
              <w:ind w:left="-20" w:firstLine="0"/>
              <w:rPr>
                <w:b w:val="1"/>
                <w:bCs w:val="1"/>
                <w:color w:val="0a1f44"/>
                <w:sz w:val="20"/>
                <w:szCs w:val="20"/>
              </w:rPr>
            </w:pPr>
            <w:r w:rsidDel="00000000" w:rsidR="00000000" w:rsidRPr="00000000">
              <w:rPr>
                <w:b w:val="1"/>
                <w:bCs w:val="1"/>
                <w:color w:val="0a1f44"/>
                <w:sz w:val="20"/>
                <w:szCs w:val="20"/>
                <w:rtl w:val="0"/>
              </w:rPr>
              <w:t xml:space="preserve">FCX-AUD-02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C1">
            <w:pPr>
              <w:ind w:left="-20" w:firstLine="0"/>
              <w:rPr>
                <w:sz w:val="20"/>
                <w:szCs w:val="20"/>
              </w:rPr>
            </w:pPr>
            <w:r w:rsidDel="00000000" w:rsidR="00000000" w:rsidRPr="00000000">
              <w:rPr>
                <w:sz w:val="20"/>
                <w:szCs w:val="20"/>
                <w:rtl w:val="0"/>
              </w:rPr>
              <w:t xml:space="preserve">Encryption at rest and in transit; role-based access to sensitive data.</w:t>
            </w:r>
          </w:p>
        </w:tc>
      </w:tr>
    </w:tbl>
    <w:p w:rsidR="00000000" w:rsidDel="00000000" w:rsidP="00000000" w:rsidRDefault="00000000" w:rsidRPr="00000000" w14:paraId="000008C2">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SIEM integration, full DLP, configurable retention.</w:t>
      </w:r>
    </w:p>
    <w:p w:rsidR="00000000" w:rsidDel="00000000" w:rsidP="00000000" w:rsidRDefault="00000000" w:rsidRPr="00000000" w14:paraId="000008C3">
      <w:pPr>
        <w:spacing w:after="60" w:before="160" w:lineRule="auto"/>
        <w:rPr>
          <w:b w:val="1"/>
          <w:bCs w:val="1"/>
          <w:color w:val="1e73be"/>
        </w:rPr>
      </w:pPr>
      <w:r w:rsidDel="00000000" w:rsidR="00000000" w:rsidRPr="00000000">
        <w:rPr>
          <w:b w:val="1"/>
          <w:bCs w:val="1"/>
          <w:color w:val="0a1f44"/>
          <w:sz w:val="24"/>
          <w:szCs w:val="24"/>
          <w:rtl w:val="0"/>
        </w:rPr>
        <w:t xml:space="preserve">Support, Ticketing &amp; Helpdesk  </w:t>
      </w:r>
      <w:r w:rsidDel="00000000" w:rsidR="00000000" w:rsidRPr="00000000">
        <w:rPr>
          <w:b w:val="1"/>
          <w:bCs w:val="1"/>
          <w:color w:val="1e73be"/>
          <w:rtl w:val="0"/>
        </w:rPr>
        <w:t xml:space="preserve">[SUP]</w:t>
      </w:r>
    </w:p>
    <w:p w:rsidR="00000000" w:rsidDel="00000000" w:rsidP="00000000" w:rsidRDefault="00000000" w:rsidRPr="00000000" w14:paraId="000008C4">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Resolve user issues and disputes.</w:t>
      </w:r>
    </w:p>
    <w:tbl>
      <w:tblPr>
        <w:tblStyle w:val="Table74"/>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80"/>
        <w:gridCol w:w="7650"/>
        <w:tblGridChange w:id="0">
          <w:tblGrid>
            <w:gridCol w:w="1680"/>
            <w:gridCol w:w="7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C5">
            <w:pPr>
              <w:ind w:left="-2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C6">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C7">
            <w:pPr>
              <w:ind w:left="-20" w:firstLine="0"/>
              <w:rPr>
                <w:b w:val="1"/>
                <w:bCs w:val="1"/>
                <w:color w:val="0a1f44"/>
                <w:sz w:val="20"/>
                <w:szCs w:val="20"/>
              </w:rPr>
            </w:pPr>
            <w:r w:rsidDel="00000000" w:rsidR="00000000" w:rsidRPr="00000000">
              <w:rPr>
                <w:b w:val="1"/>
                <w:bCs w:val="1"/>
                <w:color w:val="0a1f44"/>
                <w:sz w:val="20"/>
                <w:szCs w:val="20"/>
                <w:rtl w:val="0"/>
              </w:rPr>
              <w:t xml:space="preserve">FCX-SUP-01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C8">
            <w:pPr>
              <w:ind w:left="-20" w:firstLine="0"/>
              <w:rPr>
                <w:sz w:val="20"/>
                <w:szCs w:val="20"/>
              </w:rPr>
            </w:pPr>
            <w:r w:rsidDel="00000000" w:rsidR="00000000" w:rsidRPr="00000000">
              <w:rPr>
                <w:sz w:val="20"/>
                <w:szCs w:val="20"/>
                <w:rtl w:val="0"/>
              </w:rPr>
              <w:t xml:space="preserve">Ticket creation by Client/Professional; Ops routing and resolution.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C9">
            <w:pPr>
              <w:ind w:left="-20" w:firstLine="0"/>
              <w:rPr>
                <w:b w:val="1"/>
                <w:bCs w:val="1"/>
                <w:color w:val="0a1f44"/>
                <w:sz w:val="20"/>
                <w:szCs w:val="20"/>
              </w:rPr>
            </w:pPr>
            <w:r w:rsidDel="00000000" w:rsidR="00000000" w:rsidRPr="00000000">
              <w:rPr>
                <w:b w:val="1"/>
                <w:bCs w:val="1"/>
                <w:color w:val="0a1f44"/>
                <w:sz w:val="20"/>
                <w:szCs w:val="20"/>
                <w:rtl w:val="0"/>
              </w:rPr>
              <w:t xml:space="preserve">FCX-SUP-02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CA">
            <w:pPr>
              <w:ind w:left="-20" w:firstLine="0"/>
              <w:rPr>
                <w:sz w:val="20"/>
                <w:szCs w:val="20"/>
              </w:rPr>
            </w:pPr>
            <w:r w:rsidDel="00000000" w:rsidR="00000000" w:rsidRPr="00000000">
              <w:rPr>
                <w:sz w:val="20"/>
                <w:szCs w:val="20"/>
                <w:rtl w:val="0"/>
              </w:rPr>
              <w:t xml:space="preserve">States: Open, In Progress, Resolved, Closed.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CB">
            <w:pPr>
              <w:ind w:left="-20" w:firstLine="0"/>
              <w:rPr>
                <w:b w:val="1"/>
                <w:bCs w:val="1"/>
                <w:color w:val="0a1f44"/>
                <w:sz w:val="20"/>
                <w:szCs w:val="20"/>
              </w:rPr>
            </w:pPr>
            <w:r w:rsidDel="00000000" w:rsidR="00000000" w:rsidRPr="00000000">
              <w:rPr>
                <w:b w:val="1"/>
                <w:bCs w:val="1"/>
                <w:color w:val="0a1f44"/>
                <w:sz w:val="20"/>
                <w:szCs w:val="20"/>
                <w:rtl w:val="0"/>
              </w:rPr>
              <w:t xml:space="preserve">FCX-SUP-03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CC">
            <w:pPr>
              <w:ind w:left="-20" w:firstLine="0"/>
              <w:rPr>
                <w:sz w:val="20"/>
                <w:szCs w:val="20"/>
              </w:rPr>
            </w:pPr>
            <w:r w:rsidDel="00000000" w:rsidR="00000000" w:rsidRPr="00000000">
              <w:rPr>
                <w:sz w:val="20"/>
                <w:szCs w:val="20"/>
                <w:rtl w:val="0"/>
              </w:rPr>
              <w:t xml:space="preserve">Links to dispute handling from RVW/JMG.</w:t>
            </w:r>
          </w:p>
        </w:tc>
      </w:tr>
    </w:tbl>
    <w:p w:rsidR="00000000" w:rsidDel="00000000" w:rsidP="00000000" w:rsidRDefault="00000000" w:rsidRPr="00000000" w14:paraId="000008CD">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live chat/bot, SLA automation, knowledge base.</w:t>
      </w:r>
    </w:p>
    <w:p w:rsidR="00000000" w:rsidDel="00000000" w:rsidP="00000000" w:rsidRDefault="00000000" w:rsidRPr="00000000" w14:paraId="000008CE">
      <w:pPr>
        <w:rPr>
          <w:i w:val="1"/>
          <w:iCs w:val="1"/>
          <w:color w:val="808080"/>
          <w:sz w:val="20"/>
          <w:szCs w:val="20"/>
        </w:rPr>
      </w:pPr>
      <w:r w:rsidDel="00000000" w:rsidR="00000000" w:rsidRPr="00000000">
        <w:rPr>
          <w:i w:val="1"/>
          <w:iCs w:val="1"/>
          <w:color w:val="808080"/>
          <w:sz w:val="20"/>
          <w:szCs w:val="20"/>
          <w:rtl w:val="0"/>
        </w:rPr>
        <w:br w:type="textWrapping"/>
      </w:r>
    </w:p>
    <w:p w:rsidR="00000000" w:rsidDel="00000000" w:rsidP="00000000" w:rsidRDefault="00000000" w:rsidRPr="00000000" w14:paraId="000008CF">
      <w:pPr>
        <w:pStyle w:val="Heading1"/>
        <w:keepNext w:val="0"/>
        <w:keepLines w:val="0"/>
        <w:spacing w:before="480" w:lineRule="auto"/>
        <w:rPr>
          <w:b w:val="1"/>
          <w:bCs w:val="1"/>
          <w:color w:val="0a1f44"/>
          <w:sz w:val="32"/>
          <w:szCs w:val="32"/>
        </w:rPr>
      </w:pPr>
      <w:bookmarkStart w:colFirst="0" w:colLast="0" w:name="_11nxcf734t3z" w:id="150"/>
      <w:bookmarkEnd w:id="150"/>
      <w:r w:rsidDel="00000000" w:rsidR="00000000" w:rsidRPr="00000000">
        <w:rPr>
          <w:b w:val="1"/>
          <w:bCs w:val="1"/>
          <w:color w:val="0a1f44"/>
          <w:sz w:val="32"/>
          <w:szCs w:val="32"/>
          <w:rtl w:val="0"/>
        </w:rPr>
        <w:t xml:space="preserve">5. Phase 2 Scope — Fincomax Books (Bookkeeping &amp; Accounting)</w:t>
      </w:r>
    </w:p>
    <w:p w:rsidR="00000000" w:rsidDel="00000000" w:rsidP="00000000" w:rsidRDefault="00000000" w:rsidRPr="00000000" w14:paraId="000008D0">
      <w:pPr>
        <w:spacing w:after="120" w:lineRule="auto"/>
        <w:rPr/>
      </w:pPr>
      <w:r w:rsidDel="00000000" w:rsidR="00000000" w:rsidRPr="00000000">
        <w:rPr>
          <w:rtl w:val="0"/>
        </w:rPr>
        <w:t xml:space="preserve">Fincomax Books is an in-house double-entry bookkeeping and accounting suite intended to serve both Fincomax marketplace professionals (managing their clients’ books) and external businesses as a standalone product. The modules below are recorded as Phase 2 scope. They are not part of the Phase 1, carry no committed timeline at this stage, and are deliberately omitted from the execution plan in Section 7. Inventory (Group E) and Payroll (Group G) are optional extensions within Phase 2.</w:t>
      </w:r>
    </w:p>
    <w:p w:rsidR="00000000" w:rsidDel="00000000" w:rsidP="00000000" w:rsidRDefault="00000000" w:rsidRPr="00000000" w14:paraId="000008D1">
      <w:pPr>
        <w:spacing w:after="120" w:lineRule="auto"/>
        <w:rPr>
          <w:i w:val="1"/>
          <w:iCs w:val="1"/>
          <w:color w:val="808080"/>
        </w:rPr>
      </w:pPr>
      <w:r w:rsidDel="00000000" w:rsidR="00000000" w:rsidRPr="00000000">
        <w:rPr>
          <w:i w:val="1"/>
          <w:iCs w:val="1"/>
          <w:color w:val="808080"/>
          <w:rtl w:val="0"/>
        </w:rPr>
        <w:t xml:space="preserve">Phase 2 module identifiers use the FBK-[Module] prefix to keep them distinct from Phase 1 (FCX-) modules.</w:t>
      </w:r>
    </w:p>
    <w:p w:rsidR="00000000" w:rsidDel="00000000" w:rsidP="00000000" w:rsidRDefault="00000000" w:rsidRPr="00000000" w14:paraId="000008D2">
      <w:pPr>
        <w:pStyle w:val="Heading2"/>
        <w:keepNext w:val="0"/>
        <w:keepLines w:val="0"/>
        <w:spacing w:after="80" w:lineRule="auto"/>
        <w:rPr>
          <w:b w:val="1"/>
          <w:bCs w:val="1"/>
          <w:color w:val="1e73be"/>
          <w:sz w:val="26"/>
          <w:szCs w:val="26"/>
        </w:rPr>
      </w:pPr>
      <w:bookmarkStart w:colFirst="0" w:colLast="0" w:name="_13zb3klpueii" w:id="151"/>
      <w:bookmarkEnd w:id="151"/>
      <w:r w:rsidDel="00000000" w:rsidR="00000000" w:rsidRPr="00000000">
        <w:rPr>
          <w:b w:val="1"/>
          <w:bCs w:val="1"/>
          <w:color w:val="1e73be"/>
          <w:sz w:val="26"/>
          <w:szCs w:val="26"/>
          <w:rtl w:val="0"/>
        </w:rPr>
        <w:t xml:space="preserve">Group A · Setup &amp; Configuration</w:t>
      </w:r>
    </w:p>
    <w:tbl>
      <w:tblPr>
        <w:tblStyle w:val="Table7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90"/>
        <w:gridCol w:w="4635"/>
        <w:tblGridChange w:id="0">
          <w:tblGrid>
            <w:gridCol w:w="1620"/>
            <w:gridCol w:w="3090"/>
            <w:gridCol w:w="463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D3">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D4">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D5">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D6">
            <w:pPr>
              <w:ind w:left="-20" w:firstLine="0"/>
              <w:rPr>
                <w:b w:val="1"/>
                <w:bCs w:val="1"/>
                <w:color w:val="0a1f44"/>
                <w:sz w:val="20"/>
                <w:szCs w:val="20"/>
              </w:rPr>
            </w:pPr>
            <w:r w:rsidDel="00000000" w:rsidR="00000000" w:rsidRPr="00000000">
              <w:rPr>
                <w:b w:val="1"/>
                <w:bCs w:val="1"/>
                <w:color w:val="0a1f44"/>
                <w:sz w:val="20"/>
                <w:szCs w:val="20"/>
                <w:rtl w:val="0"/>
              </w:rPr>
              <w:t xml:space="preserve">FBK-ORG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7">
            <w:pPr>
              <w:ind w:left="-20" w:firstLine="0"/>
              <w:rPr>
                <w:b w:val="1"/>
                <w:bCs w:val="1"/>
                <w:sz w:val="20"/>
                <w:szCs w:val="20"/>
              </w:rPr>
            </w:pPr>
            <w:r w:rsidDel="00000000" w:rsidR="00000000" w:rsidRPr="00000000">
              <w:rPr>
                <w:b w:val="1"/>
                <w:bCs w:val="1"/>
                <w:sz w:val="20"/>
                <w:szCs w:val="20"/>
                <w:rtl w:val="0"/>
              </w:rPr>
              <w:t xml:space="preserve">Organisation / Company Setup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8">
            <w:pPr>
              <w:ind w:left="-20" w:firstLine="0"/>
              <w:rPr>
                <w:sz w:val="20"/>
                <w:szCs w:val="20"/>
              </w:rPr>
            </w:pPr>
            <w:r w:rsidDel="00000000" w:rsidR="00000000" w:rsidRPr="00000000">
              <w:rPr>
                <w:sz w:val="20"/>
                <w:szCs w:val="20"/>
                <w:rtl w:val="0"/>
              </w:rPr>
              <w:t xml:space="preserve">Multi-company books, profile, PAN/GSTIN, fiscal year, base currency.</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D9">
            <w:pPr>
              <w:ind w:left="-20" w:firstLine="0"/>
              <w:rPr>
                <w:b w:val="1"/>
                <w:bCs w:val="1"/>
                <w:color w:val="0a1f44"/>
                <w:sz w:val="20"/>
                <w:szCs w:val="20"/>
              </w:rPr>
            </w:pPr>
            <w:r w:rsidDel="00000000" w:rsidR="00000000" w:rsidRPr="00000000">
              <w:rPr>
                <w:b w:val="1"/>
                <w:bCs w:val="1"/>
                <w:color w:val="0a1f44"/>
                <w:sz w:val="20"/>
                <w:szCs w:val="20"/>
                <w:rtl w:val="0"/>
              </w:rPr>
              <w:t xml:space="preserve">FBK-COA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A">
            <w:pPr>
              <w:ind w:left="-20" w:firstLine="0"/>
              <w:rPr>
                <w:b w:val="1"/>
                <w:bCs w:val="1"/>
                <w:sz w:val="20"/>
                <w:szCs w:val="20"/>
              </w:rPr>
            </w:pPr>
            <w:r w:rsidDel="00000000" w:rsidR="00000000" w:rsidRPr="00000000">
              <w:rPr>
                <w:b w:val="1"/>
                <w:bCs w:val="1"/>
                <w:sz w:val="20"/>
                <w:szCs w:val="20"/>
                <w:rtl w:val="0"/>
              </w:rPr>
              <w:t xml:space="preserve">Chart of Accounts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B">
            <w:pPr>
              <w:ind w:left="-20" w:firstLine="0"/>
              <w:rPr>
                <w:sz w:val="20"/>
                <w:szCs w:val="20"/>
              </w:rPr>
            </w:pPr>
            <w:r w:rsidDel="00000000" w:rsidR="00000000" w:rsidRPr="00000000">
              <w:rPr>
                <w:sz w:val="20"/>
                <w:szCs w:val="20"/>
                <w:rtl w:val="0"/>
              </w:rPr>
              <w:t xml:space="preserve">Account groups, ledgers, Schedule III / standard CoA templates.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DC">
            <w:pPr>
              <w:ind w:left="-20" w:firstLine="0"/>
              <w:rPr>
                <w:b w:val="1"/>
                <w:bCs w:val="1"/>
                <w:color w:val="0a1f44"/>
                <w:sz w:val="20"/>
                <w:szCs w:val="20"/>
              </w:rPr>
            </w:pPr>
            <w:r w:rsidDel="00000000" w:rsidR="00000000" w:rsidRPr="00000000">
              <w:rPr>
                <w:b w:val="1"/>
                <w:bCs w:val="1"/>
                <w:color w:val="0a1f44"/>
                <w:sz w:val="20"/>
                <w:szCs w:val="20"/>
                <w:rtl w:val="0"/>
              </w:rPr>
              <w:t xml:space="preserve">FBK-OPB</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D">
            <w:pPr>
              <w:ind w:left="-20" w:firstLine="0"/>
              <w:rPr>
                <w:b w:val="1"/>
                <w:bCs w:val="1"/>
                <w:sz w:val="20"/>
                <w:szCs w:val="20"/>
              </w:rPr>
            </w:pPr>
            <w:r w:rsidDel="00000000" w:rsidR="00000000" w:rsidRPr="00000000">
              <w:rPr>
                <w:b w:val="1"/>
                <w:bCs w:val="1"/>
                <w:sz w:val="20"/>
                <w:szCs w:val="20"/>
                <w:rtl w:val="0"/>
              </w:rPr>
              <w:t xml:space="preserve">Opening Balances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DE">
            <w:pPr>
              <w:ind w:left="-20" w:firstLine="0"/>
              <w:rPr>
                <w:sz w:val="20"/>
                <w:szCs w:val="20"/>
              </w:rPr>
            </w:pPr>
            <w:r w:rsidDel="00000000" w:rsidR="00000000" w:rsidRPr="00000000">
              <w:rPr>
                <w:sz w:val="20"/>
                <w:szCs w:val="20"/>
                <w:rtl w:val="0"/>
              </w:rPr>
              <w:t xml:space="preserve">Ledger opening balances, outstanding AR/AP, opening stock.</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DF">
            <w:pPr>
              <w:ind w:left="-20" w:firstLine="0"/>
              <w:rPr>
                <w:b w:val="1"/>
                <w:bCs w:val="1"/>
                <w:color w:val="0a1f44"/>
                <w:sz w:val="20"/>
                <w:szCs w:val="20"/>
              </w:rPr>
            </w:pPr>
            <w:r w:rsidDel="00000000" w:rsidR="00000000" w:rsidRPr="00000000">
              <w:rPr>
                <w:b w:val="1"/>
                <w:bCs w:val="1"/>
                <w:color w:val="0a1f44"/>
                <w:sz w:val="20"/>
                <w:szCs w:val="20"/>
                <w:rtl w:val="0"/>
              </w:rPr>
              <w:t xml:space="preserve">FBK-TXC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0">
            <w:pPr>
              <w:ind w:left="-20" w:firstLine="0"/>
              <w:rPr>
                <w:b w:val="1"/>
                <w:bCs w:val="1"/>
                <w:sz w:val="20"/>
                <w:szCs w:val="20"/>
              </w:rPr>
            </w:pPr>
            <w:r w:rsidDel="00000000" w:rsidR="00000000" w:rsidRPr="00000000">
              <w:rPr>
                <w:b w:val="1"/>
                <w:bCs w:val="1"/>
                <w:sz w:val="20"/>
                <w:szCs w:val="20"/>
                <w:rtl w:val="0"/>
              </w:rPr>
              <w:t xml:space="preserve">Tax Configuration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1">
            <w:pPr>
              <w:ind w:left="-20" w:firstLine="0"/>
              <w:rPr>
                <w:sz w:val="20"/>
                <w:szCs w:val="20"/>
              </w:rPr>
            </w:pPr>
            <w:r w:rsidDel="00000000" w:rsidR="00000000" w:rsidRPr="00000000">
              <w:rPr>
                <w:sz w:val="20"/>
                <w:szCs w:val="20"/>
                <w:rtl w:val="0"/>
              </w:rPr>
              <w:t xml:space="preserve">GST rates, TDS/TCS sections, HSN/SAC, place of supply.</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E2">
            <w:pPr>
              <w:ind w:left="-20" w:firstLine="0"/>
              <w:rPr>
                <w:b w:val="1"/>
                <w:bCs w:val="1"/>
                <w:color w:val="0a1f44"/>
                <w:sz w:val="20"/>
                <w:szCs w:val="20"/>
              </w:rPr>
            </w:pPr>
            <w:r w:rsidDel="00000000" w:rsidR="00000000" w:rsidRPr="00000000">
              <w:rPr>
                <w:b w:val="1"/>
                <w:bCs w:val="1"/>
                <w:color w:val="0a1f44"/>
                <w:sz w:val="20"/>
                <w:szCs w:val="20"/>
                <w:rtl w:val="0"/>
              </w:rPr>
              <w:t xml:space="preserve">FBK-PRD</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3">
            <w:pPr>
              <w:ind w:left="-20" w:firstLine="0"/>
              <w:rPr>
                <w:b w:val="1"/>
                <w:bCs w:val="1"/>
                <w:sz w:val="20"/>
                <w:szCs w:val="20"/>
              </w:rPr>
            </w:pPr>
            <w:r w:rsidDel="00000000" w:rsidR="00000000" w:rsidRPr="00000000">
              <w:rPr>
                <w:b w:val="1"/>
                <w:bCs w:val="1"/>
                <w:sz w:val="20"/>
                <w:szCs w:val="20"/>
                <w:rtl w:val="0"/>
              </w:rPr>
              <w:t xml:space="preserve">Period &amp; Fiscal Year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4">
            <w:pPr>
              <w:ind w:left="-20" w:firstLine="0"/>
              <w:rPr>
                <w:sz w:val="20"/>
                <w:szCs w:val="20"/>
              </w:rPr>
            </w:pPr>
            <w:r w:rsidDel="00000000" w:rsidR="00000000" w:rsidRPr="00000000">
              <w:rPr>
                <w:sz w:val="20"/>
                <w:szCs w:val="20"/>
                <w:rtl w:val="0"/>
              </w:rPr>
              <w:t xml:space="preserve">Accounting periods, locking, year setup.</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E5">
            <w:pPr>
              <w:ind w:left="-20" w:firstLine="0"/>
              <w:rPr>
                <w:b w:val="1"/>
                <w:bCs w:val="1"/>
                <w:color w:val="0a1f44"/>
                <w:sz w:val="20"/>
                <w:szCs w:val="20"/>
              </w:rPr>
            </w:pPr>
            <w:r w:rsidDel="00000000" w:rsidR="00000000" w:rsidRPr="00000000">
              <w:rPr>
                <w:b w:val="1"/>
                <w:bCs w:val="1"/>
                <w:color w:val="0a1f44"/>
                <w:sz w:val="20"/>
                <w:szCs w:val="20"/>
                <w:rtl w:val="0"/>
              </w:rPr>
              <w:t xml:space="preserve">FBK-ROL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6">
            <w:pPr>
              <w:ind w:left="-20" w:firstLine="0"/>
              <w:rPr>
                <w:b w:val="1"/>
                <w:bCs w:val="1"/>
                <w:sz w:val="20"/>
                <w:szCs w:val="20"/>
              </w:rPr>
            </w:pPr>
            <w:r w:rsidDel="00000000" w:rsidR="00000000" w:rsidRPr="00000000">
              <w:rPr>
                <w:b w:val="1"/>
                <w:bCs w:val="1"/>
                <w:sz w:val="20"/>
                <w:szCs w:val="20"/>
                <w:rtl w:val="0"/>
              </w:rPr>
              <w:t xml:space="preserve">Book-Level Users, Roles &amp; Permissions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7">
            <w:pPr>
              <w:ind w:left="-20" w:firstLine="0"/>
              <w:rPr>
                <w:sz w:val="20"/>
                <w:szCs w:val="20"/>
              </w:rPr>
            </w:pPr>
            <w:r w:rsidDel="00000000" w:rsidR="00000000" w:rsidRPr="00000000">
              <w:rPr>
                <w:sz w:val="20"/>
                <w:szCs w:val="20"/>
                <w:rtl w:val="0"/>
              </w:rPr>
              <w:t xml:space="preserve">Owner, Accountant, Staff, Viewer.</w:t>
            </w:r>
          </w:p>
        </w:tc>
      </w:tr>
    </w:tbl>
    <w:p w:rsidR="00000000" w:rsidDel="00000000" w:rsidP="00000000" w:rsidRDefault="00000000" w:rsidRPr="00000000" w14:paraId="000008E8">
      <w:pPr>
        <w:spacing w:after="80" w:lineRule="auto"/>
        <w:rPr/>
      </w:pPr>
      <w:r w:rsidDel="00000000" w:rsidR="00000000" w:rsidRPr="00000000">
        <w:rPr>
          <w:rtl w:val="0"/>
        </w:rPr>
        <w:t xml:space="preserve"> </w:t>
      </w:r>
    </w:p>
    <w:p w:rsidR="00000000" w:rsidDel="00000000" w:rsidP="00000000" w:rsidRDefault="00000000" w:rsidRPr="00000000" w14:paraId="000008E9">
      <w:pPr>
        <w:pStyle w:val="Heading2"/>
        <w:keepNext w:val="0"/>
        <w:keepLines w:val="0"/>
        <w:spacing w:after="80" w:lineRule="auto"/>
        <w:rPr>
          <w:b w:val="1"/>
          <w:bCs w:val="1"/>
          <w:color w:val="1e73be"/>
          <w:sz w:val="26"/>
          <w:szCs w:val="26"/>
        </w:rPr>
      </w:pPr>
      <w:bookmarkStart w:colFirst="0" w:colLast="0" w:name="_xlhh3claqtvx" w:id="152"/>
      <w:bookmarkEnd w:id="152"/>
      <w:r w:rsidDel="00000000" w:rsidR="00000000" w:rsidRPr="00000000">
        <w:rPr>
          <w:b w:val="1"/>
          <w:bCs w:val="1"/>
          <w:color w:val="1e73be"/>
          <w:sz w:val="26"/>
          <w:szCs w:val="26"/>
          <w:rtl w:val="0"/>
        </w:rPr>
        <w:t xml:space="preserve">Group B · Core Bookkeeping &amp; Ledger</w:t>
      </w:r>
    </w:p>
    <w:tbl>
      <w:tblPr>
        <w:tblStyle w:val="Table7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90"/>
        <w:gridCol w:w="4635"/>
        <w:tblGridChange w:id="0">
          <w:tblGrid>
            <w:gridCol w:w="1605"/>
            <w:gridCol w:w="3090"/>
            <w:gridCol w:w="463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EA">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EB">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EC">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ED">
            <w:pPr>
              <w:ind w:left="-20" w:firstLine="0"/>
              <w:rPr>
                <w:b w:val="1"/>
                <w:bCs w:val="1"/>
                <w:color w:val="0a1f44"/>
                <w:sz w:val="20"/>
                <w:szCs w:val="20"/>
              </w:rPr>
            </w:pPr>
            <w:r w:rsidDel="00000000" w:rsidR="00000000" w:rsidRPr="00000000">
              <w:rPr>
                <w:b w:val="1"/>
                <w:bCs w:val="1"/>
                <w:color w:val="0a1f44"/>
                <w:sz w:val="20"/>
                <w:szCs w:val="20"/>
                <w:rtl w:val="0"/>
              </w:rPr>
              <w:t xml:space="preserve">FBK-GL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E">
            <w:pPr>
              <w:ind w:left="-20" w:firstLine="0"/>
              <w:rPr>
                <w:b w:val="1"/>
                <w:bCs w:val="1"/>
                <w:sz w:val="20"/>
                <w:szCs w:val="20"/>
              </w:rPr>
            </w:pPr>
            <w:r w:rsidDel="00000000" w:rsidR="00000000" w:rsidRPr="00000000">
              <w:rPr>
                <w:b w:val="1"/>
                <w:bCs w:val="1"/>
                <w:sz w:val="20"/>
                <w:szCs w:val="20"/>
                <w:rtl w:val="0"/>
              </w:rPr>
              <w:t xml:space="preserve">General Ledger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EF">
            <w:pPr>
              <w:ind w:left="-20" w:firstLine="0"/>
              <w:rPr>
                <w:sz w:val="20"/>
                <w:szCs w:val="20"/>
              </w:rPr>
            </w:pPr>
            <w:r w:rsidDel="00000000" w:rsidR="00000000" w:rsidRPr="00000000">
              <w:rPr>
                <w:sz w:val="20"/>
                <w:szCs w:val="20"/>
                <w:rtl w:val="0"/>
              </w:rPr>
              <w:t xml:space="preserve">Double-entry posting engine, ledger view, running balances.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F0">
            <w:pPr>
              <w:ind w:left="-20" w:firstLine="0"/>
              <w:rPr>
                <w:b w:val="1"/>
                <w:bCs w:val="1"/>
                <w:color w:val="0a1f44"/>
                <w:sz w:val="20"/>
                <w:szCs w:val="20"/>
              </w:rPr>
            </w:pPr>
            <w:r w:rsidDel="00000000" w:rsidR="00000000" w:rsidRPr="00000000">
              <w:rPr>
                <w:b w:val="1"/>
                <w:bCs w:val="1"/>
                <w:color w:val="0a1f44"/>
                <w:sz w:val="20"/>
                <w:szCs w:val="20"/>
                <w:rtl w:val="0"/>
              </w:rPr>
              <w:t xml:space="preserve">FBK-JNL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1">
            <w:pPr>
              <w:ind w:left="-20" w:firstLine="0"/>
              <w:rPr>
                <w:b w:val="1"/>
                <w:bCs w:val="1"/>
                <w:sz w:val="20"/>
                <w:szCs w:val="20"/>
              </w:rPr>
            </w:pPr>
            <w:r w:rsidDel="00000000" w:rsidR="00000000" w:rsidRPr="00000000">
              <w:rPr>
                <w:b w:val="1"/>
                <w:bCs w:val="1"/>
                <w:sz w:val="20"/>
                <w:szCs w:val="20"/>
                <w:rtl w:val="0"/>
              </w:rPr>
              <w:t xml:space="preserve">Journals &amp; Vouchers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2">
            <w:pPr>
              <w:ind w:left="-20" w:firstLine="0"/>
              <w:rPr>
                <w:sz w:val="20"/>
                <w:szCs w:val="20"/>
              </w:rPr>
            </w:pPr>
            <w:r w:rsidDel="00000000" w:rsidR="00000000" w:rsidRPr="00000000">
              <w:rPr>
                <w:sz w:val="20"/>
                <w:szCs w:val="20"/>
                <w:rtl w:val="0"/>
              </w:rPr>
              <w:t xml:space="preserve">Payment, receipt, contra, journal, sales, purchase vouchers.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F3">
            <w:pPr>
              <w:ind w:left="-20" w:firstLine="0"/>
              <w:rPr>
                <w:b w:val="1"/>
                <w:bCs w:val="1"/>
                <w:color w:val="0a1f44"/>
                <w:sz w:val="20"/>
                <w:szCs w:val="20"/>
              </w:rPr>
            </w:pPr>
            <w:r w:rsidDel="00000000" w:rsidR="00000000" w:rsidRPr="00000000">
              <w:rPr>
                <w:b w:val="1"/>
                <w:bCs w:val="1"/>
                <w:color w:val="0a1f44"/>
                <w:sz w:val="20"/>
                <w:szCs w:val="20"/>
                <w:rtl w:val="0"/>
              </w:rPr>
              <w:t xml:space="preserve">FBK-BNK</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4">
            <w:pPr>
              <w:ind w:left="-20" w:firstLine="0"/>
              <w:rPr>
                <w:b w:val="1"/>
                <w:bCs w:val="1"/>
                <w:sz w:val="20"/>
                <w:szCs w:val="20"/>
              </w:rPr>
            </w:pPr>
            <w:r w:rsidDel="00000000" w:rsidR="00000000" w:rsidRPr="00000000">
              <w:rPr>
                <w:b w:val="1"/>
                <w:bCs w:val="1"/>
                <w:sz w:val="20"/>
                <w:szCs w:val="20"/>
                <w:rtl w:val="0"/>
              </w:rPr>
              <w:t xml:space="preserve">Bank &amp; Cash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5">
            <w:pPr>
              <w:ind w:left="-20" w:firstLine="0"/>
              <w:rPr>
                <w:sz w:val="20"/>
                <w:szCs w:val="20"/>
              </w:rPr>
            </w:pPr>
            <w:r w:rsidDel="00000000" w:rsidR="00000000" w:rsidRPr="00000000">
              <w:rPr>
                <w:sz w:val="20"/>
                <w:szCs w:val="20"/>
                <w:rtl w:val="0"/>
              </w:rPr>
              <w:t xml:space="preserve">Bank/cash accounts, transfers, cash book.</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F6">
            <w:pPr>
              <w:ind w:left="-20" w:firstLine="0"/>
              <w:rPr>
                <w:b w:val="1"/>
                <w:bCs w:val="1"/>
                <w:color w:val="0a1f44"/>
                <w:sz w:val="20"/>
                <w:szCs w:val="20"/>
              </w:rPr>
            </w:pPr>
            <w:r w:rsidDel="00000000" w:rsidR="00000000" w:rsidRPr="00000000">
              <w:rPr>
                <w:b w:val="1"/>
                <w:bCs w:val="1"/>
                <w:color w:val="0a1f44"/>
                <w:sz w:val="20"/>
                <w:szCs w:val="20"/>
                <w:rtl w:val="0"/>
              </w:rPr>
              <w:t xml:space="preserve">FBK-REC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7">
            <w:pPr>
              <w:ind w:left="-20" w:firstLine="0"/>
              <w:rPr>
                <w:b w:val="1"/>
                <w:bCs w:val="1"/>
                <w:sz w:val="20"/>
                <w:szCs w:val="20"/>
              </w:rPr>
            </w:pPr>
            <w:r w:rsidDel="00000000" w:rsidR="00000000" w:rsidRPr="00000000">
              <w:rPr>
                <w:b w:val="1"/>
                <w:bCs w:val="1"/>
                <w:sz w:val="20"/>
                <w:szCs w:val="20"/>
                <w:rtl w:val="0"/>
              </w:rPr>
              <w:t xml:space="preserve">Bank Reconciliation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8">
            <w:pPr>
              <w:ind w:left="-20" w:firstLine="0"/>
              <w:rPr>
                <w:sz w:val="20"/>
                <w:szCs w:val="20"/>
              </w:rPr>
            </w:pPr>
            <w:r w:rsidDel="00000000" w:rsidR="00000000" w:rsidRPr="00000000">
              <w:rPr>
                <w:sz w:val="20"/>
                <w:szCs w:val="20"/>
                <w:rtl w:val="0"/>
              </w:rPr>
              <w:t xml:space="preserve">Statement import, matching, reconciliation status.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8F9">
            <w:pPr>
              <w:ind w:left="-20" w:firstLine="0"/>
              <w:rPr>
                <w:b w:val="1"/>
                <w:bCs w:val="1"/>
                <w:color w:val="0a1f44"/>
                <w:sz w:val="20"/>
                <w:szCs w:val="20"/>
              </w:rPr>
            </w:pPr>
            <w:r w:rsidDel="00000000" w:rsidR="00000000" w:rsidRPr="00000000">
              <w:rPr>
                <w:b w:val="1"/>
                <w:bCs w:val="1"/>
                <w:color w:val="0a1f44"/>
                <w:sz w:val="20"/>
                <w:szCs w:val="20"/>
                <w:rtl w:val="0"/>
              </w:rPr>
              <w:t xml:space="preserve">FBK-ADJ</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A">
            <w:pPr>
              <w:ind w:left="-20" w:firstLine="0"/>
              <w:rPr>
                <w:b w:val="1"/>
                <w:bCs w:val="1"/>
                <w:sz w:val="20"/>
                <w:szCs w:val="20"/>
              </w:rPr>
            </w:pPr>
            <w:r w:rsidDel="00000000" w:rsidR="00000000" w:rsidRPr="00000000">
              <w:rPr>
                <w:b w:val="1"/>
                <w:bCs w:val="1"/>
                <w:sz w:val="20"/>
                <w:szCs w:val="20"/>
                <w:rtl w:val="0"/>
              </w:rPr>
              <w:t xml:space="preserve">Adjustments &amp; Closing Entries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8FB">
            <w:pPr>
              <w:ind w:left="-20" w:firstLine="0"/>
              <w:rPr>
                <w:sz w:val="20"/>
                <w:szCs w:val="20"/>
              </w:rPr>
            </w:pPr>
            <w:r w:rsidDel="00000000" w:rsidR="00000000" w:rsidRPr="00000000">
              <w:rPr>
                <w:sz w:val="20"/>
                <w:szCs w:val="20"/>
                <w:rtl w:val="0"/>
              </w:rPr>
              <w:t xml:space="preserve">Provisions, accruals, year-end adjustments.</w:t>
            </w:r>
          </w:p>
        </w:tc>
      </w:tr>
    </w:tbl>
    <w:p w:rsidR="00000000" w:rsidDel="00000000" w:rsidP="00000000" w:rsidRDefault="00000000" w:rsidRPr="00000000" w14:paraId="000008FC">
      <w:pPr>
        <w:spacing w:after="80" w:lineRule="auto"/>
        <w:rPr/>
      </w:pPr>
      <w:r w:rsidDel="00000000" w:rsidR="00000000" w:rsidRPr="00000000">
        <w:rPr>
          <w:rtl w:val="0"/>
        </w:rPr>
        <w:t xml:space="preserve"> </w:t>
      </w:r>
    </w:p>
    <w:p w:rsidR="00000000" w:rsidDel="00000000" w:rsidP="00000000" w:rsidRDefault="00000000" w:rsidRPr="00000000" w14:paraId="000008FD">
      <w:pPr>
        <w:pStyle w:val="Heading2"/>
        <w:keepNext w:val="0"/>
        <w:keepLines w:val="0"/>
        <w:spacing w:after="80" w:lineRule="auto"/>
        <w:rPr>
          <w:b w:val="1"/>
          <w:bCs w:val="1"/>
          <w:color w:val="1e73be"/>
          <w:sz w:val="26"/>
          <w:szCs w:val="26"/>
        </w:rPr>
      </w:pPr>
      <w:bookmarkStart w:colFirst="0" w:colLast="0" w:name="_2dzjyp916q4d" w:id="153"/>
      <w:bookmarkEnd w:id="153"/>
      <w:r w:rsidDel="00000000" w:rsidR="00000000" w:rsidRPr="00000000">
        <w:rPr>
          <w:b w:val="1"/>
          <w:bCs w:val="1"/>
          <w:color w:val="1e73be"/>
          <w:sz w:val="26"/>
          <w:szCs w:val="26"/>
          <w:rtl w:val="0"/>
        </w:rPr>
        <w:t xml:space="preserve">Group C · Sales &amp; Receivables</w:t>
      </w:r>
    </w:p>
    <w:tbl>
      <w:tblPr>
        <w:tblStyle w:val="Table7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75"/>
        <w:gridCol w:w="4650"/>
        <w:tblGridChange w:id="0">
          <w:tblGrid>
            <w:gridCol w:w="1620"/>
            <w:gridCol w:w="3075"/>
            <w:gridCol w:w="4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FE">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8FF">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00">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01">
            <w:pPr>
              <w:ind w:left="-20" w:firstLine="0"/>
              <w:rPr>
                <w:b w:val="1"/>
                <w:bCs w:val="1"/>
                <w:color w:val="0a1f44"/>
                <w:sz w:val="20"/>
                <w:szCs w:val="20"/>
              </w:rPr>
            </w:pPr>
            <w:r w:rsidDel="00000000" w:rsidR="00000000" w:rsidRPr="00000000">
              <w:rPr>
                <w:b w:val="1"/>
                <w:bCs w:val="1"/>
                <w:color w:val="0a1f44"/>
                <w:sz w:val="20"/>
                <w:szCs w:val="20"/>
                <w:rtl w:val="0"/>
              </w:rPr>
              <w:t xml:space="preserve">FBK-CUS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2">
            <w:pPr>
              <w:ind w:left="-20" w:firstLine="0"/>
              <w:rPr>
                <w:b w:val="1"/>
                <w:bCs w:val="1"/>
                <w:sz w:val="20"/>
                <w:szCs w:val="20"/>
              </w:rPr>
            </w:pPr>
            <w:r w:rsidDel="00000000" w:rsidR="00000000" w:rsidRPr="00000000">
              <w:rPr>
                <w:b w:val="1"/>
                <w:bCs w:val="1"/>
                <w:sz w:val="20"/>
                <w:szCs w:val="20"/>
                <w:rtl w:val="0"/>
              </w:rPr>
              <w:t xml:space="preserve">Customer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3">
            <w:pPr>
              <w:ind w:left="-20" w:firstLine="0"/>
              <w:rPr>
                <w:sz w:val="20"/>
                <w:szCs w:val="20"/>
              </w:rPr>
            </w:pPr>
            <w:r w:rsidDel="00000000" w:rsidR="00000000" w:rsidRPr="00000000">
              <w:rPr>
                <w:sz w:val="20"/>
                <w:szCs w:val="20"/>
                <w:rtl w:val="0"/>
              </w:rPr>
              <w:t xml:space="preserve">Customer ledgers, GSTIN, credit terms, contacts.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04">
            <w:pPr>
              <w:ind w:left="-20" w:firstLine="0"/>
              <w:rPr>
                <w:b w:val="1"/>
                <w:bCs w:val="1"/>
                <w:color w:val="0a1f44"/>
                <w:sz w:val="20"/>
                <w:szCs w:val="20"/>
              </w:rPr>
            </w:pPr>
            <w:r w:rsidDel="00000000" w:rsidR="00000000" w:rsidRPr="00000000">
              <w:rPr>
                <w:b w:val="1"/>
                <w:bCs w:val="1"/>
                <w:color w:val="0a1f44"/>
                <w:sz w:val="20"/>
                <w:szCs w:val="20"/>
                <w:rtl w:val="0"/>
              </w:rPr>
              <w:t xml:space="preserve">FBK-EST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5">
            <w:pPr>
              <w:ind w:left="-20" w:firstLine="0"/>
              <w:rPr>
                <w:b w:val="1"/>
                <w:bCs w:val="1"/>
                <w:sz w:val="20"/>
                <w:szCs w:val="20"/>
              </w:rPr>
            </w:pPr>
            <w:r w:rsidDel="00000000" w:rsidR="00000000" w:rsidRPr="00000000">
              <w:rPr>
                <w:b w:val="1"/>
                <w:bCs w:val="1"/>
                <w:sz w:val="20"/>
                <w:szCs w:val="20"/>
                <w:rtl w:val="0"/>
              </w:rPr>
              <w:t xml:space="preserve">Estimates / Quotations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6">
            <w:pPr>
              <w:ind w:left="-20" w:firstLine="0"/>
              <w:rPr>
                <w:sz w:val="20"/>
                <w:szCs w:val="20"/>
              </w:rPr>
            </w:pPr>
            <w:r w:rsidDel="00000000" w:rsidR="00000000" w:rsidRPr="00000000">
              <w:rPr>
                <w:sz w:val="20"/>
                <w:szCs w:val="20"/>
                <w:rtl w:val="0"/>
              </w:rPr>
              <w:t xml:space="preserve">Quotes, conversion to invoice.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07">
            <w:pPr>
              <w:ind w:left="-20" w:firstLine="0"/>
              <w:rPr>
                <w:b w:val="1"/>
                <w:bCs w:val="1"/>
                <w:color w:val="0a1f44"/>
                <w:sz w:val="20"/>
                <w:szCs w:val="20"/>
              </w:rPr>
            </w:pPr>
            <w:r w:rsidDel="00000000" w:rsidR="00000000" w:rsidRPr="00000000">
              <w:rPr>
                <w:b w:val="1"/>
                <w:bCs w:val="1"/>
                <w:color w:val="0a1f44"/>
                <w:sz w:val="20"/>
                <w:szCs w:val="20"/>
                <w:rtl w:val="0"/>
              </w:rPr>
              <w:t xml:space="preserve">FBK-INV</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8">
            <w:pPr>
              <w:ind w:left="-20" w:firstLine="0"/>
              <w:rPr>
                <w:b w:val="1"/>
                <w:bCs w:val="1"/>
                <w:sz w:val="20"/>
                <w:szCs w:val="20"/>
              </w:rPr>
            </w:pPr>
            <w:r w:rsidDel="00000000" w:rsidR="00000000" w:rsidRPr="00000000">
              <w:rPr>
                <w:b w:val="1"/>
                <w:bCs w:val="1"/>
                <w:sz w:val="20"/>
                <w:szCs w:val="20"/>
                <w:rtl w:val="0"/>
              </w:rPr>
              <w:t xml:space="preserve">Sales Invoicing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9">
            <w:pPr>
              <w:ind w:left="-20" w:firstLine="0"/>
              <w:rPr>
                <w:sz w:val="20"/>
                <w:szCs w:val="20"/>
              </w:rPr>
            </w:pPr>
            <w:r w:rsidDel="00000000" w:rsidR="00000000" w:rsidRPr="00000000">
              <w:rPr>
                <w:sz w:val="20"/>
                <w:szCs w:val="20"/>
                <w:rtl w:val="0"/>
              </w:rPr>
              <w:t xml:space="preserve">GST-compliant &amp; recurring invoices, multi-rate items.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0A">
            <w:pPr>
              <w:ind w:left="-20" w:firstLine="0"/>
              <w:rPr>
                <w:b w:val="1"/>
                <w:bCs w:val="1"/>
                <w:color w:val="0a1f44"/>
                <w:sz w:val="20"/>
                <w:szCs w:val="20"/>
              </w:rPr>
            </w:pPr>
            <w:r w:rsidDel="00000000" w:rsidR="00000000" w:rsidRPr="00000000">
              <w:rPr>
                <w:b w:val="1"/>
                <w:bCs w:val="1"/>
                <w:color w:val="0a1f44"/>
                <w:sz w:val="20"/>
                <w:szCs w:val="20"/>
                <w:rtl w:val="0"/>
              </w:rPr>
              <w:t xml:space="preserve">FBK-CRN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B">
            <w:pPr>
              <w:ind w:left="-20" w:firstLine="0"/>
              <w:rPr>
                <w:b w:val="1"/>
                <w:bCs w:val="1"/>
                <w:sz w:val="20"/>
                <w:szCs w:val="20"/>
              </w:rPr>
            </w:pPr>
            <w:r w:rsidDel="00000000" w:rsidR="00000000" w:rsidRPr="00000000">
              <w:rPr>
                <w:b w:val="1"/>
                <w:bCs w:val="1"/>
                <w:sz w:val="20"/>
                <w:szCs w:val="20"/>
                <w:rtl w:val="0"/>
              </w:rPr>
              <w:t xml:space="preserve">Credit Notes &amp; Sales Returns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C">
            <w:pPr>
              <w:ind w:left="-20" w:firstLine="0"/>
              <w:rPr>
                <w:sz w:val="20"/>
                <w:szCs w:val="20"/>
              </w:rPr>
            </w:pPr>
            <w:r w:rsidDel="00000000" w:rsidR="00000000" w:rsidRPr="00000000">
              <w:rPr>
                <w:sz w:val="20"/>
                <w:szCs w:val="20"/>
                <w:rtl w:val="0"/>
              </w:rPr>
              <w:t xml:space="preserve">Sales returns and credit notes.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0D">
            <w:pPr>
              <w:ind w:left="-20" w:firstLine="0"/>
              <w:rPr>
                <w:b w:val="1"/>
                <w:bCs w:val="1"/>
                <w:color w:val="0a1f44"/>
                <w:sz w:val="20"/>
                <w:szCs w:val="20"/>
              </w:rPr>
            </w:pPr>
            <w:r w:rsidDel="00000000" w:rsidR="00000000" w:rsidRPr="00000000">
              <w:rPr>
                <w:b w:val="1"/>
                <w:bCs w:val="1"/>
                <w:color w:val="0a1f44"/>
                <w:sz w:val="20"/>
                <w:szCs w:val="20"/>
                <w:rtl w:val="0"/>
              </w:rPr>
              <w:t xml:space="preserve">FBK-RCT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E">
            <w:pPr>
              <w:ind w:left="-20" w:firstLine="0"/>
              <w:rPr>
                <w:b w:val="1"/>
                <w:bCs w:val="1"/>
                <w:sz w:val="20"/>
                <w:szCs w:val="20"/>
              </w:rPr>
            </w:pPr>
            <w:r w:rsidDel="00000000" w:rsidR="00000000" w:rsidRPr="00000000">
              <w:rPr>
                <w:b w:val="1"/>
                <w:bCs w:val="1"/>
                <w:sz w:val="20"/>
                <w:szCs w:val="20"/>
                <w:rtl w:val="0"/>
              </w:rPr>
              <w:t xml:space="preserve">Receipts &amp; Collections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0F">
            <w:pPr>
              <w:ind w:left="-20" w:firstLine="0"/>
              <w:rPr>
                <w:sz w:val="20"/>
                <w:szCs w:val="20"/>
              </w:rPr>
            </w:pPr>
            <w:r w:rsidDel="00000000" w:rsidR="00000000" w:rsidRPr="00000000">
              <w:rPr>
                <w:sz w:val="20"/>
                <w:szCs w:val="20"/>
                <w:rtl w:val="0"/>
              </w:rPr>
              <w:t xml:space="preserve">Allocate against invoices, advance receipts.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10">
            <w:pPr>
              <w:ind w:left="-20" w:firstLine="0"/>
              <w:rPr>
                <w:b w:val="1"/>
                <w:bCs w:val="1"/>
                <w:color w:val="0a1f44"/>
                <w:sz w:val="20"/>
                <w:szCs w:val="20"/>
              </w:rPr>
            </w:pPr>
            <w:r w:rsidDel="00000000" w:rsidR="00000000" w:rsidRPr="00000000">
              <w:rPr>
                <w:b w:val="1"/>
                <w:bCs w:val="1"/>
                <w:color w:val="0a1f44"/>
                <w:sz w:val="20"/>
                <w:szCs w:val="20"/>
                <w:rtl w:val="0"/>
              </w:rPr>
              <w:t xml:space="preserve">FBK-ARA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1">
            <w:pPr>
              <w:ind w:left="-20" w:firstLine="0"/>
              <w:rPr>
                <w:b w:val="1"/>
                <w:bCs w:val="1"/>
                <w:sz w:val="20"/>
                <w:szCs w:val="20"/>
              </w:rPr>
            </w:pPr>
            <w:r w:rsidDel="00000000" w:rsidR="00000000" w:rsidRPr="00000000">
              <w:rPr>
                <w:b w:val="1"/>
                <w:bCs w:val="1"/>
                <w:sz w:val="20"/>
                <w:szCs w:val="20"/>
                <w:rtl w:val="0"/>
              </w:rPr>
              <w:t xml:space="preserve">Receivables &amp; Aging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2">
            <w:pPr>
              <w:ind w:left="-20" w:firstLine="0"/>
              <w:rPr>
                <w:sz w:val="20"/>
                <w:szCs w:val="20"/>
              </w:rPr>
            </w:pPr>
            <w:r w:rsidDel="00000000" w:rsidR="00000000" w:rsidRPr="00000000">
              <w:rPr>
                <w:sz w:val="20"/>
                <w:szCs w:val="20"/>
                <w:rtl w:val="0"/>
              </w:rPr>
              <w:t xml:space="preserve">Outstanding, aging buckets, reminders.</w:t>
            </w:r>
          </w:p>
        </w:tc>
      </w:tr>
    </w:tbl>
    <w:p w:rsidR="00000000" w:rsidDel="00000000" w:rsidP="00000000" w:rsidRDefault="00000000" w:rsidRPr="00000000" w14:paraId="00000913">
      <w:pPr>
        <w:spacing w:after="80" w:lineRule="auto"/>
        <w:rPr/>
      </w:pPr>
      <w:r w:rsidDel="00000000" w:rsidR="00000000" w:rsidRPr="00000000">
        <w:rPr>
          <w:rtl w:val="0"/>
        </w:rPr>
        <w:t xml:space="preserve"> </w:t>
      </w:r>
    </w:p>
    <w:p w:rsidR="00000000" w:rsidDel="00000000" w:rsidP="00000000" w:rsidRDefault="00000000" w:rsidRPr="00000000" w14:paraId="00000914">
      <w:pPr>
        <w:pStyle w:val="Heading2"/>
        <w:keepNext w:val="0"/>
        <w:keepLines w:val="0"/>
        <w:spacing w:after="80" w:lineRule="auto"/>
        <w:rPr>
          <w:b w:val="1"/>
          <w:bCs w:val="1"/>
          <w:color w:val="1e73be"/>
          <w:sz w:val="26"/>
          <w:szCs w:val="26"/>
        </w:rPr>
      </w:pPr>
      <w:bookmarkStart w:colFirst="0" w:colLast="0" w:name="_1s53n5vlvxa9" w:id="154"/>
      <w:bookmarkEnd w:id="154"/>
      <w:r w:rsidDel="00000000" w:rsidR="00000000" w:rsidRPr="00000000">
        <w:rPr>
          <w:b w:val="1"/>
          <w:bCs w:val="1"/>
          <w:color w:val="1e73be"/>
          <w:sz w:val="26"/>
          <w:szCs w:val="26"/>
          <w:rtl w:val="0"/>
        </w:rPr>
        <w:t xml:space="preserve">Group D · Purchases &amp; Payables</w:t>
      </w:r>
    </w:p>
    <w:tbl>
      <w:tblPr>
        <w:tblStyle w:val="Table7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45"/>
        <w:gridCol w:w="4680"/>
        <w:tblGridChange w:id="0">
          <w:tblGrid>
            <w:gridCol w:w="1620"/>
            <w:gridCol w:w="3045"/>
            <w:gridCol w:w="468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15">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16">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17">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18">
            <w:pPr>
              <w:ind w:left="-20" w:firstLine="0"/>
              <w:rPr>
                <w:b w:val="1"/>
                <w:bCs w:val="1"/>
                <w:color w:val="0a1f44"/>
                <w:sz w:val="20"/>
                <w:szCs w:val="20"/>
              </w:rPr>
            </w:pPr>
            <w:r w:rsidDel="00000000" w:rsidR="00000000" w:rsidRPr="00000000">
              <w:rPr>
                <w:b w:val="1"/>
                <w:bCs w:val="1"/>
                <w:color w:val="0a1f44"/>
                <w:sz w:val="20"/>
                <w:szCs w:val="20"/>
                <w:rtl w:val="0"/>
              </w:rPr>
              <w:t xml:space="preserve">FBK-VEN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9">
            <w:pPr>
              <w:ind w:left="-20" w:firstLine="0"/>
              <w:rPr>
                <w:b w:val="1"/>
                <w:bCs w:val="1"/>
                <w:sz w:val="20"/>
                <w:szCs w:val="20"/>
              </w:rPr>
            </w:pPr>
            <w:r w:rsidDel="00000000" w:rsidR="00000000" w:rsidRPr="00000000">
              <w:rPr>
                <w:b w:val="1"/>
                <w:bCs w:val="1"/>
                <w:sz w:val="20"/>
                <w:szCs w:val="20"/>
                <w:rtl w:val="0"/>
              </w:rPr>
              <w:t xml:space="preserve">Vendor / Supplier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A">
            <w:pPr>
              <w:ind w:left="-20" w:firstLine="0"/>
              <w:rPr>
                <w:sz w:val="20"/>
                <w:szCs w:val="20"/>
              </w:rPr>
            </w:pPr>
            <w:r w:rsidDel="00000000" w:rsidR="00000000" w:rsidRPr="00000000">
              <w:rPr>
                <w:sz w:val="20"/>
                <w:szCs w:val="20"/>
                <w:rtl w:val="0"/>
              </w:rPr>
              <w:t xml:space="preserve">Vendor ledgers, GSTIN, terms.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1B">
            <w:pPr>
              <w:ind w:left="-20" w:firstLine="0"/>
              <w:rPr>
                <w:b w:val="1"/>
                <w:bCs w:val="1"/>
                <w:color w:val="0a1f44"/>
                <w:sz w:val="20"/>
                <w:szCs w:val="20"/>
              </w:rPr>
            </w:pPr>
            <w:r w:rsidDel="00000000" w:rsidR="00000000" w:rsidRPr="00000000">
              <w:rPr>
                <w:b w:val="1"/>
                <w:bCs w:val="1"/>
                <w:color w:val="0a1f44"/>
                <w:sz w:val="20"/>
                <w:szCs w:val="20"/>
                <w:rtl w:val="0"/>
              </w:rPr>
              <w:t xml:space="preserve">FBK-PO</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C">
            <w:pPr>
              <w:ind w:left="-20" w:firstLine="0"/>
              <w:rPr>
                <w:b w:val="1"/>
                <w:bCs w:val="1"/>
                <w:sz w:val="20"/>
                <w:szCs w:val="20"/>
              </w:rPr>
            </w:pPr>
            <w:r w:rsidDel="00000000" w:rsidR="00000000" w:rsidRPr="00000000">
              <w:rPr>
                <w:b w:val="1"/>
                <w:bCs w:val="1"/>
                <w:sz w:val="20"/>
                <w:szCs w:val="20"/>
                <w:rtl w:val="0"/>
              </w:rPr>
              <w:t xml:space="preserve">Purchase Orders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D">
            <w:pPr>
              <w:ind w:left="-20" w:firstLine="0"/>
              <w:rPr>
                <w:sz w:val="20"/>
                <w:szCs w:val="20"/>
              </w:rPr>
            </w:pPr>
            <w:r w:rsidDel="00000000" w:rsidR="00000000" w:rsidRPr="00000000">
              <w:rPr>
                <w:sz w:val="20"/>
                <w:szCs w:val="20"/>
                <w:rtl w:val="0"/>
              </w:rPr>
              <w:t xml:space="preserve">POs, conversion to bill.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1E">
            <w:pPr>
              <w:ind w:left="-20" w:firstLine="0"/>
              <w:rPr>
                <w:b w:val="1"/>
                <w:bCs w:val="1"/>
                <w:color w:val="0a1f44"/>
                <w:sz w:val="20"/>
                <w:szCs w:val="20"/>
              </w:rPr>
            </w:pPr>
            <w:r w:rsidDel="00000000" w:rsidR="00000000" w:rsidRPr="00000000">
              <w:rPr>
                <w:b w:val="1"/>
                <w:bCs w:val="1"/>
                <w:color w:val="0a1f44"/>
                <w:sz w:val="20"/>
                <w:szCs w:val="20"/>
                <w:rtl w:val="0"/>
              </w:rPr>
              <w:t xml:space="preserve">FBK-BIL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1F">
            <w:pPr>
              <w:ind w:left="-20" w:firstLine="0"/>
              <w:rPr>
                <w:b w:val="1"/>
                <w:bCs w:val="1"/>
                <w:sz w:val="20"/>
                <w:szCs w:val="20"/>
              </w:rPr>
            </w:pPr>
            <w:r w:rsidDel="00000000" w:rsidR="00000000" w:rsidRPr="00000000">
              <w:rPr>
                <w:b w:val="1"/>
                <w:bCs w:val="1"/>
                <w:sz w:val="20"/>
                <w:szCs w:val="20"/>
                <w:rtl w:val="0"/>
              </w:rPr>
              <w:t xml:space="preserve">Bills / Purchase Invoices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0">
            <w:pPr>
              <w:ind w:left="-20" w:firstLine="0"/>
              <w:rPr>
                <w:sz w:val="20"/>
                <w:szCs w:val="20"/>
              </w:rPr>
            </w:pPr>
            <w:r w:rsidDel="00000000" w:rsidR="00000000" w:rsidRPr="00000000">
              <w:rPr>
                <w:sz w:val="20"/>
                <w:szCs w:val="20"/>
                <w:rtl w:val="0"/>
              </w:rPr>
              <w:t xml:space="preserve">Vendor bills, ITC eligibility, multi-rate.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21">
            <w:pPr>
              <w:ind w:left="-20" w:firstLine="0"/>
              <w:rPr>
                <w:b w:val="1"/>
                <w:bCs w:val="1"/>
                <w:color w:val="0a1f44"/>
                <w:sz w:val="20"/>
                <w:szCs w:val="20"/>
              </w:rPr>
            </w:pPr>
            <w:r w:rsidDel="00000000" w:rsidR="00000000" w:rsidRPr="00000000">
              <w:rPr>
                <w:b w:val="1"/>
                <w:bCs w:val="1"/>
                <w:color w:val="0a1f44"/>
                <w:sz w:val="20"/>
                <w:szCs w:val="20"/>
                <w:rtl w:val="0"/>
              </w:rPr>
              <w:t xml:space="preserve">FBK-DBN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2">
            <w:pPr>
              <w:ind w:left="-20" w:firstLine="0"/>
              <w:rPr>
                <w:b w:val="1"/>
                <w:bCs w:val="1"/>
                <w:sz w:val="20"/>
                <w:szCs w:val="20"/>
              </w:rPr>
            </w:pPr>
            <w:r w:rsidDel="00000000" w:rsidR="00000000" w:rsidRPr="00000000">
              <w:rPr>
                <w:b w:val="1"/>
                <w:bCs w:val="1"/>
                <w:sz w:val="20"/>
                <w:szCs w:val="20"/>
                <w:rtl w:val="0"/>
              </w:rPr>
              <w:t xml:space="preserve">Debit Notes &amp; Purchase Returns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3">
            <w:pPr>
              <w:ind w:left="-20" w:firstLine="0"/>
              <w:rPr>
                <w:sz w:val="20"/>
                <w:szCs w:val="20"/>
              </w:rPr>
            </w:pPr>
            <w:r w:rsidDel="00000000" w:rsidR="00000000" w:rsidRPr="00000000">
              <w:rPr>
                <w:sz w:val="20"/>
                <w:szCs w:val="20"/>
                <w:rtl w:val="0"/>
              </w:rPr>
              <w:t xml:space="preserve">Purchase returns and debit notes.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24">
            <w:pPr>
              <w:ind w:left="-20" w:firstLine="0"/>
              <w:rPr>
                <w:b w:val="1"/>
                <w:bCs w:val="1"/>
                <w:color w:val="0a1f44"/>
                <w:sz w:val="20"/>
                <w:szCs w:val="20"/>
              </w:rPr>
            </w:pPr>
            <w:r w:rsidDel="00000000" w:rsidR="00000000" w:rsidRPr="00000000">
              <w:rPr>
                <w:b w:val="1"/>
                <w:bCs w:val="1"/>
                <w:color w:val="0a1f44"/>
                <w:sz w:val="20"/>
                <w:szCs w:val="20"/>
                <w:rtl w:val="0"/>
              </w:rPr>
              <w:t xml:space="preserve">FBK-EXP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5">
            <w:pPr>
              <w:ind w:left="-20" w:firstLine="0"/>
              <w:rPr>
                <w:b w:val="1"/>
                <w:bCs w:val="1"/>
                <w:sz w:val="20"/>
                <w:szCs w:val="20"/>
              </w:rPr>
            </w:pPr>
            <w:r w:rsidDel="00000000" w:rsidR="00000000" w:rsidRPr="00000000">
              <w:rPr>
                <w:b w:val="1"/>
                <w:bCs w:val="1"/>
                <w:sz w:val="20"/>
                <w:szCs w:val="20"/>
                <w:rtl w:val="0"/>
              </w:rPr>
              <w:t xml:space="preserve">Expenses &amp; Expense Claims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6">
            <w:pPr>
              <w:ind w:left="-20" w:firstLine="0"/>
              <w:rPr>
                <w:sz w:val="20"/>
                <w:szCs w:val="20"/>
              </w:rPr>
            </w:pPr>
            <w:r w:rsidDel="00000000" w:rsidR="00000000" w:rsidRPr="00000000">
              <w:rPr>
                <w:sz w:val="20"/>
                <w:szCs w:val="20"/>
                <w:rtl w:val="0"/>
              </w:rPr>
              <w:t xml:space="preserve">Direct expenses, staff reimbursements.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27">
            <w:pPr>
              <w:ind w:left="-20" w:firstLine="0"/>
              <w:rPr>
                <w:b w:val="1"/>
                <w:bCs w:val="1"/>
                <w:color w:val="0a1f44"/>
                <w:sz w:val="20"/>
                <w:szCs w:val="20"/>
              </w:rPr>
            </w:pPr>
            <w:r w:rsidDel="00000000" w:rsidR="00000000" w:rsidRPr="00000000">
              <w:rPr>
                <w:b w:val="1"/>
                <w:bCs w:val="1"/>
                <w:color w:val="0a1f44"/>
                <w:sz w:val="20"/>
                <w:szCs w:val="20"/>
                <w:rtl w:val="0"/>
              </w:rPr>
              <w:t xml:space="preserve">FBK-PMT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8">
            <w:pPr>
              <w:ind w:left="-20" w:firstLine="0"/>
              <w:rPr>
                <w:b w:val="1"/>
                <w:bCs w:val="1"/>
                <w:sz w:val="20"/>
                <w:szCs w:val="20"/>
              </w:rPr>
            </w:pPr>
            <w:r w:rsidDel="00000000" w:rsidR="00000000" w:rsidRPr="00000000">
              <w:rPr>
                <w:b w:val="1"/>
                <w:bCs w:val="1"/>
                <w:sz w:val="20"/>
                <w:szCs w:val="20"/>
                <w:rtl w:val="0"/>
              </w:rPr>
              <w:t xml:space="preserve">Vendor Payments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9">
            <w:pPr>
              <w:ind w:left="-20" w:firstLine="0"/>
              <w:rPr>
                <w:sz w:val="20"/>
                <w:szCs w:val="20"/>
              </w:rPr>
            </w:pPr>
            <w:r w:rsidDel="00000000" w:rsidR="00000000" w:rsidRPr="00000000">
              <w:rPr>
                <w:sz w:val="20"/>
                <w:szCs w:val="20"/>
                <w:rtl w:val="0"/>
              </w:rPr>
              <w:t xml:space="preserve">Allocate against bills, advances.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2A">
            <w:pPr>
              <w:ind w:left="-20" w:firstLine="0"/>
              <w:rPr>
                <w:b w:val="1"/>
                <w:bCs w:val="1"/>
                <w:color w:val="0a1f44"/>
                <w:sz w:val="20"/>
                <w:szCs w:val="20"/>
              </w:rPr>
            </w:pPr>
            <w:r w:rsidDel="00000000" w:rsidR="00000000" w:rsidRPr="00000000">
              <w:rPr>
                <w:b w:val="1"/>
                <w:bCs w:val="1"/>
                <w:color w:val="0a1f44"/>
                <w:sz w:val="20"/>
                <w:szCs w:val="20"/>
                <w:rtl w:val="0"/>
              </w:rPr>
              <w:t xml:space="preserve">FBK-APA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B">
            <w:pPr>
              <w:ind w:left="-20" w:firstLine="0"/>
              <w:rPr>
                <w:b w:val="1"/>
                <w:bCs w:val="1"/>
                <w:sz w:val="20"/>
                <w:szCs w:val="20"/>
              </w:rPr>
            </w:pPr>
            <w:r w:rsidDel="00000000" w:rsidR="00000000" w:rsidRPr="00000000">
              <w:rPr>
                <w:b w:val="1"/>
                <w:bCs w:val="1"/>
                <w:sz w:val="20"/>
                <w:szCs w:val="20"/>
                <w:rtl w:val="0"/>
              </w:rPr>
              <w:t xml:space="preserve">Payables &amp; Aging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2C">
            <w:pPr>
              <w:ind w:left="-20" w:firstLine="0"/>
              <w:rPr>
                <w:sz w:val="20"/>
                <w:szCs w:val="20"/>
              </w:rPr>
            </w:pPr>
            <w:r w:rsidDel="00000000" w:rsidR="00000000" w:rsidRPr="00000000">
              <w:rPr>
                <w:sz w:val="20"/>
                <w:szCs w:val="20"/>
                <w:rtl w:val="0"/>
              </w:rPr>
              <w:t xml:space="preserve">Outstanding, aging, payment scheduling.</w:t>
            </w:r>
          </w:p>
        </w:tc>
      </w:tr>
    </w:tbl>
    <w:p w:rsidR="00000000" w:rsidDel="00000000" w:rsidP="00000000" w:rsidRDefault="00000000" w:rsidRPr="00000000" w14:paraId="0000092D">
      <w:pPr>
        <w:spacing w:after="80" w:lineRule="auto"/>
        <w:rPr/>
      </w:pPr>
      <w:r w:rsidDel="00000000" w:rsidR="00000000" w:rsidRPr="00000000">
        <w:rPr>
          <w:rtl w:val="0"/>
        </w:rPr>
        <w:t xml:space="preserve"> </w:t>
      </w:r>
    </w:p>
    <w:p w:rsidR="00000000" w:rsidDel="00000000" w:rsidP="00000000" w:rsidRDefault="00000000" w:rsidRPr="00000000" w14:paraId="0000092E">
      <w:pPr>
        <w:pStyle w:val="Heading2"/>
        <w:keepNext w:val="0"/>
        <w:keepLines w:val="0"/>
        <w:spacing w:after="80" w:lineRule="auto"/>
        <w:rPr>
          <w:b w:val="1"/>
          <w:bCs w:val="1"/>
          <w:color w:val="1e73be"/>
          <w:sz w:val="26"/>
          <w:szCs w:val="26"/>
        </w:rPr>
      </w:pPr>
      <w:bookmarkStart w:colFirst="0" w:colLast="0" w:name="_wog7s9ne84st" w:id="155"/>
      <w:bookmarkEnd w:id="155"/>
      <w:r w:rsidDel="00000000" w:rsidR="00000000" w:rsidRPr="00000000">
        <w:rPr>
          <w:b w:val="1"/>
          <w:bCs w:val="1"/>
          <w:color w:val="1e73be"/>
          <w:sz w:val="26"/>
          <w:szCs w:val="26"/>
          <w:rtl w:val="0"/>
        </w:rPr>
        <w:t xml:space="preserve">Group E · Inventory (optional extension)</w:t>
      </w:r>
    </w:p>
    <w:tbl>
      <w:tblPr>
        <w:tblStyle w:val="Table7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60"/>
        <w:gridCol w:w="4665"/>
        <w:tblGridChange w:id="0">
          <w:tblGrid>
            <w:gridCol w:w="1605"/>
            <w:gridCol w:w="3060"/>
            <w:gridCol w:w="46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2F">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30">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31">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32">
            <w:pPr>
              <w:ind w:left="-20" w:firstLine="0"/>
              <w:rPr>
                <w:b w:val="1"/>
                <w:bCs w:val="1"/>
                <w:color w:val="0a1f44"/>
                <w:sz w:val="20"/>
                <w:szCs w:val="20"/>
              </w:rPr>
            </w:pPr>
            <w:r w:rsidDel="00000000" w:rsidR="00000000" w:rsidRPr="00000000">
              <w:rPr>
                <w:b w:val="1"/>
                <w:bCs w:val="1"/>
                <w:color w:val="0a1f44"/>
                <w:sz w:val="20"/>
                <w:szCs w:val="20"/>
                <w:rtl w:val="0"/>
              </w:rPr>
              <w:t xml:space="preserve">FBK-ITM</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3">
            <w:pPr>
              <w:ind w:left="-20" w:firstLine="0"/>
              <w:rPr>
                <w:b w:val="1"/>
                <w:bCs w:val="1"/>
                <w:sz w:val="20"/>
                <w:szCs w:val="20"/>
              </w:rPr>
            </w:pPr>
            <w:r w:rsidDel="00000000" w:rsidR="00000000" w:rsidRPr="00000000">
              <w:rPr>
                <w:b w:val="1"/>
                <w:bCs w:val="1"/>
                <w:sz w:val="20"/>
                <w:szCs w:val="20"/>
                <w:rtl w:val="0"/>
              </w:rPr>
              <w:t xml:space="preserve">Item / Product &amp; Service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4">
            <w:pPr>
              <w:ind w:left="-20" w:firstLine="0"/>
              <w:rPr>
                <w:sz w:val="20"/>
                <w:szCs w:val="20"/>
              </w:rPr>
            </w:pPr>
            <w:r w:rsidDel="00000000" w:rsidR="00000000" w:rsidRPr="00000000">
              <w:rPr>
                <w:sz w:val="20"/>
                <w:szCs w:val="20"/>
                <w:rtl w:val="0"/>
              </w:rPr>
              <w:t xml:space="preserve">Goods/services, HSN/SAC, units, rates.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35">
            <w:pPr>
              <w:ind w:left="-20" w:firstLine="0"/>
              <w:rPr>
                <w:b w:val="1"/>
                <w:bCs w:val="1"/>
                <w:color w:val="0a1f44"/>
                <w:sz w:val="20"/>
                <w:szCs w:val="20"/>
              </w:rPr>
            </w:pPr>
            <w:r w:rsidDel="00000000" w:rsidR="00000000" w:rsidRPr="00000000">
              <w:rPr>
                <w:b w:val="1"/>
                <w:bCs w:val="1"/>
                <w:color w:val="0a1f44"/>
                <w:sz w:val="20"/>
                <w:szCs w:val="20"/>
                <w:rtl w:val="0"/>
              </w:rPr>
              <w:t xml:space="preserve">FBK-STK</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6">
            <w:pPr>
              <w:ind w:left="-20" w:firstLine="0"/>
              <w:rPr>
                <w:b w:val="1"/>
                <w:bCs w:val="1"/>
                <w:sz w:val="20"/>
                <w:szCs w:val="20"/>
              </w:rPr>
            </w:pPr>
            <w:r w:rsidDel="00000000" w:rsidR="00000000" w:rsidRPr="00000000">
              <w:rPr>
                <w:b w:val="1"/>
                <w:bCs w:val="1"/>
                <w:sz w:val="20"/>
                <w:szCs w:val="20"/>
                <w:rtl w:val="0"/>
              </w:rPr>
              <w:t xml:space="preserve">Stock &amp; Inventory Tracking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7">
            <w:pPr>
              <w:ind w:left="-20" w:firstLine="0"/>
              <w:rPr>
                <w:sz w:val="20"/>
                <w:szCs w:val="20"/>
              </w:rPr>
            </w:pPr>
            <w:r w:rsidDel="00000000" w:rsidR="00000000" w:rsidRPr="00000000">
              <w:rPr>
                <w:sz w:val="20"/>
                <w:szCs w:val="20"/>
                <w:rtl w:val="0"/>
              </w:rPr>
              <w:t xml:space="preserve">Stock in/out, multi-warehouse, batch.</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38">
            <w:pPr>
              <w:ind w:left="-20" w:firstLine="0"/>
              <w:rPr>
                <w:b w:val="1"/>
                <w:bCs w:val="1"/>
                <w:color w:val="0a1f44"/>
                <w:sz w:val="20"/>
                <w:szCs w:val="20"/>
              </w:rPr>
            </w:pPr>
            <w:r w:rsidDel="00000000" w:rsidR="00000000" w:rsidRPr="00000000">
              <w:rPr>
                <w:b w:val="1"/>
                <w:bCs w:val="1"/>
                <w:color w:val="0a1f44"/>
                <w:sz w:val="20"/>
                <w:szCs w:val="20"/>
                <w:rtl w:val="0"/>
              </w:rPr>
              <w:t xml:space="preserve">FBK-STA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9">
            <w:pPr>
              <w:ind w:left="-20" w:firstLine="0"/>
              <w:rPr>
                <w:b w:val="1"/>
                <w:bCs w:val="1"/>
                <w:sz w:val="20"/>
                <w:szCs w:val="20"/>
              </w:rPr>
            </w:pPr>
            <w:r w:rsidDel="00000000" w:rsidR="00000000" w:rsidRPr="00000000">
              <w:rPr>
                <w:b w:val="1"/>
                <w:bCs w:val="1"/>
                <w:sz w:val="20"/>
                <w:szCs w:val="20"/>
                <w:rtl w:val="0"/>
              </w:rPr>
              <w:t xml:space="preserve">Stock Adjustments &amp; Valuation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3A">
            <w:pPr>
              <w:ind w:left="-20" w:firstLine="0"/>
              <w:rPr>
                <w:sz w:val="20"/>
                <w:szCs w:val="20"/>
              </w:rPr>
            </w:pPr>
            <w:r w:rsidDel="00000000" w:rsidR="00000000" w:rsidRPr="00000000">
              <w:rPr>
                <w:sz w:val="20"/>
                <w:szCs w:val="20"/>
                <w:rtl w:val="0"/>
              </w:rPr>
              <w:t xml:space="preserve">FIFO / weighted-average valuation.</w:t>
            </w:r>
          </w:p>
        </w:tc>
      </w:tr>
    </w:tbl>
    <w:p w:rsidR="00000000" w:rsidDel="00000000" w:rsidP="00000000" w:rsidRDefault="00000000" w:rsidRPr="00000000" w14:paraId="0000093B">
      <w:pPr>
        <w:spacing w:after="80" w:lineRule="auto"/>
        <w:rPr/>
      </w:pPr>
      <w:r w:rsidDel="00000000" w:rsidR="00000000" w:rsidRPr="00000000">
        <w:rPr>
          <w:rtl w:val="0"/>
        </w:rPr>
        <w:t xml:space="preserve"> </w:t>
      </w:r>
    </w:p>
    <w:p w:rsidR="00000000" w:rsidDel="00000000" w:rsidP="00000000" w:rsidRDefault="00000000" w:rsidRPr="00000000" w14:paraId="0000093C">
      <w:pPr>
        <w:pStyle w:val="Heading2"/>
        <w:keepNext w:val="0"/>
        <w:keepLines w:val="0"/>
        <w:spacing w:after="80" w:lineRule="auto"/>
        <w:rPr>
          <w:b w:val="1"/>
          <w:bCs w:val="1"/>
          <w:color w:val="1e73be"/>
          <w:sz w:val="26"/>
          <w:szCs w:val="26"/>
        </w:rPr>
      </w:pPr>
      <w:bookmarkStart w:colFirst="0" w:colLast="0" w:name="_3yzcsfpo895p" w:id="156"/>
      <w:bookmarkEnd w:id="156"/>
      <w:r w:rsidDel="00000000" w:rsidR="00000000" w:rsidRPr="00000000">
        <w:rPr>
          <w:b w:val="1"/>
          <w:bCs w:val="1"/>
          <w:color w:val="1e73be"/>
          <w:sz w:val="26"/>
          <w:szCs w:val="26"/>
          <w:rtl w:val="0"/>
        </w:rPr>
        <w:t xml:space="preserve">Group F · Tax &amp; Statutory Compliance (India)</w:t>
      </w:r>
    </w:p>
    <w:tbl>
      <w:tblPr>
        <w:tblStyle w:val="Table8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75"/>
        <w:gridCol w:w="4650"/>
        <w:tblGridChange w:id="0">
          <w:tblGrid>
            <w:gridCol w:w="1605"/>
            <w:gridCol w:w="3075"/>
            <w:gridCol w:w="4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3D">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3E">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3F">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40">
            <w:pPr>
              <w:ind w:left="-20" w:firstLine="0"/>
              <w:rPr>
                <w:b w:val="1"/>
                <w:bCs w:val="1"/>
                <w:color w:val="0a1f44"/>
                <w:sz w:val="20"/>
                <w:szCs w:val="20"/>
              </w:rPr>
            </w:pPr>
            <w:r w:rsidDel="00000000" w:rsidR="00000000" w:rsidRPr="00000000">
              <w:rPr>
                <w:b w:val="1"/>
                <w:bCs w:val="1"/>
                <w:color w:val="0a1f44"/>
                <w:sz w:val="20"/>
                <w:szCs w:val="20"/>
                <w:rtl w:val="0"/>
              </w:rPr>
              <w:t xml:space="preserve">FBK-GST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1">
            <w:pPr>
              <w:ind w:left="-20" w:firstLine="0"/>
              <w:rPr>
                <w:b w:val="1"/>
                <w:bCs w:val="1"/>
                <w:sz w:val="20"/>
                <w:szCs w:val="20"/>
              </w:rPr>
            </w:pPr>
            <w:r w:rsidDel="00000000" w:rsidR="00000000" w:rsidRPr="00000000">
              <w:rPr>
                <w:b w:val="1"/>
                <w:bCs w:val="1"/>
                <w:sz w:val="20"/>
                <w:szCs w:val="20"/>
                <w:rtl w:val="0"/>
              </w:rPr>
              <w:t xml:space="preserve">GST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2">
            <w:pPr>
              <w:ind w:left="-20" w:firstLine="0"/>
              <w:rPr>
                <w:sz w:val="20"/>
                <w:szCs w:val="20"/>
              </w:rPr>
            </w:pPr>
            <w:r w:rsidDel="00000000" w:rsidR="00000000" w:rsidRPr="00000000">
              <w:rPr>
                <w:sz w:val="20"/>
                <w:szCs w:val="20"/>
                <w:rtl w:val="0"/>
              </w:rPr>
              <w:t xml:space="preserve">GSTR-1 / 3B / 2B prep, ITC reconciliation, summaries.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43">
            <w:pPr>
              <w:ind w:left="-20" w:firstLine="0"/>
              <w:rPr>
                <w:b w:val="1"/>
                <w:bCs w:val="1"/>
                <w:color w:val="0a1f44"/>
                <w:sz w:val="20"/>
                <w:szCs w:val="20"/>
              </w:rPr>
            </w:pPr>
            <w:r w:rsidDel="00000000" w:rsidR="00000000" w:rsidRPr="00000000">
              <w:rPr>
                <w:b w:val="1"/>
                <w:bCs w:val="1"/>
                <w:color w:val="0a1f44"/>
                <w:sz w:val="20"/>
                <w:szCs w:val="20"/>
                <w:rtl w:val="0"/>
              </w:rPr>
              <w:t xml:space="preserve">FBK-EINV</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4">
            <w:pPr>
              <w:ind w:left="-20" w:firstLine="0"/>
              <w:rPr>
                <w:b w:val="1"/>
                <w:bCs w:val="1"/>
                <w:sz w:val="20"/>
                <w:szCs w:val="20"/>
              </w:rPr>
            </w:pPr>
            <w:r w:rsidDel="00000000" w:rsidR="00000000" w:rsidRPr="00000000">
              <w:rPr>
                <w:b w:val="1"/>
                <w:bCs w:val="1"/>
                <w:sz w:val="20"/>
                <w:szCs w:val="20"/>
                <w:rtl w:val="0"/>
              </w:rPr>
              <w:t xml:space="preserve">e-Invoicing &amp; e-Way Bill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5">
            <w:pPr>
              <w:ind w:left="-20" w:firstLine="0"/>
              <w:rPr>
                <w:sz w:val="20"/>
                <w:szCs w:val="20"/>
              </w:rPr>
            </w:pPr>
            <w:r w:rsidDel="00000000" w:rsidR="00000000" w:rsidRPr="00000000">
              <w:rPr>
                <w:sz w:val="20"/>
                <w:szCs w:val="20"/>
                <w:rtl w:val="0"/>
              </w:rPr>
              <w:t xml:space="preserve">IRN generation, e-way bills.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46">
            <w:pPr>
              <w:ind w:left="-20" w:firstLine="0"/>
              <w:rPr>
                <w:b w:val="1"/>
                <w:bCs w:val="1"/>
                <w:color w:val="0a1f44"/>
                <w:sz w:val="20"/>
                <w:szCs w:val="20"/>
              </w:rPr>
            </w:pPr>
            <w:r w:rsidDel="00000000" w:rsidR="00000000" w:rsidRPr="00000000">
              <w:rPr>
                <w:b w:val="1"/>
                <w:bCs w:val="1"/>
                <w:color w:val="0a1f44"/>
                <w:sz w:val="20"/>
                <w:szCs w:val="20"/>
                <w:rtl w:val="0"/>
              </w:rPr>
              <w:t xml:space="preserve">FBK-TDS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7">
            <w:pPr>
              <w:ind w:left="-20" w:firstLine="0"/>
              <w:rPr>
                <w:b w:val="1"/>
                <w:bCs w:val="1"/>
                <w:sz w:val="20"/>
                <w:szCs w:val="20"/>
              </w:rPr>
            </w:pPr>
            <w:r w:rsidDel="00000000" w:rsidR="00000000" w:rsidRPr="00000000">
              <w:rPr>
                <w:b w:val="1"/>
                <w:bCs w:val="1"/>
                <w:sz w:val="20"/>
                <w:szCs w:val="20"/>
                <w:rtl w:val="0"/>
              </w:rPr>
              <w:t xml:space="preserve">TDS / TCS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8">
            <w:pPr>
              <w:ind w:left="-20" w:firstLine="0"/>
              <w:rPr>
                <w:sz w:val="20"/>
                <w:szCs w:val="20"/>
              </w:rPr>
            </w:pPr>
            <w:r w:rsidDel="00000000" w:rsidR="00000000" w:rsidRPr="00000000">
              <w:rPr>
                <w:sz w:val="20"/>
                <w:szCs w:val="20"/>
                <w:rtl w:val="0"/>
              </w:rPr>
              <w:t xml:space="preserve">Deduction, challans, 26Q/27Q prep, certificates.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49">
            <w:pPr>
              <w:ind w:left="-20" w:firstLine="0"/>
              <w:rPr>
                <w:b w:val="1"/>
                <w:bCs w:val="1"/>
                <w:color w:val="0a1f44"/>
                <w:sz w:val="20"/>
                <w:szCs w:val="20"/>
              </w:rPr>
            </w:pPr>
            <w:r w:rsidDel="00000000" w:rsidR="00000000" w:rsidRPr="00000000">
              <w:rPr>
                <w:b w:val="1"/>
                <w:bCs w:val="1"/>
                <w:color w:val="0a1f44"/>
                <w:sz w:val="20"/>
                <w:szCs w:val="20"/>
                <w:rtl w:val="0"/>
              </w:rPr>
              <w:t xml:space="preserve">FBK-TXR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A">
            <w:pPr>
              <w:ind w:left="-20" w:firstLine="0"/>
              <w:rPr>
                <w:b w:val="1"/>
                <w:bCs w:val="1"/>
                <w:sz w:val="20"/>
                <w:szCs w:val="20"/>
              </w:rPr>
            </w:pPr>
            <w:r w:rsidDel="00000000" w:rsidR="00000000" w:rsidRPr="00000000">
              <w:rPr>
                <w:b w:val="1"/>
                <w:bCs w:val="1"/>
                <w:sz w:val="20"/>
                <w:szCs w:val="20"/>
                <w:rtl w:val="0"/>
              </w:rPr>
              <w:t xml:space="preserve">Tax Reports &amp; Return Workpapers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4B">
            <w:pPr>
              <w:ind w:left="-20" w:firstLine="0"/>
              <w:rPr>
                <w:sz w:val="20"/>
                <w:szCs w:val="20"/>
              </w:rPr>
            </w:pPr>
            <w:r w:rsidDel="00000000" w:rsidR="00000000" w:rsidRPr="00000000">
              <w:rPr>
                <w:sz w:val="20"/>
                <w:szCs w:val="20"/>
                <w:rtl w:val="0"/>
              </w:rPr>
              <w:t xml:space="preserve">GST/TDS reports and reconciliations.</w:t>
            </w:r>
          </w:p>
        </w:tc>
      </w:tr>
    </w:tbl>
    <w:p w:rsidR="00000000" w:rsidDel="00000000" w:rsidP="00000000" w:rsidRDefault="00000000" w:rsidRPr="00000000" w14:paraId="0000094C">
      <w:pPr>
        <w:spacing w:after="80" w:lineRule="auto"/>
        <w:rPr/>
      </w:pPr>
      <w:r w:rsidDel="00000000" w:rsidR="00000000" w:rsidRPr="00000000">
        <w:rPr>
          <w:rtl w:val="0"/>
        </w:rPr>
        <w:t xml:space="preserve"> </w:t>
      </w:r>
    </w:p>
    <w:p w:rsidR="00000000" w:rsidDel="00000000" w:rsidP="00000000" w:rsidRDefault="00000000" w:rsidRPr="00000000" w14:paraId="0000094D">
      <w:pPr>
        <w:pStyle w:val="Heading2"/>
        <w:keepNext w:val="0"/>
        <w:keepLines w:val="0"/>
        <w:spacing w:after="80" w:lineRule="auto"/>
        <w:rPr>
          <w:b w:val="1"/>
          <w:bCs w:val="1"/>
          <w:color w:val="1e73be"/>
          <w:sz w:val="26"/>
          <w:szCs w:val="26"/>
        </w:rPr>
      </w:pPr>
      <w:bookmarkStart w:colFirst="0" w:colLast="0" w:name="_3vagf86kphwh" w:id="157"/>
      <w:bookmarkEnd w:id="157"/>
      <w:r w:rsidDel="00000000" w:rsidR="00000000" w:rsidRPr="00000000">
        <w:rPr>
          <w:b w:val="1"/>
          <w:bCs w:val="1"/>
          <w:color w:val="1e73be"/>
          <w:sz w:val="26"/>
          <w:szCs w:val="26"/>
          <w:rtl w:val="0"/>
        </w:rPr>
        <w:t xml:space="preserve">Group G · Payroll (optional extension)</w:t>
      </w:r>
    </w:p>
    <w:tbl>
      <w:tblPr>
        <w:tblStyle w:val="Table8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60"/>
        <w:gridCol w:w="4680"/>
        <w:tblGridChange w:id="0">
          <w:tblGrid>
            <w:gridCol w:w="1605"/>
            <w:gridCol w:w="3060"/>
            <w:gridCol w:w="468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4E">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4F">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50">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51">
            <w:pPr>
              <w:ind w:left="-20" w:firstLine="0"/>
              <w:rPr>
                <w:b w:val="1"/>
                <w:bCs w:val="1"/>
                <w:color w:val="0a1f44"/>
                <w:sz w:val="20"/>
                <w:szCs w:val="20"/>
              </w:rPr>
            </w:pPr>
            <w:r w:rsidDel="00000000" w:rsidR="00000000" w:rsidRPr="00000000">
              <w:rPr>
                <w:b w:val="1"/>
                <w:bCs w:val="1"/>
                <w:color w:val="0a1f44"/>
                <w:sz w:val="20"/>
                <w:szCs w:val="20"/>
                <w:rtl w:val="0"/>
              </w:rPr>
              <w:t xml:space="preserve">FBK-EMP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2">
            <w:pPr>
              <w:ind w:left="-20" w:firstLine="0"/>
              <w:rPr>
                <w:b w:val="1"/>
                <w:bCs w:val="1"/>
                <w:sz w:val="20"/>
                <w:szCs w:val="20"/>
              </w:rPr>
            </w:pPr>
            <w:r w:rsidDel="00000000" w:rsidR="00000000" w:rsidRPr="00000000">
              <w:rPr>
                <w:b w:val="1"/>
                <w:bCs w:val="1"/>
                <w:sz w:val="20"/>
                <w:szCs w:val="20"/>
                <w:rtl w:val="0"/>
              </w:rPr>
              <w:t xml:space="preserve">Employee Master &amp; Salary Structure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3">
            <w:pPr>
              <w:ind w:left="-20" w:firstLine="0"/>
              <w:rPr>
                <w:sz w:val="20"/>
                <w:szCs w:val="20"/>
              </w:rPr>
            </w:pPr>
            <w:r w:rsidDel="00000000" w:rsidR="00000000" w:rsidRPr="00000000">
              <w:rPr>
                <w:sz w:val="20"/>
                <w:szCs w:val="20"/>
                <w:rtl w:val="0"/>
              </w:rPr>
              <w:t xml:space="preserve">Employee records and salary structure.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54">
            <w:pPr>
              <w:ind w:left="-20" w:firstLine="0"/>
              <w:rPr>
                <w:b w:val="1"/>
                <w:bCs w:val="1"/>
                <w:color w:val="0a1f44"/>
                <w:sz w:val="20"/>
                <w:szCs w:val="20"/>
              </w:rPr>
            </w:pPr>
            <w:r w:rsidDel="00000000" w:rsidR="00000000" w:rsidRPr="00000000">
              <w:rPr>
                <w:b w:val="1"/>
                <w:bCs w:val="1"/>
                <w:color w:val="0a1f44"/>
                <w:sz w:val="20"/>
                <w:szCs w:val="20"/>
                <w:rtl w:val="0"/>
              </w:rPr>
              <w:t xml:space="preserve">FBK-PYR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5">
            <w:pPr>
              <w:ind w:left="-20" w:firstLine="0"/>
              <w:rPr>
                <w:b w:val="1"/>
                <w:bCs w:val="1"/>
                <w:sz w:val="20"/>
                <w:szCs w:val="20"/>
              </w:rPr>
            </w:pPr>
            <w:r w:rsidDel="00000000" w:rsidR="00000000" w:rsidRPr="00000000">
              <w:rPr>
                <w:b w:val="1"/>
                <w:bCs w:val="1"/>
                <w:sz w:val="20"/>
                <w:szCs w:val="20"/>
                <w:rtl w:val="0"/>
              </w:rPr>
              <w:t xml:space="preserve">Payroll Processing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6">
            <w:pPr>
              <w:ind w:left="-20" w:firstLine="0"/>
              <w:rPr>
                <w:sz w:val="20"/>
                <w:szCs w:val="20"/>
              </w:rPr>
            </w:pPr>
            <w:r w:rsidDel="00000000" w:rsidR="00000000" w:rsidRPr="00000000">
              <w:rPr>
                <w:sz w:val="20"/>
                <w:szCs w:val="20"/>
                <w:rtl w:val="0"/>
              </w:rPr>
              <w:t xml:space="preserve">Salary runs, attendance/LOP inputs.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57">
            <w:pPr>
              <w:ind w:left="-20" w:firstLine="0"/>
              <w:rPr>
                <w:b w:val="1"/>
                <w:bCs w:val="1"/>
                <w:color w:val="0a1f44"/>
                <w:sz w:val="20"/>
                <w:szCs w:val="20"/>
              </w:rPr>
            </w:pPr>
            <w:r w:rsidDel="00000000" w:rsidR="00000000" w:rsidRPr="00000000">
              <w:rPr>
                <w:b w:val="1"/>
                <w:bCs w:val="1"/>
                <w:color w:val="0a1f44"/>
                <w:sz w:val="20"/>
                <w:szCs w:val="20"/>
                <w:rtl w:val="0"/>
              </w:rPr>
              <w:t xml:space="preserve">FBK-STD</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8">
            <w:pPr>
              <w:ind w:left="-20" w:firstLine="0"/>
              <w:rPr>
                <w:b w:val="1"/>
                <w:bCs w:val="1"/>
                <w:sz w:val="20"/>
                <w:szCs w:val="20"/>
              </w:rPr>
            </w:pPr>
            <w:r w:rsidDel="00000000" w:rsidR="00000000" w:rsidRPr="00000000">
              <w:rPr>
                <w:b w:val="1"/>
                <w:bCs w:val="1"/>
                <w:sz w:val="20"/>
                <w:szCs w:val="20"/>
                <w:rtl w:val="0"/>
              </w:rPr>
              <w:t xml:space="preserve">Statutory Deductions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9">
            <w:pPr>
              <w:ind w:left="-20" w:firstLine="0"/>
              <w:rPr>
                <w:sz w:val="20"/>
                <w:szCs w:val="20"/>
              </w:rPr>
            </w:pPr>
            <w:r w:rsidDel="00000000" w:rsidR="00000000" w:rsidRPr="00000000">
              <w:rPr>
                <w:sz w:val="20"/>
                <w:szCs w:val="20"/>
                <w:rtl w:val="0"/>
              </w:rPr>
              <w:t xml:space="preserve">PF, ESI, PT, TDS on salary.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5A">
            <w:pPr>
              <w:ind w:left="-20" w:firstLine="0"/>
              <w:rPr>
                <w:b w:val="1"/>
                <w:bCs w:val="1"/>
                <w:color w:val="0a1f44"/>
                <w:sz w:val="20"/>
                <w:szCs w:val="20"/>
              </w:rPr>
            </w:pPr>
            <w:r w:rsidDel="00000000" w:rsidR="00000000" w:rsidRPr="00000000">
              <w:rPr>
                <w:b w:val="1"/>
                <w:bCs w:val="1"/>
                <w:color w:val="0a1f44"/>
                <w:sz w:val="20"/>
                <w:szCs w:val="20"/>
                <w:rtl w:val="0"/>
              </w:rPr>
              <w:t xml:space="preserve">FBK-PSL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B">
            <w:pPr>
              <w:ind w:left="-20" w:firstLine="0"/>
              <w:rPr>
                <w:b w:val="1"/>
                <w:bCs w:val="1"/>
                <w:sz w:val="20"/>
                <w:szCs w:val="20"/>
              </w:rPr>
            </w:pPr>
            <w:r w:rsidDel="00000000" w:rsidR="00000000" w:rsidRPr="00000000">
              <w:rPr>
                <w:b w:val="1"/>
                <w:bCs w:val="1"/>
                <w:sz w:val="20"/>
                <w:szCs w:val="20"/>
                <w:rtl w:val="0"/>
              </w:rPr>
              <w:t xml:space="preserve">Payslips &amp; Statutory Outputs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5C">
            <w:pPr>
              <w:ind w:left="-20" w:firstLine="0"/>
              <w:rPr>
                <w:sz w:val="20"/>
                <w:szCs w:val="20"/>
              </w:rPr>
            </w:pPr>
            <w:r w:rsidDel="00000000" w:rsidR="00000000" w:rsidRPr="00000000">
              <w:rPr>
                <w:sz w:val="20"/>
                <w:szCs w:val="20"/>
                <w:rtl w:val="0"/>
              </w:rPr>
              <w:t xml:space="preserve">Payslips, PF/ESI/PT outputs.</w:t>
            </w:r>
          </w:p>
        </w:tc>
      </w:tr>
    </w:tbl>
    <w:p w:rsidR="00000000" w:rsidDel="00000000" w:rsidP="00000000" w:rsidRDefault="00000000" w:rsidRPr="00000000" w14:paraId="0000095D">
      <w:pPr>
        <w:spacing w:after="80" w:lineRule="auto"/>
        <w:rPr/>
      </w:pPr>
      <w:r w:rsidDel="00000000" w:rsidR="00000000" w:rsidRPr="00000000">
        <w:rPr>
          <w:rtl w:val="0"/>
        </w:rPr>
        <w:t xml:space="preserve"> </w:t>
      </w:r>
    </w:p>
    <w:p w:rsidR="00000000" w:rsidDel="00000000" w:rsidP="00000000" w:rsidRDefault="00000000" w:rsidRPr="00000000" w14:paraId="0000095E">
      <w:pPr>
        <w:pStyle w:val="Heading2"/>
        <w:keepNext w:val="0"/>
        <w:keepLines w:val="0"/>
        <w:spacing w:after="80" w:lineRule="auto"/>
        <w:rPr>
          <w:b w:val="1"/>
          <w:bCs w:val="1"/>
          <w:color w:val="1e73be"/>
          <w:sz w:val="26"/>
          <w:szCs w:val="26"/>
        </w:rPr>
      </w:pPr>
      <w:bookmarkStart w:colFirst="0" w:colLast="0" w:name="_uvwhdmafkyqr" w:id="158"/>
      <w:bookmarkEnd w:id="158"/>
      <w:r w:rsidDel="00000000" w:rsidR="00000000" w:rsidRPr="00000000">
        <w:rPr>
          <w:b w:val="1"/>
          <w:bCs w:val="1"/>
          <w:color w:val="1e73be"/>
          <w:sz w:val="26"/>
          <w:szCs w:val="26"/>
          <w:rtl w:val="0"/>
        </w:rPr>
        <w:t xml:space="preserve">Group H · Fixed Assets</w:t>
      </w:r>
    </w:p>
    <w:tbl>
      <w:tblPr>
        <w:tblStyle w:val="Table8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75"/>
        <w:gridCol w:w="4650"/>
        <w:tblGridChange w:id="0">
          <w:tblGrid>
            <w:gridCol w:w="1620"/>
            <w:gridCol w:w="3075"/>
            <w:gridCol w:w="4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5F">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60">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61">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62">
            <w:pPr>
              <w:ind w:left="-20" w:firstLine="0"/>
              <w:rPr>
                <w:b w:val="1"/>
                <w:bCs w:val="1"/>
                <w:color w:val="0a1f44"/>
                <w:sz w:val="20"/>
                <w:szCs w:val="20"/>
              </w:rPr>
            </w:pPr>
            <w:r w:rsidDel="00000000" w:rsidR="00000000" w:rsidRPr="00000000">
              <w:rPr>
                <w:b w:val="1"/>
                <w:bCs w:val="1"/>
                <w:color w:val="0a1f44"/>
                <w:sz w:val="20"/>
                <w:szCs w:val="20"/>
                <w:rtl w:val="0"/>
              </w:rPr>
              <w:t xml:space="preserve">FBK-FAR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3">
            <w:pPr>
              <w:ind w:left="-20" w:firstLine="0"/>
              <w:rPr>
                <w:b w:val="1"/>
                <w:bCs w:val="1"/>
                <w:sz w:val="20"/>
                <w:szCs w:val="20"/>
              </w:rPr>
            </w:pPr>
            <w:r w:rsidDel="00000000" w:rsidR="00000000" w:rsidRPr="00000000">
              <w:rPr>
                <w:b w:val="1"/>
                <w:bCs w:val="1"/>
                <w:sz w:val="20"/>
                <w:szCs w:val="20"/>
                <w:rtl w:val="0"/>
              </w:rPr>
              <w:t xml:space="preserve">Fixed Asset Register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4">
            <w:pPr>
              <w:ind w:left="-20" w:firstLine="0"/>
              <w:rPr>
                <w:sz w:val="20"/>
                <w:szCs w:val="20"/>
              </w:rPr>
            </w:pPr>
            <w:r w:rsidDel="00000000" w:rsidR="00000000" w:rsidRPr="00000000">
              <w:rPr>
                <w:sz w:val="20"/>
                <w:szCs w:val="20"/>
                <w:rtl w:val="0"/>
              </w:rPr>
              <w:t xml:space="preserve">Asset master, capitalisation.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65">
            <w:pPr>
              <w:ind w:left="-20" w:firstLine="0"/>
              <w:rPr>
                <w:b w:val="1"/>
                <w:bCs w:val="1"/>
                <w:color w:val="0a1f44"/>
                <w:sz w:val="20"/>
                <w:szCs w:val="20"/>
              </w:rPr>
            </w:pPr>
            <w:r w:rsidDel="00000000" w:rsidR="00000000" w:rsidRPr="00000000">
              <w:rPr>
                <w:b w:val="1"/>
                <w:bCs w:val="1"/>
                <w:color w:val="0a1f44"/>
                <w:sz w:val="20"/>
                <w:szCs w:val="20"/>
                <w:rtl w:val="0"/>
              </w:rPr>
              <w:t xml:space="preserve">FBK-DEP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6">
            <w:pPr>
              <w:ind w:left="-20" w:firstLine="0"/>
              <w:rPr>
                <w:b w:val="1"/>
                <w:bCs w:val="1"/>
                <w:sz w:val="20"/>
                <w:szCs w:val="20"/>
              </w:rPr>
            </w:pPr>
            <w:r w:rsidDel="00000000" w:rsidR="00000000" w:rsidRPr="00000000">
              <w:rPr>
                <w:b w:val="1"/>
                <w:bCs w:val="1"/>
                <w:sz w:val="20"/>
                <w:szCs w:val="20"/>
                <w:rtl w:val="0"/>
              </w:rPr>
              <w:t xml:space="preserve">Depreciation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7">
            <w:pPr>
              <w:ind w:left="-20" w:firstLine="0"/>
              <w:rPr>
                <w:sz w:val="20"/>
                <w:szCs w:val="20"/>
              </w:rPr>
            </w:pPr>
            <w:r w:rsidDel="00000000" w:rsidR="00000000" w:rsidRPr="00000000">
              <w:rPr>
                <w:sz w:val="20"/>
                <w:szCs w:val="20"/>
                <w:rtl w:val="0"/>
              </w:rPr>
              <w:t xml:space="preserve">Companies Act / Income Tax schedules, posting.</w:t>
            </w:r>
          </w:p>
        </w:tc>
      </w:tr>
    </w:tbl>
    <w:p w:rsidR="00000000" w:rsidDel="00000000" w:rsidP="00000000" w:rsidRDefault="00000000" w:rsidRPr="00000000" w14:paraId="00000968">
      <w:pPr>
        <w:spacing w:after="80" w:lineRule="auto"/>
        <w:rPr/>
      </w:pPr>
      <w:r w:rsidDel="00000000" w:rsidR="00000000" w:rsidRPr="00000000">
        <w:rPr>
          <w:rtl w:val="0"/>
        </w:rPr>
        <w:t xml:space="preserve"> </w:t>
      </w:r>
    </w:p>
    <w:p w:rsidR="00000000" w:rsidDel="00000000" w:rsidP="00000000" w:rsidRDefault="00000000" w:rsidRPr="00000000" w14:paraId="00000969">
      <w:pPr>
        <w:pStyle w:val="Heading2"/>
        <w:keepNext w:val="0"/>
        <w:keepLines w:val="0"/>
        <w:spacing w:after="80" w:lineRule="auto"/>
        <w:rPr>
          <w:b w:val="1"/>
          <w:bCs w:val="1"/>
          <w:color w:val="1e73be"/>
          <w:sz w:val="26"/>
          <w:szCs w:val="26"/>
        </w:rPr>
      </w:pPr>
      <w:bookmarkStart w:colFirst="0" w:colLast="0" w:name="_u93715o85x6j" w:id="159"/>
      <w:bookmarkEnd w:id="159"/>
      <w:r w:rsidDel="00000000" w:rsidR="00000000" w:rsidRPr="00000000">
        <w:rPr>
          <w:b w:val="1"/>
          <w:bCs w:val="1"/>
          <w:color w:val="1e73be"/>
          <w:sz w:val="26"/>
          <w:szCs w:val="26"/>
          <w:rtl w:val="0"/>
        </w:rPr>
        <w:t xml:space="preserve">Group I · Reports &amp; Financial Statements</w:t>
      </w:r>
    </w:p>
    <w:tbl>
      <w:tblPr>
        <w:tblStyle w:val="Table8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75"/>
        <w:gridCol w:w="4650"/>
        <w:tblGridChange w:id="0">
          <w:tblGrid>
            <w:gridCol w:w="1620"/>
            <w:gridCol w:w="3075"/>
            <w:gridCol w:w="4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6A">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6B">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6C">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6D">
            <w:pPr>
              <w:ind w:left="-20" w:firstLine="0"/>
              <w:rPr>
                <w:b w:val="1"/>
                <w:bCs w:val="1"/>
                <w:color w:val="0a1f44"/>
                <w:sz w:val="20"/>
                <w:szCs w:val="20"/>
              </w:rPr>
            </w:pPr>
            <w:r w:rsidDel="00000000" w:rsidR="00000000" w:rsidRPr="00000000">
              <w:rPr>
                <w:b w:val="1"/>
                <w:bCs w:val="1"/>
                <w:color w:val="0a1f44"/>
                <w:sz w:val="20"/>
                <w:szCs w:val="20"/>
                <w:rtl w:val="0"/>
              </w:rPr>
              <w:t xml:space="preserve">FBK-FIN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E">
            <w:pPr>
              <w:ind w:left="-20" w:firstLine="0"/>
              <w:rPr>
                <w:b w:val="1"/>
                <w:bCs w:val="1"/>
                <w:sz w:val="20"/>
                <w:szCs w:val="20"/>
              </w:rPr>
            </w:pPr>
            <w:r w:rsidDel="00000000" w:rsidR="00000000" w:rsidRPr="00000000">
              <w:rPr>
                <w:b w:val="1"/>
                <w:bCs w:val="1"/>
                <w:sz w:val="20"/>
                <w:szCs w:val="20"/>
                <w:rtl w:val="0"/>
              </w:rPr>
              <w:t xml:space="preserve">Financial Statements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6F">
            <w:pPr>
              <w:ind w:left="-20" w:firstLine="0"/>
              <w:rPr>
                <w:sz w:val="20"/>
                <w:szCs w:val="20"/>
              </w:rPr>
            </w:pPr>
            <w:r w:rsidDel="00000000" w:rsidR="00000000" w:rsidRPr="00000000">
              <w:rPr>
                <w:sz w:val="20"/>
                <w:szCs w:val="20"/>
                <w:rtl w:val="0"/>
              </w:rPr>
              <w:t xml:space="preserve">Trial Balance, P&amp;L, Balance Sheet, Cash Flow.</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70">
            <w:pPr>
              <w:ind w:left="-20" w:firstLine="0"/>
              <w:rPr>
                <w:b w:val="1"/>
                <w:bCs w:val="1"/>
                <w:color w:val="0a1f44"/>
                <w:sz w:val="20"/>
                <w:szCs w:val="20"/>
              </w:rPr>
            </w:pPr>
            <w:r w:rsidDel="00000000" w:rsidR="00000000" w:rsidRPr="00000000">
              <w:rPr>
                <w:b w:val="1"/>
                <w:bCs w:val="1"/>
                <w:color w:val="0a1f44"/>
                <w:sz w:val="20"/>
                <w:szCs w:val="20"/>
                <w:rtl w:val="0"/>
              </w:rPr>
              <w:t xml:space="preserve">FBK-RPT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1">
            <w:pPr>
              <w:ind w:left="-20" w:firstLine="0"/>
              <w:rPr>
                <w:b w:val="1"/>
                <w:bCs w:val="1"/>
                <w:sz w:val="20"/>
                <w:szCs w:val="20"/>
              </w:rPr>
            </w:pPr>
            <w:r w:rsidDel="00000000" w:rsidR="00000000" w:rsidRPr="00000000">
              <w:rPr>
                <w:b w:val="1"/>
                <w:bCs w:val="1"/>
                <w:sz w:val="20"/>
                <w:szCs w:val="20"/>
                <w:rtl w:val="0"/>
              </w:rPr>
              <w:t xml:space="preserve">Operational &amp; MIS Reports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2">
            <w:pPr>
              <w:ind w:left="-20" w:firstLine="0"/>
              <w:rPr>
                <w:sz w:val="20"/>
                <w:szCs w:val="20"/>
              </w:rPr>
            </w:pPr>
            <w:r w:rsidDel="00000000" w:rsidR="00000000" w:rsidRPr="00000000">
              <w:rPr>
                <w:sz w:val="20"/>
                <w:szCs w:val="20"/>
                <w:rtl w:val="0"/>
              </w:rPr>
              <w:t xml:space="preserve">Ledgers, day book, aging, tax, ratios, exports.</w:t>
            </w:r>
          </w:p>
        </w:tc>
      </w:tr>
    </w:tbl>
    <w:p w:rsidR="00000000" w:rsidDel="00000000" w:rsidP="00000000" w:rsidRDefault="00000000" w:rsidRPr="00000000" w14:paraId="00000973">
      <w:pPr>
        <w:spacing w:after="80" w:lineRule="auto"/>
        <w:rPr/>
      </w:pPr>
      <w:r w:rsidDel="00000000" w:rsidR="00000000" w:rsidRPr="00000000">
        <w:rPr>
          <w:rtl w:val="0"/>
        </w:rPr>
        <w:t xml:space="preserve"> </w:t>
      </w:r>
    </w:p>
    <w:p w:rsidR="00000000" w:rsidDel="00000000" w:rsidP="00000000" w:rsidRDefault="00000000" w:rsidRPr="00000000" w14:paraId="00000974">
      <w:pPr>
        <w:pStyle w:val="Heading2"/>
        <w:keepNext w:val="0"/>
        <w:keepLines w:val="0"/>
        <w:spacing w:after="80" w:lineRule="auto"/>
        <w:rPr>
          <w:b w:val="1"/>
          <w:bCs w:val="1"/>
          <w:color w:val="1e73be"/>
          <w:sz w:val="26"/>
          <w:szCs w:val="26"/>
        </w:rPr>
      </w:pPr>
      <w:bookmarkStart w:colFirst="0" w:colLast="0" w:name="_z2bxw44fun7b" w:id="160"/>
      <w:bookmarkEnd w:id="160"/>
      <w:r w:rsidDel="00000000" w:rsidR="00000000" w:rsidRPr="00000000">
        <w:rPr>
          <w:b w:val="1"/>
          <w:bCs w:val="1"/>
          <w:color w:val="1e73be"/>
          <w:sz w:val="26"/>
          <w:szCs w:val="26"/>
          <w:rtl w:val="0"/>
        </w:rPr>
        <w:t xml:space="preserve">Group J · Documents, Audit &amp; Period Close</w:t>
      </w:r>
    </w:p>
    <w:tbl>
      <w:tblPr>
        <w:tblStyle w:val="Table8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20"/>
        <w:gridCol w:w="3075"/>
        <w:gridCol w:w="4650"/>
        <w:tblGridChange w:id="0">
          <w:tblGrid>
            <w:gridCol w:w="1620"/>
            <w:gridCol w:w="3075"/>
            <w:gridCol w:w="46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75">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76">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77">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78">
            <w:pPr>
              <w:ind w:left="-20" w:firstLine="0"/>
              <w:rPr>
                <w:b w:val="1"/>
                <w:bCs w:val="1"/>
                <w:color w:val="0a1f44"/>
                <w:sz w:val="20"/>
                <w:szCs w:val="20"/>
              </w:rPr>
            </w:pPr>
            <w:r w:rsidDel="00000000" w:rsidR="00000000" w:rsidRPr="00000000">
              <w:rPr>
                <w:b w:val="1"/>
                <w:bCs w:val="1"/>
                <w:color w:val="0a1f44"/>
                <w:sz w:val="20"/>
                <w:szCs w:val="20"/>
                <w:rtl w:val="0"/>
              </w:rPr>
              <w:t xml:space="preserve">FBK-DMS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9">
            <w:pPr>
              <w:ind w:left="-20" w:firstLine="0"/>
              <w:rPr>
                <w:b w:val="1"/>
                <w:bCs w:val="1"/>
                <w:sz w:val="20"/>
                <w:szCs w:val="20"/>
              </w:rPr>
            </w:pPr>
            <w:r w:rsidDel="00000000" w:rsidR="00000000" w:rsidRPr="00000000">
              <w:rPr>
                <w:b w:val="1"/>
                <w:bCs w:val="1"/>
                <w:sz w:val="20"/>
                <w:szCs w:val="20"/>
                <w:rtl w:val="0"/>
              </w:rPr>
              <w:t xml:space="preserve">Document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A">
            <w:pPr>
              <w:ind w:left="-20" w:firstLine="0"/>
              <w:rPr>
                <w:sz w:val="20"/>
                <w:szCs w:val="20"/>
              </w:rPr>
            </w:pPr>
            <w:r w:rsidDel="00000000" w:rsidR="00000000" w:rsidRPr="00000000">
              <w:rPr>
                <w:sz w:val="20"/>
                <w:szCs w:val="20"/>
                <w:rtl w:val="0"/>
              </w:rPr>
              <w:t xml:space="preserve">Attach source docs to transactions, per-book vault.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7B">
            <w:pPr>
              <w:ind w:left="-20" w:firstLine="0"/>
              <w:rPr>
                <w:b w:val="1"/>
                <w:bCs w:val="1"/>
                <w:color w:val="0a1f44"/>
                <w:sz w:val="20"/>
                <w:szCs w:val="20"/>
              </w:rPr>
            </w:pPr>
            <w:r w:rsidDel="00000000" w:rsidR="00000000" w:rsidRPr="00000000">
              <w:rPr>
                <w:b w:val="1"/>
                <w:bCs w:val="1"/>
                <w:color w:val="0a1f44"/>
                <w:sz w:val="20"/>
                <w:szCs w:val="20"/>
                <w:rtl w:val="0"/>
              </w:rPr>
              <w:t xml:space="preserve">FBK-ATR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C">
            <w:pPr>
              <w:ind w:left="-20" w:firstLine="0"/>
              <w:rPr>
                <w:b w:val="1"/>
                <w:bCs w:val="1"/>
                <w:sz w:val="20"/>
                <w:szCs w:val="20"/>
              </w:rPr>
            </w:pPr>
            <w:r w:rsidDel="00000000" w:rsidR="00000000" w:rsidRPr="00000000">
              <w:rPr>
                <w:b w:val="1"/>
                <w:bCs w:val="1"/>
                <w:sz w:val="20"/>
                <w:szCs w:val="20"/>
                <w:rtl w:val="0"/>
              </w:rPr>
              <w:t xml:space="preserve">Audit Trail &amp; Activity Log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D">
            <w:pPr>
              <w:ind w:left="-20" w:firstLine="0"/>
              <w:rPr>
                <w:sz w:val="20"/>
                <w:szCs w:val="20"/>
              </w:rPr>
            </w:pPr>
            <w:r w:rsidDel="00000000" w:rsidR="00000000" w:rsidRPr="00000000">
              <w:rPr>
                <w:sz w:val="20"/>
                <w:szCs w:val="20"/>
                <w:rtl w:val="0"/>
              </w:rPr>
              <w:t xml:space="preserve">Edit history (Indian audit-trail 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7E">
            <w:pPr>
              <w:ind w:left="-20" w:firstLine="0"/>
              <w:rPr>
                <w:b w:val="1"/>
                <w:bCs w:val="1"/>
                <w:color w:val="0a1f44"/>
                <w:sz w:val="20"/>
                <w:szCs w:val="20"/>
              </w:rPr>
            </w:pPr>
            <w:r w:rsidDel="00000000" w:rsidR="00000000" w:rsidRPr="00000000">
              <w:rPr>
                <w:b w:val="1"/>
                <w:bCs w:val="1"/>
                <w:color w:val="0a1f44"/>
                <w:sz w:val="20"/>
                <w:szCs w:val="20"/>
                <w:rtl w:val="0"/>
              </w:rPr>
              <w:t xml:space="preserve">FBK-CLS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7F">
            <w:pPr>
              <w:ind w:left="-20" w:firstLine="0"/>
              <w:rPr>
                <w:b w:val="1"/>
                <w:bCs w:val="1"/>
                <w:sz w:val="20"/>
                <w:szCs w:val="20"/>
              </w:rPr>
            </w:pPr>
            <w:r w:rsidDel="00000000" w:rsidR="00000000" w:rsidRPr="00000000">
              <w:rPr>
                <w:b w:val="1"/>
                <w:bCs w:val="1"/>
                <w:sz w:val="20"/>
                <w:szCs w:val="20"/>
                <w:rtl w:val="0"/>
              </w:rPr>
              <w:t xml:space="preserve">Period &amp; Year-End Close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0">
            <w:pPr>
              <w:ind w:left="-20" w:firstLine="0"/>
              <w:rPr>
                <w:sz w:val="20"/>
                <w:szCs w:val="20"/>
              </w:rPr>
            </w:pPr>
            <w:r w:rsidDel="00000000" w:rsidR="00000000" w:rsidRPr="00000000">
              <w:rPr>
                <w:sz w:val="20"/>
                <w:szCs w:val="20"/>
                <w:rtl w:val="0"/>
              </w:rPr>
              <w:t xml:space="preserve">Locking, closing, carry-forward.</w:t>
            </w:r>
          </w:p>
        </w:tc>
      </w:tr>
    </w:tbl>
    <w:p w:rsidR="00000000" w:rsidDel="00000000" w:rsidP="00000000" w:rsidRDefault="00000000" w:rsidRPr="00000000" w14:paraId="00000981">
      <w:pPr>
        <w:spacing w:after="80" w:lineRule="auto"/>
        <w:rPr/>
      </w:pPr>
      <w:r w:rsidDel="00000000" w:rsidR="00000000" w:rsidRPr="00000000">
        <w:rPr>
          <w:rtl w:val="0"/>
        </w:rPr>
        <w:t xml:space="preserve"> </w:t>
      </w:r>
    </w:p>
    <w:p w:rsidR="00000000" w:rsidDel="00000000" w:rsidP="00000000" w:rsidRDefault="00000000" w:rsidRPr="00000000" w14:paraId="00000982">
      <w:pPr>
        <w:pStyle w:val="Heading2"/>
        <w:keepNext w:val="0"/>
        <w:keepLines w:val="0"/>
        <w:spacing w:after="80" w:lineRule="auto"/>
        <w:rPr>
          <w:b w:val="1"/>
          <w:bCs w:val="1"/>
          <w:color w:val="1e73be"/>
          <w:sz w:val="26"/>
          <w:szCs w:val="26"/>
        </w:rPr>
      </w:pPr>
      <w:bookmarkStart w:colFirst="0" w:colLast="0" w:name="_ef0p7sjbyvdp" w:id="161"/>
      <w:bookmarkEnd w:id="161"/>
      <w:r w:rsidDel="00000000" w:rsidR="00000000" w:rsidRPr="00000000">
        <w:rPr>
          <w:b w:val="1"/>
          <w:bCs w:val="1"/>
          <w:color w:val="1e73be"/>
          <w:sz w:val="26"/>
          <w:szCs w:val="26"/>
          <w:rtl w:val="0"/>
        </w:rPr>
        <w:t xml:space="preserve">Group K · Collaboration &amp; Practice Management</w:t>
      </w:r>
    </w:p>
    <w:tbl>
      <w:tblPr>
        <w:tblStyle w:val="Table8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60"/>
        <w:gridCol w:w="4680"/>
        <w:tblGridChange w:id="0">
          <w:tblGrid>
            <w:gridCol w:w="1605"/>
            <w:gridCol w:w="3060"/>
            <w:gridCol w:w="468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83">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84">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85">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86">
            <w:pPr>
              <w:ind w:left="-20" w:firstLine="0"/>
              <w:rPr>
                <w:b w:val="1"/>
                <w:bCs w:val="1"/>
                <w:color w:val="0a1f44"/>
                <w:sz w:val="20"/>
                <w:szCs w:val="20"/>
              </w:rPr>
            </w:pPr>
            <w:r w:rsidDel="00000000" w:rsidR="00000000" w:rsidRPr="00000000">
              <w:rPr>
                <w:b w:val="1"/>
                <w:bCs w:val="1"/>
                <w:color w:val="0a1f44"/>
                <w:sz w:val="20"/>
                <w:szCs w:val="20"/>
                <w:rtl w:val="0"/>
              </w:rPr>
              <w:t xml:space="preserve">FBK-PRAC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7">
            <w:pPr>
              <w:ind w:left="-20" w:firstLine="0"/>
              <w:rPr>
                <w:b w:val="1"/>
                <w:bCs w:val="1"/>
                <w:sz w:val="20"/>
                <w:szCs w:val="20"/>
              </w:rPr>
            </w:pPr>
            <w:r w:rsidDel="00000000" w:rsidR="00000000" w:rsidRPr="00000000">
              <w:rPr>
                <w:b w:val="1"/>
                <w:bCs w:val="1"/>
                <w:sz w:val="20"/>
                <w:szCs w:val="20"/>
                <w:rtl w:val="0"/>
              </w:rPr>
              <w:t xml:space="preserve">Practice / Accountant Console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8">
            <w:pPr>
              <w:ind w:left="-20" w:firstLine="0"/>
              <w:rPr>
                <w:sz w:val="20"/>
                <w:szCs w:val="20"/>
              </w:rPr>
            </w:pPr>
            <w:r w:rsidDel="00000000" w:rsidR="00000000" w:rsidRPr="00000000">
              <w:rPr>
                <w:sz w:val="20"/>
                <w:szCs w:val="20"/>
                <w:rtl w:val="0"/>
              </w:rPr>
              <w:t xml:space="preserve">One professional managing many client books, switch &amp; tasks.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89">
            <w:pPr>
              <w:ind w:left="-20" w:firstLine="0"/>
              <w:rPr>
                <w:b w:val="1"/>
                <w:bCs w:val="1"/>
                <w:color w:val="0a1f44"/>
                <w:sz w:val="20"/>
                <w:szCs w:val="20"/>
              </w:rPr>
            </w:pPr>
            <w:r w:rsidDel="00000000" w:rsidR="00000000" w:rsidRPr="00000000">
              <w:rPr>
                <w:b w:val="1"/>
                <w:bCs w:val="1"/>
                <w:color w:val="0a1f44"/>
                <w:sz w:val="20"/>
                <w:szCs w:val="20"/>
                <w:rtl w:val="0"/>
              </w:rPr>
              <w:t xml:space="preserve">FBK-CLP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A">
            <w:pPr>
              <w:ind w:left="-20" w:firstLine="0"/>
              <w:rPr>
                <w:b w:val="1"/>
                <w:bCs w:val="1"/>
                <w:sz w:val="20"/>
                <w:szCs w:val="20"/>
              </w:rPr>
            </w:pPr>
            <w:r w:rsidDel="00000000" w:rsidR="00000000" w:rsidRPr="00000000">
              <w:rPr>
                <w:b w:val="1"/>
                <w:bCs w:val="1"/>
                <w:sz w:val="20"/>
                <w:szCs w:val="20"/>
                <w:rtl w:val="0"/>
              </w:rPr>
              <w:t xml:space="preserve">Client Portal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B">
            <w:pPr>
              <w:ind w:left="-20" w:firstLine="0"/>
              <w:rPr>
                <w:sz w:val="20"/>
                <w:szCs w:val="20"/>
              </w:rPr>
            </w:pPr>
            <w:r w:rsidDel="00000000" w:rsidR="00000000" w:rsidRPr="00000000">
              <w:rPr>
                <w:sz w:val="20"/>
                <w:szCs w:val="20"/>
                <w:rtl w:val="0"/>
              </w:rPr>
              <w:t xml:space="preserve">Clients view statements/invoices, upload docs, approve.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8C">
            <w:pPr>
              <w:ind w:left="-20" w:firstLine="0"/>
              <w:rPr>
                <w:b w:val="1"/>
                <w:bCs w:val="1"/>
                <w:color w:val="0a1f44"/>
                <w:sz w:val="20"/>
                <w:szCs w:val="20"/>
              </w:rPr>
            </w:pPr>
            <w:r w:rsidDel="00000000" w:rsidR="00000000" w:rsidRPr="00000000">
              <w:rPr>
                <w:b w:val="1"/>
                <w:bCs w:val="1"/>
                <w:color w:val="0a1f44"/>
                <w:sz w:val="20"/>
                <w:szCs w:val="20"/>
                <w:rtl w:val="0"/>
              </w:rPr>
              <w:t xml:space="preserve">FBK-COL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D">
            <w:pPr>
              <w:ind w:left="-20" w:firstLine="0"/>
              <w:rPr>
                <w:b w:val="1"/>
                <w:bCs w:val="1"/>
                <w:sz w:val="20"/>
                <w:szCs w:val="20"/>
              </w:rPr>
            </w:pPr>
            <w:r w:rsidDel="00000000" w:rsidR="00000000" w:rsidRPr="00000000">
              <w:rPr>
                <w:b w:val="1"/>
                <w:bCs w:val="1"/>
                <w:sz w:val="20"/>
                <w:szCs w:val="20"/>
                <w:rtl w:val="0"/>
              </w:rPr>
              <w:t xml:space="preserve">Collaboration &amp; Queries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8E">
            <w:pPr>
              <w:ind w:left="-20" w:firstLine="0"/>
              <w:rPr>
                <w:sz w:val="20"/>
                <w:szCs w:val="20"/>
              </w:rPr>
            </w:pPr>
            <w:r w:rsidDel="00000000" w:rsidR="00000000" w:rsidRPr="00000000">
              <w:rPr>
                <w:sz w:val="20"/>
                <w:szCs w:val="20"/>
                <w:rtl w:val="0"/>
              </w:rPr>
              <w:t xml:space="preserve">Comments, queries, to-dos between accountant &amp; client.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8F">
            <w:pPr>
              <w:ind w:left="-20" w:firstLine="0"/>
              <w:rPr>
                <w:b w:val="1"/>
                <w:bCs w:val="1"/>
                <w:color w:val="0a1f44"/>
                <w:sz w:val="20"/>
                <w:szCs w:val="20"/>
              </w:rPr>
            </w:pPr>
            <w:r w:rsidDel="00000000" w:rsidR="00000000" w:rsidRPr="00000000">
              <w:rPr>
                <w:b w:val="1"/>
                <w:bCs w:val="1"/>
                <w:color w:val="0a1f44"/>
                <w:sz w:val="20"/>
                <w:szCs w:val="20"/>
                <w:rtl w:val="0"/>
              </w:rPr>
              <w:t xml:space="preserve">FBK-NOT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0">
            <w:pPr>
              <w:ind w:left="-20" w:firstLine="0"/>
              <w:rPr>
                <w:b w:val="1"/>
                <w:bCs w:val="1"/>
                <w:sz w:val="20"/>
                <w:szCs w:val="20"/>
              </w:rPr>
            </w:pPr>
            <w:r w:rsidDel="00000000" w:rsidR="00000000" w:rsidRPr="00000000">
              <w:rPr>
                <w:b w:val="1"/>
                <w:bCs w:val="1"/>
                <w:sz w:val="20"/>
                <w:szCs w:val="20"/>
                <w:rtl w:val="0"/>
              </w:rPr>
              <w:t xml:space="preserve">Notifications &amp; Reminders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1">
            <w:pPr>
              <w:ind w:left="-20" w:firstLine="0"/>
              <w:rPr>
                <w:sz w:val="20"/>
                <w:szCs w:val="20"/>
              </w:rPr>
            </w:pPr>
            <w:r w:rsidDel="00000000" w:rsidR="00000000" w:rsidRPr="00000000">
              <w:rPr>
                <w:sz w:val="20"/>
                <w:szCs w:val="20"/>
                <w:rtl w:val="0"/>
              </w:rPr>
              <w:t xml:space="preserve">Invoice due, GST/TDS due, approvals.</w:t>
            </w:r>
          </w:p>
        </w:tc>
      </w:tr>
    </w:tbl>
    <w:p w:rsidR="00000000" w:rsidDel="00000000" w:rsidP="00000000" w:rsidRDefault="00000000" w:rsidRPr="00000000" w14:paraId="00000992">
      <w:pPr>
        <w:spacing w:after="80" w:lineRule="auto"/>
        <w:rPr/>
      </w:pPr>
      <w:r w:rsidDel="00000000" w:rsidR="00000000" w:rsidRPr="00000000">
        <w:rPr>
          <w:rtl w:val="0"/>
        </w:rPr>
        <w:t xml:space="preserve"> </w:t>
      </w:r>
    </w:p>
    <w:p w:rsidR="00000000" w:rsidDel="00000000" w:rsidP="00000000" w:rsidRDefault="00000000" w:rsidRPr="00000000" w14:paraId="00000993">
      <w:pPr>
        <w:pStyle w:val="Heading2"/>
        <w:keepNext w:val="0"/>
        <w:keepLines w:val="0"/>
        <w:spacing w:after="80" w:lineRule="auto"/>
        <w:rPr>
          <w:b w:val="1"/>
          <w:bCs w:val="1"/>
          <w:color w:val="1e73be"/>
          <w:sz w:val="26"/>
          <w:szCs w:val="26"/>
        </w:rPr>
      </w:pPr>
      <w:bookmarkStart w:colFirst="0" w:colLast="0" w:name="_u6ays9e77zfh" w:id="162"/>
      <w:bookmarkEnd w:id="162"/>
      <w:r w:rsidDel="00000000" w:rsidR="00000000" w:rsidRPr="00000000">
        <w:rPr>
          <w:b w:val="1"/>
          <w:bCs w:val="1"/>
          <w:color w:val="1e73be"/>
          <w:sz w:val="26"/>
          <w:szCs w:val="26"/>
          <w:rtl w:val="0"/>
        </w:rPr>
        <w:t xml:space="preserve">Group L · Platform, Integration &amp; Subscription</w:t>
      </w:r>
    </w:p>
    <w:tbl>
      <w:tblPr>
        <w:tblStyle w:val="Table8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5"/>
        <w:gridCol w:w="3075"/>
        <w:gridCol w:w="4665"/>
        <w:tblGridChange w:id="0">
          <w:tblGrid>
            <w:gridCol w:w="1605"/>
            <w:gridCol w:w="3075"/>
            <w:gridCol w:w="46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94">
            <w:pPr>
              <w:ind w:left="-2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95">
            <w:pPr>
              <w:ind w:left="-2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96">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870"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97">
            <w:pPr>
              <w:ind w:left="-20" w:firstLine="0"/>
              <w:rPr>
                <w:b w:val="1"/>
                <w:bCs w:val="1"/>
                <w:color w:val="0a1f44"/>
                <w:sz w:val="20"/>
                <w:szCs w:val="20"/>
              </w:rPr>
            </w:pPr>
            <w:r w:rsidDel="00000000" w:rsidR="00000000" w:rsidRPr="00000000">
              <w:rPr>
                <w:b w:val="1"/>
                <w:bCs w:val="1"/>
                <w:color w:val="0a1f44"/>
                <w:sz w:val="20"/>
                <w:szCs w:val="20"/>
                <w:rtl w:val="0"/>
              </w:rPr>
              <w:t xml:space="preserve">FBK-INT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8">
            <w:pPr>
              <w:ind w:left="-20" w:firstLine="0"/>
              <w:rPr>
                <w:b w:val="1"/>
                <w:bCs w:val="1"/>
                <w:sz w:val="20"/>
                <w:szCs w:val="20"/>
              </w:rPr>
            </w:pPr>
            <w:r w:rsidDel="00000000" w:rsidR="00000000" w:rsidRPr="00000000">
              <w:rPr>
                <w:b w:val="1"/>
                <w:bCs w:val="1"/>
                <w:sz w:val="20"/>
                <w:szCs w:val="20"/>
                <w:rtl w:val="0"/>
              </w:rPr>
              <w:t xml:space="preserve">Fincomax Integration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9">
            <w:pPr>
              <w:ind w:left="-20" w:firstLine="0"/>
              <w:rPr>
                <w:sz w:val="20"/>
                <w:szCs w:val="20"/>
              </w:rPr>
            </w:pPr>
            <w:r w:rsidDel="00000000" w:rsidR="00000000" w:rsidRPr="00000000">
              <w:rPr>
                <w:sz w:val="20"/>
                <w:szCs w:val="20"/>
                <w:rtl w:val="0"/>
              </w:rPr>
              <w:t xml:space="preserve">Link a book to a Fincomax client/entity; push to compliance (CTRK) &amp; document vault (DOC); originate bookkeeping jobs.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9A">
            <w:pPr>
              <w:ind w:left="-20" w:firstLine="0"/>
              <w:rPr>
                <w:b w:val="1"/>
                <w:bCs w:val="1"/>
                <w:color w:val="0a1f44"/>
                <w:sz w:val="20"/>
                <w:szCs w:val="20"/>
              </w:rPr>
            </w:pPr>
            <w:r w:rsidDel="00000000" w:rsidR="00000000" w:rsidRPr="00000000">
              <w:rPr>
                <w:b w:val="1"/>
                <w:bCs w:val="1"/>
                <w:color w:val="0a1f44"/>
                <w:sz w:val="20"/>
                <w:szCs w:val="20"/>
                <w:rtl w:val="0"/>
              </w:rPr>
              <w:t xml:space="preserve">FBK-1QP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B">
            <w:pPr>
              <w:ind w:left="-20" w:firstLine="0"/>
              <w:rPr>
                <w:b w:val="1"/>
                <w:bCs w:val="1"/>
                <w:sz w:val="20"/>
                <w:szCs w:val="20"/>
              </w:rPr>
            </w:pPr>
            <w:r w:rsidDel="00000000" w:rsidR="00000000" w:rsidRPr="00000000">
              <w:rPr>
                <w:b w:val="1"/>
                <w:bCs w:val="1"/>
                <w:sz w:val="20"/>
                <w:szCs w:val="20"/>
                <w:rtl w:val="0"/>
              </w:rPr>
              <w:t xml:space="preserve">1Q1Pay Payments Integration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C">
            <w:pPr>
              <w:ind w:left="-20" w:firstLine="0"/>
              <w:rPr>
                <w:sz w:val="20"/>
                <w:szCs w:val="20"/>
              </w:rPr>
            </w:pPr>
            <w:r w:rsidDel="00000000" w:rsidR="00000000" w:rsidRPr="00000000">
              <w:rPr>
                <w:sz w:val="20"/>
                <w:szCs w:val="20"/>
                <w:rtl w:val="0"/>
              </w:rPr>
              <w:t xml:space="preserve">Collect on invoices (UPI/QR/links), pay bills/payouts.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9D">
            <w:pPr>
              <w:ind w:left="-20" w:firstLine="0"/>
              <w:rPr>
                <w:b w:val="1"/>
                <w:bCs w:val="1"/>
                <w:color w:val="0a1f44"/>
                <w:sz w:val="20"/>
                <w:szCs w:val="20"/>
              </w:rPr>
            </w:pPr>
            <w:r w:rsidDel="00000000" w:rsidR="00000000" w:rsidRPr="00000000">
              <w:rPr>
                <w:b w:val="1"/>
                <w:bCs w:val="1"/>
                <w:color w:val="0a1f44"/>
                <w:sz w:val="20"/>
                <w:szCs w:val="20"/>
                <w:rtl w:val="0"/>
              </w:rPr>
              <w:t xml:space="preserve">FBK-BFI</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E">
            <w:pPr>
              <w:ind w:left="-20" w:firstLine="0"/>
              <w:rPr>
                <w:b w:val="1"/>
                <w:bCs w:val="1"/>
                <w:sz w:val="20"/>
                <w:szCs w:val="20"/>
              </w:rPr>
            </w:pPr>
            <w:r w:rsidDel="00000000" w:rsidR="00000000" w:rsidRPr="00000000">
              <w:rPr>
                <w:b w:val="1"/>
                <w:bCs w:val="1"/>
                <w:sz w:val="20"/>
                <w:szCs w:val="20"/>
                <w:rtl w:val="0"/>
              </w:rPr>
              <w:t xml:space="preserve">Bank &amp; Payment Feeds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9F">
            <w:pPr>
              <w:ind w:left="-20" w:firstLine="0"/>
              <w:rPr>
                <w:sz w:val="20"/>
                <w:szCs w:val="20"/>
              </w:rPr>
            </w:pPr>
            <w:r w:rsidDel="00000000" w:rsidR="00000000" w:rsidRPr="00000000">
              <w:rPr>
                <w:sz w:val="20"/>
                <w:szCs w:val="20"/>
                <w:rtl w:val="0"/>
              </w:rPr>
              <w:t xml:space="preserve">Bank feeds, gateway integration.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A0">
            <w:pPr>
              <w:ind w:left="-20" w:firstLine="0"/>
              <w:rPr>
                <w:b w:val="1"/>
                <w:bCs w:val="1"/>
                <w:color w:val="0a1f44"/>
                <w:sz w:val="20"/>
                <w:szCs w:val="20"/>
              </w:rPr>
            </w:pPr>
            <w:r w:rsidDel="00000000" w:rsidR="00000000" w:rsidRPr="00000000">
              <w:rPr>
                <w:b w:val="1"/>
                <w:bCs w:val="1"/>
                <w:color w:val="0a1f44"/>
                <w:sz w:val="20"/>
                <w:szCs w:val="20"/>
                <w:rtl w:val="0"/>
              </w:rPr>
              <w:t xml:space="preserve">FBK-IMP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1">
            <w:pPr>
              <w:ind w:left="-20" w:firstLine="0"/>
              <w:rPr>
                <w:b w:val="1"/>
                <w:bCs w:val="1"/>
                <w:sz w:val="20"/>
                <w:szCs w:val="20"/>
              </w:rPr>
            </w:pPr>
            <w:r w:rsidDel="00000000" w:rsidR="00000000" w:rsidRPr="00000000">
              <w:rPr>
                <w:b w:val="1"/>
                <w:bCs w:val="1"/>
                <w:sz w:val="20"/>
                <w:szCs w:val="20"/>
                <w:rtl w:val="0"/>
              </w:rPr>
              <w:t xml:space="preserve">Import / Export &amp; Migration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2">
            <w:pPr>
              <w:ind w:left="-20" w:firstLine="0"/>
              <w:rPr>
                <w:sz w:val="20"/>
                <w:szCs w:val="20"/>
              </w:rPr>
            </w:pPr>
            <w:r w:rsidDel="00000000" w:rsidR="00000000" w:rsidRPr="00000000">
              <w:rPr>
                <w:sz w:val="20"/>
                <w:szCs w:val="20"/>
                <w:rtl w:val="0"/>
              </w:rPr>
              <w:t xml:space="preserve">Excel/CSV import, Tally migration, data export.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A3">
            <w:pPr>
              <w:ind w:left="-20" w:firstLine="0"/>
              <w:rPr>
                <w:b w:val="1"/>
                <w:bCs w:val="1"/>
                <w:color w:val="0a1f44"/>
                <w:sz w:val="20"/>
                <w:szCs w:val="20"/>
              </w:rPr>
            </w:pPr>
            <w:r w:rsidDel="00000000" w:rsidR="00000000" w:rsidRPr="00000000">
              <w:rPr>
                <w:b w:val="1"/>
                <w:bCs w:val="1"/>
                <w:color w:val="0a1f44"/>
                <w:sz w:val="20"/>
                <w:szCs w:val="20"/>
                <w:rtl w:val="0"/>
              </w:rPr>
              <w:t xml:space="preserve">FBK-API</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4">
            <w:pPr>
              <w:ind w:left="-20" w:firstLine="0"/>
              <w:rPr>
                <w:b w:val="1"/>
                <w:bCs w:val="1"/>
                <w:sz w:val="20"/>
                <w:szCs w:val="20"/>
              </w:rPr>
            </w:pPr>
            <w:r w:rsidDel="00000000" w:rsidR="00000000" w:rsidRPr="00000000">
              <w:rPr>
                <w:b w:val="1"/>
                <w:bCs w:val="1"/>
                <w:sz w:val="20"/>
                <w:szCs w:val="20"/>
                <w:rtl w:val="0"/>
              </w:rPr>
              <w:t xml:space="preserve">API &amp; Integrations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5">
            <w:pPr>
              <w:ind w:left="-20" w:firstLine="0"/>
              <w:rPr>
                <w:sz w:val="20"/>
                <w:szCs w:val="20"/>
              </w:rPr>
            </w:pPr>
            <w:r w:rsidDel="00000000" w:rsidR="00000000" w:rsidRPr="00000000">
              <w:rPr>
                <w:sz w:val="20"/>
                <w:szCs w:val="20"/>
                <w:rtl w:val="0"/>
              </w:rPr>
              <w:t xml:space="preserve">REST API, webhooks, connectors.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A6">
            <w:pPr>
              <w:ind w:left="-20" w:firstLine="0"/>
              <w:rPr>
                <w:b w:val="1"/>
                <w:bCs w:val="1"/>
                <w:color w:val="0a1f44"/>
                <w:sz w:val="20"/>
                <w:szCs w:val="20"/>
              </w:rPr>
            </w:pPr>
            <w:r w:rsidDel="00000000" w:rsidR="00000000" w:rsidRPr="00000000">
              <w:rPr>
                <w:b w:val="1"/>
                <w:bCs w:val="1"/>
                <w:color w:val="0a1f44"/>
                <w:sz w:val="20"/>
                <w:szCs w:val="20"/>
                <w:rtl w:val="0"/>
              </w:rPr>
              <w:t xml:space="preserve">FBK-SUB</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7">
            <w:pPr>
              <w:ind w:left="-20" w:firstLine="0"/>
              <w:rPr>
                <w:b w:val="1"/>
                <w:bCs w:val="1"/>
                <w:sz w:val="20"/>
                <w:szCs w:val="20"/>
              </w:rPr>
            </w:pPr>
            <w:r w:rsidDel="00000000" w:rsidR="00000000" w:rsidRPr="00000000">
              <w:rPr>
                <w:b w:val="1"/>
                <w:bCs w:val="1"/>
                <w:sz w:val="20"/>
                <w:szCs w:val="20"/>
                <w:rtl w:val="0"/>
              </w:rPr>
              <w:t xml:space="preserve">Subscription &amp; Licensing (external users)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8">
            <w:pPr>
              <w:ind w:left="-20" w:firstLine="0"/>
              <w:rPr>
                <w:sz w:val="20"/>
                <w:szCs w:val="20"/>
              </w:rPr>
            </w:pPr>
            <w:r w:rsidDel="00000000" w:rsidR="00000000" w:rsidRPr="00000000">
              <w:rPr>
                <w:sz w:val="20"/>
                <w:szCs w:val="20"/>
                <w:rtl w:val="0"/>
              </w:rPr>
              <w:t xml:space="preserve">Plans, billing, usage limits, license management.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A9">
            <w:pPr>
              <w:ind w:left="-20" w:firstLine="0"/>
              <w:rPr>
                <w:b w:val="1"/>
                <w:bCs w:val="1"/>
                <w:color w:val="0a1f44"/>
                <w:sz w:val="20"/>
                <w:szCs w:val="20"/>
              </w:rPr>
            </w:pPr>
            <w:r w:rsidDel="00000000" w:rsidR="00000000" w:rsidRPr="00000000">
              <w:rPr>
                <w:b w:val="1"/>
                <w:bCs w:val="1"/>
                <w:color w:val="0a1f44"/>
                <w:sz w:val="20"/>
                <w:szCs w:val="20"/>
                <w:rtl w:val="0"/>
              </w:rPr>
              <w:t xml:space="preserve">FBK-ADM</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A">
            <w:pPr>
              <w:ind w:left="-20" w:firstLine="0"/>
              <w:rPr>
                <w:b w:val="1"/>
                <w:bCs w:val="1"/>
                <w:sz w:val="20"/>
                <w:szCs w:val="20"/>
              </w:rPr>
            </w:pPr>
            <w:r w:rsidDel="00000000" w:rsidR="00000000" w:rsidRPr="00000000">
              <w:rPr>
                <w:b w:val="1"/>
                <w:bCs w:val="1"/>
                <w:sz w:val="20"/>
                <w:szCs w:val="20"/>
                <w:rtl w:val="0"/>
              </w:rPr>
              <w:t xml:space="preserve">System Admin &amp; Settings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AB">
            <w:pPr>
              <w:ind w:left="-20" w:firstLine="0"/>
              <w:rPr>
                <w:sz w:val="20"/>
                <w:szCs w:val="20"/>
              </w:rPr>
            </w:pPr>
            <w:r w:rsidDel="00000000" w:rsidR="00000000" w:rsidRPr="00000000">
              <w:rPr>
                <w:sz w:val="20"/>
                <w:szCs w:val="20"/>
                <w:rtl w:val="0"/>
              </w:rPr>
              <w:t xml:space="preserve">Org settings, backups, retention, security.</w:t>
            </w:r>
          </w:p>
        </w:tc>
      </w:tr>
    </w:tbl>
    <w:p w:rsidR="00000000" w:rsidDel="00000000" w:rsidP="00000000" w:rsidRDefault="00000000" w:rsidRPr="00000000" w14:paraId="000009AC">
      <w:pPr>
        <w:spacing w:after="80" w:lineRule="auto"/>
        <w:rPr/>
      </w:pPr>
      <w:r w:rsidDel="00000000" w:rsidR="00000000" w:rsidRPr="00000000">
        <w:rPr>
          <w:rtl w:val="0"/>
        </w:rPr>
        <w:t xml:space="preserve"> </w:t>
      </w:r>
    </w:p>
    <w:p w:rsidR="00000000" w:rsidDel="00000000" w:rsidP="00000000" w:rsidRDefault="00000000" w:rsidRPr="00000000" w14:paraId="000009AD">
      <w:pPr>
        <w:spacing w:before="120" w:lineRule="auto"/>
        <w:rPr>
          <w:i w:val="1"/>
          <w:iCs w:val="1"/>
          <w:color w:val="808080"/>
          <w:sz w:val="20"/>
          <w:szCs w:val="20"/>
        </w:rPr>
      </w:pPr>
      <w:r w:rsidDel="00000000" w:rsidR="00000000" w:rsidRPr="00000000">
        <w:rPr>
          <w:b w:val="1"/>
          <w:bCs w:val="1"/>
          <w:sz w:val="20"/>
          <w:szCs w:val="20"/>
          <w:rtl w:val="0"/>
        </w:rPr>
        <w:t xml:space="preserve">Phase 2 total: </w:t>
      </w:r>
      <w:r w:rsidDel="00000000" w:rsidR="00000000" w:rsidRPr="00000000">
        <w:rPr>
          <w:i w:val="1"/>
          <w:iCs w:val="1"/>
          <w:color w:val="808080"/>
          <w:sz w:val="20"/>
          <w:szCs w:val="20"/>
          <w:rtl w:val="0"/>
        </w:rPr>
        <w:t xml:space="preserve">53 modules across 12 groups — no timeline committed.</w:t>
      </w:r>
    </w:p>
    <w:p w:rsidR="00000000" w:rsidDel="00000000" w:rsidP="00000000" w:rsidRDefault="00000000" w:rsidRPr="00000000" w14:paraId="000009AE">
      <w:pPr>
        <w:rPr>
          <w:i w:val="1"/>
          <w:iCs w:val="1"/>
          <w:color w:val="808080"/>
          <w:sz w:val="20"/>
          <w:szCs w:val="20"/>
        </w:rPr>
      </w:pPr>
      <w:r w:rsidDel="00000000" w:rsidR="00000000" w:rsidRPr="00000000">
        <w:rPr>
          <w:i w:val="1"/>
          <w:iCs w:val="1"/>
          <w:color w:val="808080"/>
          <w:sz w:val="20"/>
          <w:szCs w:val="20"/>
          <w:rtl w:val="0"/>
        </w:rPr>
        <w:br w:type="textWrapping"/>
      </w:r>
    </w:p>
    <w:p w:rsidR="00000000" w:rsidDel="00000000" w:rsidP="00000000" w:rsidRDefault="00000000" w:rsidRPr="00000000" w14:paraId="000009AF">
      <w:pPr>
        <w:pStyle w:val="Heading1"/>
        <w:keepNext w:val="0"/>
        <w:keepLines w:val="0"/>
        <w:spacing w:before="480" w:lineRule="auto"/>
        <w:rPr>
          <w:b w:val="1"/>
          <w:bCs w:val="1"/>
          <w:color w:val="0a1f44"/>
          <w:sz w:val="32"/>
          <w:szCs w:val="32"/>
        </w:rPr>
      </w:pPr>
      <w:bookmarkStart w:colFirst="0" w:colLast="0" w:name="_m4ymcqol82km" w:id="163"/>
      <w:bookmarkEnd w:id="163"/>
      <w:r w:rsidDel="00000000" w:rsidR="00000000" w:rsidRPr="00000000">
        <w:rPr>
          <w:b w:val="1"/>
          <w:bCs w:val="1"/>
          <w:color w:val="0a1f44"/>
          <w:sz w:val="32"/>
          <w:szCs w:val="32"/>
          <w:rtl w:val="0"/>
        </w:rPr>
        <w:t xml:space="preserve">6. Non-Functional Requirements</w:t>
      </w:r>
    </w:p>
    <w:tbl>
      <w:tblPr>
        <w:tblStyle w:val="Table8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65"/>
        <w:tblGridChange w:id="0">
          <w:tblGrid>
            <w:gridCol w:w="2580"/>
            <w:gridCol w:w="67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B0">
            <w:pPr>
              <w:ind w:left="-20" w:firstLine="0"/>
              <w:rPr>
                <w:b w:val="1"/>
                <w:bCs w:val="1"/>
                <w:color w:val="ffffff"/>
                <w:sz w:val="20"/>
                <w:szCs w:val="20"/>
              </w:rPr>
            </w:pPr>
            <w:r w:rsidDel="00000000" w:rsidR="00000000" w:rsidRPr="00000000">
              <w:rPr>
                <w:b w:val="1"/>
                <w:bCs w:val="1"/>
                <w:color w:val="ffffff"/>
                <w:sz w:val="20"/>
                <w:szCs w:val="20"/>
                <w:rtl w:val="0"/>
              </w:rPr>
              <w:t xml:space="preserve">Attribute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09B1">
            <w:pPr>
              <w:ind w:left="-2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2">
            <w:pPr>
              <w:ind w:left="-20" w:firstLine="0"/>
              <w:rPr>
                <w:b w:val="1"/>
                <w:bCs w:val="1"/>
                <w:sz w:val="20"/>
                <w:szCs w:val="20"/>
              </w:rPr>
            </w:pPr>
            <w:r w:rsidDel="00000000" w:rsidR="00000000" w:rsidRPr="00000000">
              <w:rPr>
                <w:b w:val="1"/>
                <w:bCs w:val="1"/>
                <w:sz w:val="20"/>
                <w:szCs w:val="20"/>
                <w:rtl w:val="0"/>
              </w:rPr>
              <w:t xml:space="preserve">Performance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3">
            <w:pPr>
              <w:ind w:left="-20" w:firstLine="0"/>
              <w:rPr>
                <w:sz w:val="20"/>
                <w:szCs w:val="20"/>
              </w:rPr>
            </w:pPr>
            <w:r w:rsidDel="00000000" w:rsidR="00000000" w:rsidRPr="00000000">
              <w:rPr>
                <w:sz w:val="20"/>
                <w:szCs w:val="20"/>
                <w:rtl w:val="0"/>
              </w:rPr>
              <w:t xml:space="preserve">Standard page loads within a few seconds on broadband; sized for Phase 1-scale concurrent users.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4">
            <w:pPr>
              <w:ind w:left="-20" w:firstLine="0"/>
              <w:rPr>
                <w:b w:val="1"/>
                <w:bCs w:val="1"/>
                <w:sz w:val="20"/>
                <w:szCs w:val="20"/>
              </w:rPr>
            </w:pPr>
            <w:r w:rsidDel="00000000" w:rsidR="00000000" w:rsidRPr="00000000">
              <w:rPr>
                <w:b w:val="1"/>
                <w:bCs w:val="1"/>
                <w:sz w:val="20"/>
                <w:szCs w:val="20"/>
                <w:rtl w:val="0"/>
              </w:rPr>
              <w:t xml:space="preserve">Security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5">
            <w:pPr>
              <w:ind w:left="-20" w:firstLine="0"/>
              <w:rPr>
                <w:sz w:val="20"/>
                <w:szCs w:val="20"/>
              </w:rPr>
            </w:pPr>
            <w:r w:rsidDel="00000000" w:rsidR="00000000" w:rsidRPr="00000000">
              <w:rPr>
                <w:sz w:val="20"/>
                <w:szCs w:val="20"/>
                <w:rtl w:val="0"/>
              </w:rPr>
              <w:t xml:space="preserve">TLS in transit, encryption at rest, RBAC, OTP login, audit logging of sensitive actions.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6">
            <w:pPr>
              <w:ind w:left="-20" w:firstLine="0"/>
              <w:rPr>
                <w:b w:val="1"/>
                <w:bCs w:val="1"/>
                <w:sz w:val="20"/>
                <w:szCs w:val="20"/>
              </w:rPr>
            </w:pPr>
            <w:r w:rsidDel="00000000" w:rsidR="00000000" w:rsidRPr="00000000">
              <w:rPr>
                <w:b w:val="1"/>
                <w:bCs w:val="1"/>
                <w:sz w:val="20"/>
                <w:szCs w:val="20"/>
                <w:rtl w:val="0"/>
              </w:rPr>
              <w:t xml:space="preserve">Availability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7">
            <w:pPr>
              <w:ind w:left="-20" w:firstLine="0"/>
              <w:rPr>
                <w:sz w:val="20"/>
                <w:szCs w:val="20"/>
              </w:rPr>
            </w:pPr>
            <w:r w:rsidDel="00000000" w:rsidR="00000000" w:rsidRPr="00000000">
              <w:rPr>
                <w:sz w:val="20"/>
                <w:szCs w:val="20"/>
                <w:rtl w:val="0"/>
              </w:rPr>
              <w:t xml:space="preserve">Standard cloud hosting uptime target; business-hours operational support.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8">
            <w:pPr>
              <w:ind w:left="-20" w:firstLine="0"/>
              <w:rPr>
                <w:b w:val="1"/>
                <w:bCs w:val="1"/>
                <w:sz w:val="20"/>
                <w:szCs w:val="20"/>
              </w:rPr>
            </w:pPr>
            <w:r w:rsidDel="00000000" w:rsidR="00000000" w:rsidRPr="00000000">
              <w:rPr>
                <w:b w:val="1"/>
                <w:bCs w:val="1"/>
                <w:sz w:val="20"/>
                <w:szCs w:val="20"/>
                <w:rtl w:val="0"/>
              </w:rPr>
              <w:t xml:space="preserve">Compliance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9">
            <w:pPr>
              <w:ind w:left="-20" w:firstLine="0"/>
              <w:rPr>
                <w:sz w:val="20"/>
                <w:szCs w:val="20"/>
              </w:rPr>
            </w:pPr>
            <w:r w:rsidDel="00000000" w:rsidR="00000000" w:rsidRPr="00000000">
              <w:rPr>
                <w:sz w:val="20"/>
                <w:szCs w:val="20"/>
                <w:rtl w:val="0"/>
              </w:rPr>
              <w:t xml:space="preserve">Indian GST-compliant invoicing; data privacy for KYC and financial documents.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A">
            <w:pPr>
              <w:ind w:left="-20" w:firstLine="0"/>
              <w:rPr>
                <w:b w:val="1"/>
                <w:bCs w:val="1"/>
                <w:sz w:val="20"/>
                <w:szCs w:val="20"/>
              </w:rPr>
            </w:pPr>
            <w:r w:rsidDel="00000000" w:rsidR="00000000" w:rsidRPr="00000000">
              <w:rPr>
                <w:b w:val="1"/>
                <w:bCs w:val="1"/>
                <w:sz w:val="20"/>
                <w:szCs w:val="20"/>
                <w:rtl w:val="0"/>
              </w:rPr>
              <w:t xml:space="preserve">Usability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B">
            <w:pPr>
              <w:ind w:left="-20" w:firstLine="0"/>
              <w:rPr>
                <w:sz w:val="20"/>
                <w:szCs w:val="20"/>
              </w:rPr>
            </w:pPr>
            <w:r w:rsidDel="00000000" w:rsidR="00000000" w:rsidRPr="00000000">
              <w:rPr>
                <w:sz w:val="20"/>
                <w:szCs w:val="20"/>
                <w:rtl w:val="0"/>
              </w:rPr>
              <w:t xml:space="preserve">Responsive web across desktop and mobile browsers.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C">
            <w:pPr>
              <w:ind w:left="-20" w:firstLine="0"/>
              <w:rPr>
                <w:b w:val="1"/>
                <w:bCs w:val="1"/>
                <w:sz w:val="20"/>
                <w:szCs w:val="20"/>
              </w:rPr>
            </w:pPr>
            <w:r w:rsidDel="00000000" w:rsidR="00000000" w:rsidRPr="00000000">
              <w:rPr>
                <w:b w:val="1"/>
                <w:bCs w:val="1"/>
                <w:sz w:val="20"/>
                <w:szCs w:val="20"/>
                <w:rtl w:val="0"/>
              </w:rPr>
              <w:t xml:space="preserve">Scalability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D">
            <w:pPr>
              <w:ind w:left="-20" w:firstLine="0"/>
              <w:rPr>
                <w:sz w:val="20"/>
                <w:szCs w:val="20"/>
              </w:rPr>
            </w:pPr>
            <w:r w:rsidDel="00000000" w:rsidR="00000000" w:rsidRPr="00000000">
              <w:rPr>
                <w:sz w:val="20"/>
                <w:szCs w:val="20"/>
                <w:rtl w:val="0"/>
              </w:rPr>
              <w:t xml:space="preserve">Modular architecture so Phase-2 features can be added without rework.</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09BE">
            <w:pPr>
              <w:ind w:left="-20" w:firstLine="0"/>
              <w:rPr>
                <w:b w:val="1"/>
                <w:bCs w:val="1"/>
                <w:sz w:val="20"/>
                <w:szCs w:val="20"/>
              </w:rPr>
            </w:pPr>
            <w:r w:rsidDel="00000000" w:rsidR="00000000" w:rsidRPr="00000000">
              <w:rPr>
                <w:b w:val="1"/>
                <w:bCs w:val="1"/>
                <w:sz w:val="20"/>
                <w:szCs w:val="20"/>
                <w:rtl w:val="0"/>
              </w:rPr>
              <w:t xml:space="preserve">Maintainability</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09BF">
            <w:pPr>
              <w:ind w:left="-20" w:firstLine="0"/>
              <w:rPr>
                <w:sz w:val="20"/>
                <w:szCs w:val="20"/>
              </w:rPr>
            </w:pPr>
            <w:r w:rsidDel="00000000" w:rsidR="00000000" w:rsidRPr="00000000">
              <w:rPr>
                <w:sz w:val="20"/>
                <w:szCs w:val="20"/>
                <w:rtl w:val="0"/>
              </w:rPr>
              <w:t xml:space="preserve">Single 1Q1Pay connector abstraction for all payment flows.</w:t>
            </w:r>
          </w:p>
        </w:tc>
      </w:tr>
    </w:tbl>
    <w:p w:rsidR="00000000" w:rsidDel="00000000" w:rsidP="00000000" w:rsidRDefault="00000000" w:rsidRPr="00000000" w14:paraId="000009C0">
      <w:pPr>
        <w:rPr/>
      </w:pPr>
      <w:r w:rsidDel="00000000" w:rsidR="00000000" w:rsidRPr="00000000">
        <w:rPr>
          <w:rtl w:val="0"/>
        </w:rPr>
        <w:br w:type="textWrapping"/>
      </w:r>
    </w:p>
    <w:p w:rsidR="00000000" w:rsidDel="00000000" w:rsidP="00000000" w:rsidRDefault="00000000" w:rsidRPr="00000000" w14:paraId="000009C1">
      <w:pPr>
        <w:spacing w:after="240" w:before="240" w:lineRule="auto"/>
        <w:rPr/>
      </w:pPr>
      <w:r w:rsidDel="00000000" w:rsidR="00000000" w:rsidRPr="00000000">
        <w:rPr>
          <w:rtl w:val="0"/>
        </w:rPr>
      </w:r>
    </w:p>
    <w:p w:rsidR="00000000" w:rsidDel="00000000" w:rsidP="00000000" w:rsidRDefault="00000000" w:rsidRPr="00000000" w14:paraId="000009C2">
      <w:pPr>
        <w:spacing w:after="240" w:before="240" w:lineRule="auto"/>
        <w:rPr/>
      </w:pPr>
      <w:r w:rsidDel="00000000" w:rsidR="00000000" w:rsidRPr="00000000">
        <w:rPr>
          <w:rtl w:val="0"/>
        </w:rPr>
      </w:r>
    </w:p>
    <w:p w:rsidR="00000000" w:rsidDel="00000000" w:rsidP="00000000" w:rsidRDefault="00000000" w:rsidRPr="00000000" w14:paraId="000009C3">
      <w:pPr>
        <w:spacing w:after="240" w:before="240" w:lineRule="auto"/>
        <w:rPr/>
      </w:pPr>
      <w:r w:rsidDel="00000000" w:rsidR="00000000" w:rsidRPr="00000000">
        <w:rPr>
          <w:rtl w:val="0"/>
        </w:rPr>
      </w:r>
    </w:p>
    <w:p w:rsidR="00000000" w:rsidDel="00000000" w:rsidP="00000000" w:rsidRDefault="00000000" w:rsidRPr="00000000" w14:paraId="000009C4">
      <w:pPr>
        <w:spacing w:after="240" w:before="240" w:lineRule="auto"/>
        <w:rPr/>
      </w:pPr>
      <w:r w:rsidDel="00000000" w:rsidR="00000000" w:rsidRPr="00000000">
        <w:rPr>
          <w:rtl w:val="0"/>
        </w:rPr>
      </w:r>
    </w:p>
    <w:p w:rsidR="00000000" w:rsidDel="00000000" w:rsidP="00000000" w:rsidRDefault="00000000" w:rsidRPr="00000000" w14:paraId="000009C5">
      <w:pPr>
        <w:numPr>
          <w:ilvl w:val="0"/>
          <w:numId w:val="164"/>
        </w:numPr>
        <w:spacing w:after="240" w:before="240" w:lineRule="auto"/>
        <w:ind w:left="720" w:hanging="360"/>
      </w:pPr>
      <w:r w:rsidDel="00000000" w:rsidR="00000000" w:rsidRPr="00000000">
        <w:rPr>
          <w:rtl w:val="0"/>
        </w:rPr>
      </w:r>
    </w:p>
    <w:p w:rsidR="00000000" w:rsidDel="00000000" w:rsidP="00000000" w:rsidRDefault="00000000" w:rsidRPr="00000000" w14:paraId="000009C6">
      <w:pPr>
        <w:rPr/>
      </w:pPr>
      <w:r w:rsidDel="00000000" w:rsidR="00000000" w:rsidRPr="00000000">
        <w:rPr>
          <w:rtl w:val="0"/>
        </w:rPr>
      </w:r>
    </w:p>
    <w:p w:rsidR="00000000" w:rsidDel="00000000" w:rsidP="00000000" w:rsidRDefault="00000000" w:rsidRPr="00000000" w14:paraId="000009C7">
      <w:pPr>
        <w:rPr/>
      </w:pPr>
      <w:r w:rsidDel="00000000" w:rsidR="00000000" w:rsidRPr="00000000">
        <w:rPr>
          <w:rtl w:val="0"/>
        </w:rPr>
      </w:r>
    </w:p>
    <w:p w:rsidR="00000000" w:rsidDel="00000000" w:rsidP="00000000" w:rsidRDefault="00000000" w:rsidRPr="00000000" w14:paraId="000009C8">
      <w:pPr>
        <w:rPr/>
      </w:pPr>
      <w:r w:rsidDel="00000000" w:rsidR="00000000" w:rsidRPr="00000000">
        <w:rPr>
          <w:rtl w:val="0"/>
        </w:rPr>
      </w:r>
    </w:p>
    <w:p w:rsidR="00000000" w:rsidDel="00000000" w:rsidP="00000000" w:rsidRDefault="00000000" w:rsidRPr="00000000" w14:paraId="000009C9">
      <w:pPr>
        <w:spacing w:after="240" w:before="240" w:lineRule="auto"/>
        <w:rPr/>
      </w:pPr>
      <w:r w:rsidDel="00000000" w:rsidR="00000000" w:rsidRPr="00000000">
        <w:rPr>
          <w:rtl w:val="0"/>
        </w:rPr>
        <w:t xml:space="preserve">Here's the full module superset for an in-house </w:t>
      </w:r>
      <w:r w:rsidDel="00000000" w:rsidR="00000000" w:rsidRPr="00000000">
        <w:rPr>
          <w:b w:val="1"/>
          <w:bCs w:val="1"/>
          <w:rtl w:val="0"/>
        </w:rPr>
        <w:t xml:space="preserve">bookkeeping &amp; accounting software inside Fincomax</w:t>
      </w:r>
      <w:r w:rsidDel="00000000" w:rsidR="00000000" w:rsidRPr="00000000">
        <w:rPr>
          <w:rtl w:val="0"/>
        </w:rPr>
        <w:t xml:space="preserve"> ("Fincomax Books") — sized to serve both your own marketplace professionals/clients and external businesses as a standalone product. This is the complete list; the Phase 1 cut comes after you confirm scope.</w:t>
      </w:r>
    </w:p>
    <w:p w:rsidR="00000000" w:rsidDel="00000000" w:rsidP="00000000" w:rsidRDefault="00000000" w:rsidRPr="00000000" w14:paraId="000009CA">
      <w:pPr>
        <w:spacing w:after="240" w:before="240" w:lineRule="auto"/>
        <w:rPr>
          <w:b w:val="1"/>
          <w:bCs w:val="1"/>
        </w:rPr>
      </w:pPr>
      <w:r w:rsidDel="00000000" w:rsidR="00000000" w:rsidRPr="00000000">
        <w:rPr>
          <w:b w:val="1"/>
          <w:bCs w:val="1"/>
          <w:rtl w:val="0"/>
        </w:rPr>
        <w:t xml:space="preserve">A · Setup &amp; Configuration</w:t>
      </w:r>
    </w:p>
    <w:p w:rsidR="00000000" w:rsidDel="00000000" w:rsidP="00000000" w:rsidRDefault="00000000" w:rsidRPr="00000000" w14:paraId="000009CB">
      <w:pPr>
        <w:numPr>
          <w:ilvl w:val="0"/>
          <w:numId w:val="96"/>
        </w:numPr>
        <w:spacing w:after="0" w:afterAutospacing="0" w:before="240" w:lineRule="auto"/>
        <w:ind w:left="720" w:hanging="360"/>
      </w:pPr>
      <w:r w:rsidDel="00000000" w:rsidR="00000000" w:rsidRPr="00000000">
        <w:rPr>
          <w:b w:val="1"/>
          <w:bCs w:val="1"/>
          <w:rtl w:val="0"/>
        </w:rPr>
        <w:t xml:space="preserve">ORG</w:t>
      </w:r>
      <w:r w:rsidDel="00000000" w:rsidR="00000000" w:rsidRPr="00000000">
        <w:rPr>
          <w:rtl w:val="0"/>
        </w:rPr>
        <w:t xml:space="preserve"> — Organisation / Company Setup: multi-company books, company profile, PAN/GSTIN, fiscal year, base currency</w:t>
      </w:r>
    </w:p>
    <w:p w:rsidR="00000000" w:rsidDel="00000000" w:rsidP="00000000" w:rsidRDefault="00000000" w:rsidRPr="00000000" w14:paraId="000009CC">
      <w:pPr>
        <w:numPr>
          <w:ilvl w:val="0"/>
          <w:numId w:val="96"/>
        </w:numPr>
        <w:spacing w:after="0" w:afterAutospacing="0" w:before="0" w:beforeAutospacing="0" w:lineRule="auto"/>
        <w:ind w:left="720" w:hanging="360"/>
      </w:pPr>
      <w:r w:rsidDel="00000000" w:rsidR="00000000" w:rsidRPr="00000000">
        <w:rPr>
          <w:b w:val="1"/>
          <w:bCs w:val="1"/>
          <w:rtl w:val="0"/>
        </w:rPr>
        <w:t xml:space="preserve">COA</w:t>
      </w:r>
      <w:r w:rsidDel="00000000" w:rsidR="00000000" w:rsidRPr="00000000">
        <w:rPr>
          <w:rtl w:val="0"/>
        </w:rPr>
        <w:t xml:space="preserve"> — Chart of Accounts: account groups, ledgers, Schedule III / standard CoA templates</w:t>
      </w:r>
    </w:p>
    <w:p w:rsidR="00000000" w:rsidDel="00000000" w:rsidP="00000000" w:rsidRDefault="00000000" w:rsidRPr="00000000" w14:paraId="000009CD">
      <w:pPr>
        <w:numPr>
          <w:ilvl w:val="0"/>
          <w:numId w:val="96"/>
        </w:numPr>
        <w:spacing w:after="0" w:afterAutospacing="0" w:before="0" w:beforeAutospacing="0" w:lineRule="auto"/>
        <w:ind w:left="720" w:hanging="360"/>
      </w:pPr>
      <w:r w:rsidDel="00000000" w:rsidR="00000000" w:rsidRPr="00000000">
        <w:rPr>
          <w:b w:val="1"/>
          <w:bCs w:val="1"/>
          <w:rtl w:val="0"/>
        </w:rPr>
        <w:t xml:space="preserve">OPB</w:t>
      </w:r>
      <w:r w:rsidDel="00000000" w:rsidR="00000000" w:rsidRPr="00000000">
        <w:rPr>
          <w:rtl w:val="0"/>
        </w:rPr>
        <w:t xml:space="preserve"> — Opening Balances: ledger opening balances, outstanding AR/AP, opening stock</w:t>
      </w:r>
    </w:p>
    <w:p w:rsidR="00000000" w:rsidDel="00000000" w:rsidP="00000000" w:rsidRDefault="00000000" w:rsidRPr="00000000" w14:paraId="000009CE">
      <w:pPr>
        <w:numPr>
          <w:ilvl w:val="0"/>
          <w:numId w:val="96"/>
        </w:numPr>
        <w:spacing w:after="0" w:afterAutospacing="0" w:before="0" w:beforeAutospacing="0" w:lineRule="auto"/>
        <w:ind w:left="720" w:hanging="360"/>
      </w:pPr>
      <w:r w:rsidDel="00000000" w:rsidR="00000000" w:rsidRPr="00000000">
        <w:rPr>
          <w:b w:val="1"/>
          <w:bCs w:val="1"/>
          <w:rtl w:val="0"/>
        </w:rPr>
        <w:t xml:space="preserve">TXC</w:t>
      </w:r>
      <w:r w:rsidDel="00000000" w:rsidR="00000000" w:rsidRPr="00000000">
        <w:rPr>
          <w:rtl w:val="0"/>
        </w:rPr>
        <w:t xml:space="preserve"> — Tax Configuration: GST rates, TDS/TCS sections, HSN/SAC, place of supply</w:t>
      </w:r>
    </w:p>
    <w:p w:rsidR="00000000" w:rsidDel="00000000" w:rsidP="00000000" w:rsidRDefault="00000000" w:rsidRPr="00000000" w14:paraId="000009CF">
      <w:pPr>
        <w:numPr>
          <w:ilvl w:val="0"/>
          <w:numId w:val="96"/>
        </w:numPr>
        <w:spacing w:after="0" w:afterAutospacing="0" w:before="0" w:beforeAutospacing="0" w:lineRule="auto"/>
        <w:ind w:left="720" w:hanging="360"/>
      </w:pPr>
      <w:r w:rsidDel="00000000" w:rsidR="00000000" w:rsidRPr="00000000">
        <w:rPr>
          <w:b w:val="1"/>
          <w:bCs w:val="1"/>
          <w:rtl w:val="0"/>
        </w:rPr>
        <w:t xml:space="preserve">PRD</w:t>
      </w:r>
      <w:r w:rsidDel="00000000" w:rsidR="00000000" w:rsidRPr="00000000">
        <w:rPr>
          <w:rtl w:val="0"/>
        </w:rPr>
        <w:t xml:space="preserve"> — Period &amp; Fiscal Year Management: accounting periods, locking, year setup</w:t>
      </w:r>
    </w:p>
    <w:p w:rsidR="00000000" w:rsidDel="00000000" w:rsidP="00000000" w:rsidRDefault="00000000" w:rsidRPr="00000000" w14:paraId="000009D0">
      <w:pPr>
        <w:numPr>
          <w:ilvl w:val="0"/>
          <w:numId w:val="96"/>
        </w:numPr>
        <w:spacing w:after="240" w:before="0" w:beforeAutospacing="0" w:lineRule="auto"/>
        <w:ind w:left="720" w:hanging="360"/>
      </w:pPr>
      <w:r w:rsidDel="00000000" w:rsidR="00000000" w:rsidRPr="00000000">
        <w:rPr>
          <w:b w:val="1"/>
          <w:bCs w:val="1"/>
          <w:rtl w:val="0"/>
        </w:rPr>
        <w:t xml:space="preserve">ROL</w:t>
      </w:r>
      <w:r w:rsidDel="00000000" w:rsidR="00000000" w:rsidRPr="00000000">
        <w:rPr>
          <w:rtl w:val="0"/>
        </w:rPr>
        <w:t xml:space="preserve"> — Book-Level Users, Roles &amp; Permissions: Owner, Accountant, Staff, Viewer</w:t>
      </w:r>
    </w:p>
    <w:p w:rsidR="00000000" w:rsidDel="00000000" w:rsidP="00000000" w:rsidRDefault="00000000" w:rsidRPr="00000000" w14:paraId="000009D1">
      <w:pPr>
        <w:spacing w:after="240" w:before="240" w:lineRule="auto"/>
        <w:rPr>
          <w:b w:val="1"/>
          <w:bCs w:val="1"/>
        </w:rPr>
      </w:pPr>
      <w:r w:rsidDel="00000000" w:rsidR="00000000" w:rsidRPr="00000000">
        <w:rPr>
          <w:b w:val="1"/>
          <w:bCs w:val="1"/>
          <w:rtl w:val="0"/>
        </w:rPr>
        <w:t xml:space="preserve">B · Core Bookkeeping &amp; Ledger</w:t>
      </w:r>
    </w:p>
    <w:p w:rsidR="00000000" w:rsidDel="00000000" w:rsidP="00000000" w:rsidRDefault="00000000" w:rsidRPr="00000000" w14:paraId="000009D2">
      <w:pPr>
        <w:numPr>
          <w:ilvl w:val="0"/>
          <w:numId w:val="42"/>
        </w:numPr>
        <w:spacing w:after="0" w:afterAutospacing="0" w:before="240" w:lineRule="auto"/>
        <w:ind w:left="720" w:hanging="360"/>
      </w:pPr>
      <w:r w:rsidDel="00000000" w:rsidR="00000000" w:rsidRPr="00000000">
        <w:rPr>
          <w:b w:val="1"/>
          <w:bCs w:val="1"/>
          <w:rtl w:val="0"/>
        </w:rPr>
        <w:t xml:space="preserve">GL</w:t>
      </w:r>
      <w:r w:rsidDel="00000000" w:rsidR="00000000" w:rsidRPr="00000000">
        <w:rPr>
          <w:rtl w:val="0"/>
        </w:rPr>
        <w:t xml:space="preserve"> — General Ledger: double-entry posting engine, ledger view, running balances</w:t>
      </w:r>
    </w:p>
    <w:p w:rsidR="00000000" w:rsidDel="00000000" w:rsidP="00000000" w:rsidRDefault="00000000" w:rsidRPr="00000000" w14:paraId="000009D3">
      <w:pPr>
        <w:numPr>
          <w:ilvl w:val="0"/>
          <w:numId w:val="42"/>
        </w:numPr>
        <w:spacing w:after="0" w:afterAutospacing="0" w:before="0" w:beforeAutospacing="0" w:lineRule="auto"/>
        <w:ind w:left="720" w:hanging="360"/>
      </w:pPr>
      <w:r w:rsidDel="00000000" w:rsidR="00000000" w:rsidRPr="00000000">
        <w:rPr>
          <w:b w:val="1"/>
          <w:bCs w:val="1"/>
          <w:rtl w:val="0"/>
        </w:rPr>
        <w:t xml:space="preserve">JNL</w:t>
      </w:r>
      <w:r w:rsidDel="00000000" w:rsidR="00000000" w:rsidRPr="00000000">
        <w:rPr>
          <w:rtl w:val="0"/>
        </w:rPr>
        <w:t xml:space="preserve"> — Journals &amp; Vouchers: payment, receipt, contra, journal, sales, purchase vouchers</w:t>
      </w:r>
    </w:p>
    <w:p w:rsidR="00000000" w:rsidDel="00000000" w:rsidP="00000000" w:rsidRDefault="00000000" w:rsidRPr="00000000" w14:paraId="000009D4">
      <w:pPr>
        <w:numPr>
          <w:ilvl w:val="0"/>
          <w:numId w:val="42"/>
        </w:numPr>
        <w:spacing w:after="0" w:afterAutospacing="0" w:before="0" w:beforeAutospacing="0" w:lineRule="auto"/>
        <w:ind w:left="720" w:hanging="360"/>
      </w:pPr>
      <w:r w:rsidDel="00000000" w:rsidR="00000000" w:rsidRPr="00000000">
        <w:rPr>
          <w:b w:val="1"/>
          <w:bCs w:val="1"/>
          <w:rtl w:val="0"/>
        </w:rPr>
        <w:t xml:space="preserve">BNK</w:t>
      </w:r>
      <w:r w:rsidDel="00000000" w:rsidR="00000000" w:rsidRPr="00000000">
        <w:rPr>
          <w:rtl w:val="0"/>
        </w:rPr>
        <w:t xml:space="preserve"> — Bank &amp; Cash Management: bank/cash accounts, transfers, cash book</w:t>
      </w:r>
    </w:p>
    <w:p w:rsidR="00000000" w:rsidDel="00000000" w:rsidP="00000000" w:rsidRDefault="00000000" w:rsidRPr="00000000" w14:paraId="000009D5">
      <w:pPr>
        <w:numPr>
          <w:ilvl w:val="0"/>
          <w:numId w:val="42"/>
        </w:numPr>
        <w:spacing w:after="0" w:afterAutospacing="0" w:before="0" w:beforeAutospacing="0" w:lineRule="auto"/>
        <w:ind w:left="720" w:hanging="360"/>
      </w:pPr>
      <w:r w:rsidDel="00000000" w:rsidR="00000000" w:rsidRPr="00000000">
        <w:rPr>
          <w:b w:val="1"/>
          <w:bCs w:val="1"/>
          <w:rtl w:val="0"/>
        </w:rPr>
        <w:t xml:space="preserve">REC</w:t>
      </w:r>
      <w:r w:rsidDel="00000000" w:rsidR="00000000" w:rsidRPr="00000000">
        <w:rPr>
          <w:rtl w:val="0"/>
        </w:rPr>
        <w:t xml:space="preserve"> — Bank Reconciliation: statement import, matching, reconciliation status</w:t>
      </w:r>
    </w:p>
    <w:p w:rsidR="00000000" w:rsidDel="00000000" w:rsidP="00000000" w:rsidRDefault="00000000" w:rsidRPr="00000000" w14:paraId="000009D6">
      <w:pPr>
        <w:numPr>
          <w:ilvl w:val="0"/>
          <w:numId w:val="42"/>
        </w:numPr>
        <w:spacing w:after="240" w:before="0" w:beforeAutospacing="0" w:lineRule="auto"/>
        <w:ind w:left="720" w:hanging="360"/>
      </w:pPr>
      <w:r w:rsidDel="00000000" w:rsidR="00000000" w:rsidRPr="00000000">
        <w:rPr>
          <w:b w:val="1"/>
          <w:bCs w:val="1"/>
          <w:rtl w:val="0"/>
        </w:rPr>
        <w:t xml:space="preserve">ADJ</w:t>
      </w:r>
      <w:r w:rsidDel="00000000" w:rsidR="00000000" w:rsidRPr="00000000">
        <w:rPr>
          <w:rtl w:val="0"/>
        </w:rPr>
        <w:t xml:space="preserve"> — Adjustments &amp; Closing Entries: provisions, accruals, year-end adjustments</w:t>
      </w:r>
    </w:p>
    <w:p w:rsidR="00000000" w:rsidDel="00000000" w:rsidP="00000000" w:rsidRDefault="00000000" w:rsidRPr="00000000" w14:paraId="000009D7">
      <w:pPr>
        <w:spacing w:after="240" w:before="240" w:lineRule="auto"/>
        <w:rPr>
          <w:b w:val="1"/>
          <w:bCs w:val="1"/>
        </w:rPr>
      </w:pPr>
      <w:r w:rsidDel="00000000" w:rsidR="00000000" w:rsidRPr="00000000">
        <w:rPr>
          <w:b w:val="1"/>
          <w:bCs w:val="1"/>
          <w:rtl w:val="0"/>
        </w:rPr>
        <w:t xml:space="preserve">C · Sales &amp; Receivables</w:t>
      </w:r>
    </w:p>
    <w:p w:rsidR="00000000" w:rsidDel="00000000" w:rsidP="00000000" w:rsidRDefault="00000000" w:rsidRPr="00000000" w14:paraId="000009D8">
      <w:pPr>
        <w:numPr>
          <w:ilvl w:val="0"/>
          <w:numId w:val="49"/>
        </w:numPr>
        <w:spacing w:after="0" w:afterAutospacing="0" w:before="240" w:lineRule="auto"/>
        <w:ind w:left="720" w:hanging="360"/>
      </w:pPr>
      <w:r w:rsidDel="00000000" w:rsidR="00000000" w:rsidRPr="00000000">
        <w:rPr>
          <w:b w:val="1"/>
          <w:bCs w:val="1"/>
          <w:rtl w:val="0"/>
        </w:rPr>
        <w:t xml:space="preserve">CUS</w:t>
      </w:r>
      <w:r w:rsidDel="00000000" w:rsidR="00000000" w:rsidRPr="00000000">
        <w:rPr>
          <w:rtl w:val="0"/>
        </w:rPr>
        <w:t xml:space="preserve"> — Customer Master: customer ledgers, GSTIN, credit terms, contacts</w:t>
      </w:r>
    </w:p>
    <w:p w:rsidR="00000000" w:rsidDel="00000000" w:rsidP="00000000" w:rsidRDefault="00000000" w:rsidRPr="00000000" w14:paraId="000009D9">
      <w:pPr>
        <w:numPr>
          <w:ilvl w:val="0"/>
          <w:numId w:val="49"/>
        </w:numPr>
        <w:spacing w:after="0" w:afterAutospacing="0" w:before="0" w:beforeAutospacing="0" w:lineRule="auto"/>
        <w:ind w:left="720" w:hanging="360"/>
      </w:pPr>
      <w:r w:rsidDel="00000000" w:rsidR="00000000" w:rsidRPr="00000000">
        <w:rPr>
          <w:b w:val="1"/>
          <w:bCs w:val="1"/>
          <w:rtl w:val="0"/>
        </w:rPr>
        <w:t xml:space="preserve">EST</w:t>
      </w:r>
      <w:r w:rsidDel="00000000" w:rsidR="00000000" w:rsidRPr="00000000">
        <w:rPr>
          <w:rtl w:val="0"/>
        </w:rPr>
        <w:t xml:space="preserve"> — Estimates / Quotations: quotes, conversion to invoice</w:t>
      </w:r>
    </w:p>
    <w:p w:rsidR="00000000" w:rsidDel="00000000" w:rsidP="00000000" w:rsidRDefault="00000000" w:rsidRPr="00000000" w14:paraId="000009DA">
      <w:pPr>
        <w:numPr>
          <w:ilvl w:val="0"/>
          <w:numId w:val="49"/>
        </w:numPr>
        <w:spacing w:after="0" w:afterAutospacing="0" w:before="0" w:beforeAutospacing="0" w:lineRule="auto"/>
        <w:ind w:left="720" w:hanging="360"/>
      </w:pPr>
      <w:r w:rsidDel="00000000" w:rsidR="00000000" w:rsidRPr="00000000">
        <w:rPr>
          <w:b w:val="1"/>
          <w:bCs w:val="1"/>
          <w:rtl w:val="0"/>
        </w:rPr>
        <w:t xml:space="preserve">INV</w:t>
      </w:r>
      <w:r w:rsidDel="00000000" w:rsidR="00000000" w:rsidRPr="00000000">
        <w:rPr>
          <w:rtl w:val="0"/>
        </w:rPr>
        <w:t xml:space="preserve"> — Sales Invoicing: GST-compliant &amp; recurring invoices, multi-rate items</w:t>
      </w:r>
    </w:p>
    <w:p w:rsidR="00000000" w:rsidDel="00000000" w:rsidP="00000000" w:rsidRDefault="00000000" w:rsidRPr="00000000" w14:paraId="000009DB">
      <w:pPr>
        <w:numPr>
          <w:ilvl w:val="0"/>
          <w:numId w:val="49"/>
        </w:numPr>
        <w:spacing w:after="0" w:afterAutospacing="0" w:before="0" w:beforeAutospacing="0" w:lineRule="auto"/>
        <w:ind w:left="720" w:hanging="360"/>
      </w:pPr>
      <w:r w:rsidDel="00000000" w:rsidR="00000000" w:rsidRPr="00000000">
        <w:rPr>
          <w:b w:val="1"/>
          <w:bCs w:val="1"/>
          <w:rtl w:val="0"/>
        </w:rPr>
        <w:t xml:space="preserve">CRN</w:t>
      </w:r>
      <w:r w:rsidDel="00000000" w:rsidR="00000000" w:rsidRPr="00000000">
        <w:rPr>
          <w:rtl w:val="0"/>
        </w:rPr>
        <w:t xml:space="preserve"> — Credit Notes &amp; Sales Returns</w:t>
      </w:r>
    </w:p>
    <w:p w:rsidR="00000000" w:rsidDel="00000000" w:rsidP="00000000" w:rsidRDefault="00000000" w:rsidRPr="00000000" w14:paraId="000009DC">
      <w:pPr>
        <w:numPr>
          <w:ilvl w:val="0"/>
          <w:numId w:val="49"/>
        </w:numPr>
        <w:spacing w:after="0" w:afterAutospacing="0" w:before="0" w:beforeAutospacing="0" w:lineRule="auto"/>
        <w:ind w:left="720" w:hanging="360"/>
      </w:pPr>
      <w:r w:rsidDel="00000000" w:rsidR="00000000" w:rsidRPr="00000000">
        <w:rPr>
          <w:b w:val="1"/>
          <w:bCs w:val="1"/>
          <w:rtl w:val="0"/>
        </w:rPr>
        <w:t xml:space="preserve">RCT</w:t>
      </w:r>
      <w:r w:rsidDel="00000000" w:rsidR="00000000" w:rsidRPr="00000000">
        <w:rPr>
          <w:rtl w:val="0"/>
        </w:rPr>
        <w:t xml:space="preserve"> — Receipts &amp; Collections: allocate against invoices, advance receipts</w:t>
      </w:r>
    </w:p>
    <w:p w:rsidR="00000000" w:rsidDel="00000000" w:rsidP="00000000" w:rsidRDefault="00000000" w:rsidRPr="00000000" w14:paraId="000009DD">
      <w:pPr>
        <w:numPr>
          <w:ilvl w:val="0"/>
          <w:numId w:val="49"/>
        </w:numPr>
        <w:spacing w:after="240" w:before="0" w:beforeAutospacing="0" w:lineRule="auto"/>
        <w:ind w:left="720" w:hanging="360"/>
      </w:pPr>
      <w:r w:rsidDel="00000000" w:rsidR="00000000" w:rsidRPr="00000000">
        <w:rPr>
          <w:b w:val="1"/>
          <w:bCs w:val="1"/>
          <w:rtl w:val="0"/>
        </w:rPr>
        <w:t xml:space="preserve">ARA</w:t>
      </w:r>
      <w:r w:rsidDel="00000000" w:rsidR="00000000" w:rsidRPr="00000000">
        <w:rPr>
          <w:rtl w:val="0"/>
        </w:rPr>
        <w:t xml:space="preserve"> — Receivables &amp; Aging: outstanding, aging buckets, reminders</w:t>
      </w:r>
    </w:p>
    <w:p w:rsidR="00000000" w:rsidDel="00000000" w:rsidP="00000000" w:rsidRDefault="00000000" w:rsidRPr="00000000" w14:paraId="000009DE">
      <w:pPr>
        <w:spacing w:after="240" w:before="240" w:lineRule="auto"/>
        <w:rPr>
          <w:b w:val="1"/>
          <w:bCs w:val="1"/>
        </w:rPr>
      </w:pPr>
      <w:r w:rsidDel="00000000" w:rsidR="00000000" w:rsidRPr="00000000">
        <w:rPr>
          <w:b w:val="1"/>
          <w:bCs w:val="1"/>
          <w:rtl w:val="0"/>
        </w:rPr>
        <w:t xml:space="preserve">D · Purchases &amp; Payables</w:t>
      </w:r>
    </w:p>
    <w:p w:rsidR="00000000" w:rsidDel="00000000" w:rsidP="00000000" w:rsidRDefault="00000000" w:rsidRPr="00000000" w14:paraId="000009DF">
      <w:pPr>
        <w:numPr>
          <w:ilvl w:val="0"/>
          <w:numId w:val="100"/>
        </w:numPr>
        <w:spacing w:after="0" w:afterAutospacing="0" w:before="240" w:lineRule="auto"/>
        <w:ind w:left="720" w:hanging="360"/>
      </w:pPr>
      <w:r w:rsidDel="00000000" w:rsidR="00000000" w:rsidRPr="00000000">
        <w:rPr>
          <w:b w:val="1"/>
          <w:bCs w:val="1"/>
          <w:rtl w:val="0"/>
        </w:rPr>
        <w:t xml:space="preserve">VEN</w:t>
      </w:r>
      <w:r w:rsidDel="00000000" w:rsidR="00000000" w:rsidRPr="00000000">
        <w:rPr>
          <w:rtl w:val="0"/>
        </w:rPr>
        <w:t xml:space="preserve"> — Vendor / Supplier Master: vendor ledgers, GSTIN, terms</w:t>
      </w:r>
    </w:p>
    <w:p w:rsidR="00000000" w:rsidDel="00000000" w:rsidP="00000000" w:rsidRDefault="00000000" w:rsidRPr="00000000" w14:paraId="000009E0">
      <w:pPr>
        <w:numPr>
          <w:ilvl w:val="0"/>
          <w:numId w:val="100"/>
        </w:numPr>
        <w:spacing w:after="0" w:afterAutospacing="0" w:before="0" w:beforeAutospacing="0" w:lineRule="auto"/>
        <w:ind w:left="720" w:hanging="360"/>
      </w:pPr>
      <w:r w:rsidDel="00000000" w:rsidR="00000000" w:rsidRPr="00000000">
        <w:rPr>
          <w:b w:val="1"/>
          <w:bCs w:val="1"/>
          <w:rtl w:val="0"/>
        </w:rPr>
        <w:t xml:space="preserve">PO</w:t>
      </w:r>
      <w:r w:rsidDel="00000000" w:rsidR="00000000" w:rsidRPr="00000000">
        <w:rPr>
          <w:rtl w:val="0"/>
        </w:rPr>
        <w:t xml:space="preserve"> — Purchase Orders: POs, conversion to bill</w:t>
      </w:r>
    </w:p>
    <w:p w:rsidR="00000000" w:rsidDel="00000000" w:rsidP="00000000" w:rsidRDefault="00000000" w:rsidRPr="00000000" w14:paraId="000009E1">
      <w:pPr>
        <w:numPr>
          <w:ilvl w:val="0"/>
          <w:numId w:val="100"/>
        </w:numPr>
        <w:spacing w:after="0" w:afterAutospacing="0" w:before="0" w:beforeAutospacing="0" w:lineRule="auto"/>
        <w:ind w:left="720" w:hanging="360"/>
      </w:pPr>
      <w:r w:rsidDel="00000000" w:rsidR="00000000" w:rsidRPr="00000000">
        <w:rPr>
          <w:b w:val="1"/>
          <w:bCs w:val="1"/>
          <w:rtl w:val="0"/>
        </w:rPr>
        <w:t xml:space="preserve">BIL</w:t>
      </w:r>
      <w:r w:rsidDel="00000000" w:rsidR="00000000" w:rsidRPr="00000000">
        <w:rPr>
          <w:rtl w:val="0"/>
        </w:rPr>
        <w:t xml:space="preserve"> — Bills / Purchase Invoices: vendor bills, ITC eligibility</w:t>
      </w:r>
    </w:p>
    <w:p w:rsidR="00000000" w:rsidDel="00000000" w:rsidP="00000000" w:rsidRDefault="00000000" w:rsidRPr="00000000" w14:paraId="000009E2">
      <w:pPr>
        <w:numPr>
          <w:ilvl w:val="0"/>
          <w:numId w:val="100"/>
        </w:numPr>
        <w:spacing w:after="0" w:afterAutospacing="0" w:before="0" w:beforeAutospacing="0" w:lineRule="auto"/>
        <w:ind w:left="720" w:hanging="360"/>
      </w:pPr>
      <w:r w:rsidDel="00000000" w:rsidR="00000000" w:rsidRPr="00000000">
        <w:rPr>
          <w:b w:val="1"/>
          <w:bCs w:val="1"/>
          <w:rtl w:val="0"/>
        </w:rPr>
        <w:t xml:space="preserve">DBN</w:t>
      </w:r>
      <w:r w:rsidDel="00000000" w:rsidR="00000000" w:rsidRPr="00000000">
        <w:rPr>
          <w:rtl w:val="0"/>
        </w:rPr>
        <w:t xml:space="preserve"> — Debit Notes &amp; Purchase Returns</w:t>
      </w:r>
    </w:p>
    <w:p w:rsidR="00000000" w:rsidDel="00000000" w:rsidP="00000000" w:rsidRDefault="00000000" w:rsidRPr="00000000" w14:paraId="000009E3">
      <w:pPr>
        <w:numPr>
          <w:ilvl w:val="0"/>
          <w:numId w:val="100"/>
        </w:numPr>
        <w:spacing w:after="0" w:afterAutospacing="0" w:before="0" w:beforeAutospacing="0" w:lineRule="auto"/>
        <w:ind w:left="720" w:hanging="360"/>
      </w:pPr>
      <w:r w:rsidDel="00000000" w:rsidR="00000000" w:rsidRPr="00000000">
        <w:rPr>
          <w:b w:val="1"/>
          <w:bCs w:val="1"/>
          <w:rtl w:val="0"/>
        </w:rPr>
        <w:t xml:space="preserve">EXP</w:t>
      </w:r>
      <w:r w:rsidDel="00000000" w:rsidR="00000000" w:rsidRPr="00000000">
        <w:rPr>
          <w:rtl w:val="0"/>
        </w:rPr>
        <w:t xml:space="preserve"> — Expenses &amp; Expense Claims: direct expenses, staff reimbursements</w:t>
      </w:r>
    </w:p>
    <w:p w:rsidR="00000000" w:rsidDel="00000000" w:rsidP="00000000" w:rsidRDefault="00000000" w:rsidRPr="00000000" w14:paraId="000009E4">
      <w:pPr>
        <w:numPr>
          <w:ilvl w:val="0"/>
          <w:numId w:val="100"/>
        </w:numPr>
        <w:spacing w:after="0" w:afterAutospacing="0" w:before="0" w:beforeAutospacing="0" w:lineRule="auto"/>
        <w:ind w:left="720" w:hanging="360"/>
      </w:pPr>
      <w:r w:rsidDel="00000000" w:rsidR="00000000" w:rsidRPr="00000000">
        <w:rPr>
          <w:b w:val="1"/>
          <w:bCs w:val="1"/>
          <w:rtl w:val="0"/>
        </w:rPr>
        <w:t xml:space="preserve">PMT</w:t>
      </w:r>
      <w:r w:rsidDel="00000000" w:rsidR="00000000" w:rsidRPr="00000000">
        <w:rPr>
          <w:rtl w:val="0"/>
        </w:rPr>
        <w:t xml:space="preserve"> — Vendor Payments: allocate against bills, advances</w:t>
      </w:r>
    </w:p>
    <w:p w:rsidR="00000000" w:rsidDel="00000000" w:rsidP="00000000" w:rsidRDefault="00000000" w:rsidRPr="00000000" w14:paraId="000009E5">
      <w:pPr>
        <w:numPr>
          <w:ilvl w:val="0"/>
          <w:numId w:val="100"/>
        </w:numPr>
        <w:spacing w:after="240" w:before="0" w:beforeAutospacing="0" w:lineRule="auto"/>
        <w:ind w:left="720" w:hanging="360"/>
      </w:pPr>
      <w:r w:rsidDel="00000000" w:rsidR="00000000" w:rsidRPr="00000000">
        <w:rPr>
          <w:b w:val="1"/>
          <w:bCs w:val="1"/>
          <w:rtl w:val="0"/>
        </w:rPr>
        <w:t xml:space="preserve">APA</w:t>
      </w:r>
      <w:r w:rsidDel="00000000" w:rsidR="00000000" w:rsidRPr="00000000">
        <w:rPr>
          <w:rtl w:val="0"/>
        </w:rPr>
        <w:t xml:space="preserve"> — Payables &amp; Aging: outstanding, aging, payment scheduling</w:t>
      </w:r>
    </w:p>
    <w:p w:rsidR="00000000" w:rsidDel="00000000" w:rsidP="00000000" w:rsidRDefault="00000000" w:rsidRPr="00000000" w14:paraId="000009E6">
      <w:pPr>
        <w:spacing w:after="240" w:before="240" w:lineRule="auto"/>
        <w:rPr>
          <w:i w:val="1"/>
          <w:iCs w:val="1"/>
        </w:rPr>
      </w:pPr>
      <w:r w:rsidDel="00000000" w:rsidR="00000000" w:rsidRPr="00000000">
        <w:rPr>
          <w:b w:val="1"/>
          <w:bCs w:val="1"/>
          <w:rtl w:val="0"/>
        </w:rPr>
        <w:t xml:space="preserve">E · Inventory</w:t>
      </w:r>
      <w:r w:rsidDel="00000000" w:rsidR="00000000" w:rsidRPr="00000000">
        <w:rPr>
          <w:rtl w:val="0"/>
        </w:rPr>
        <w:t xml:space="preserve"> </w:t>
      </w:r>
      <w:r w:rsidDel="00000000" w:rsidR="00000000" w:rsidRPr="00000000">
        <w:rPr>
          <w:i w:val="1"/>
          <w:iCs w:val="1"/>
          <w:rtl w:val="0"/>
        </w:rPr>
        <w:t xml:space="preserve">(optional extension)</w:t>
      </w:r>
    </w:p>
    <w:p w:rsidR="00000000" w:rsidDel="00000000" w:rsidP="00000000" w:rsidRDefault="00000000" w:rsidRPr="00000000" w14:paraId="000009E7">
      <w:pPr>
        <w:numPr>
          <w:ilvl w:val="0"/>
          <w:numId w:val="4"/>
        </w:numPr>
        <w:spacing w:after="0" w:afterAutospacing="0" w:before="240" w:lineRule="auto"/>
        <w:ind w:left="720" w:hanging="360"/>
      </w:pPr>
      <w:r w:rsidDel="00000000" w:rsidR="00000000" w:rsidRPr="00000000">
        <w:rPr>
          <w:b w:val="1"/>
          <w:bCs w:val="1"/>
          <w:rtl w:val="0"/>
        </w:rPr>
        <w:t xml:space="preserve">ITM</w:t>
      </w:r>
      <w:r w:rsidDel="00000000" w:rsidR="00000000" w:rsidRPr="00000000">
        <w:rPr>
          <w:rtl w:val="0"/>
        </w:rPr>
        <w:t xml:space="preserve"> — Item / Product &amp; Service Master: goods/services, HSN/SAC, units, rates</w:t>
      </w:r>
    </w:p>
    <w:p w:rsidR="00000000" w:rsidDel="00000000" w:rsidP="00000000" w:rsidRDefault="00000000" w:rsidRPr="00000000" w14:paraId="000009E8">
      <w:pPr>
        <w:numPr>
          <w:ilvl w:val="0"/>
          <w:numId w:val="4"/>
        </w:numPr>
        <w:spacing w:after="0" w:afterAutospacing="0" w:before="0" w:beforeAutospacing="0" w:lineRule="auto"/>
        <w:ind w:left="720" w:hanging="360"/>
      </w:pPr>
      <w:r w:rsidDel="00000000" w:rsidR="00000000" w:rsidRPr="00000000">
        <w:rPr>
          <w:b w:val="1"/>
          <w:bCs w:val="1"/>
          <w:rtl w:val="0"/>
        </w:rPr>
        <w:t xml:space="preserve">STK</w:t>
      </w:r>
      <w:r w:rsidDel="00000000" w:rsidR="00000000" w:rsidRPr="00000000">
        <w:rPr>
          <w:rtl w:val="0"/>
        </w:rPr>
        <w:t xml:space="preserve"> — Stock &amp; Inventory Tracking: stock in/out, multi-warehouse, batch</w:t>
      </w:r>
    </w:p>
    <w:p w:rsidR="00000000" w:rsidDel="00000000" w:rsidP="00000000" w:rsidRDefault="00000000" w:rsidRPr="00000000" w14:paraId="000009E9">
      <w:pPr>
        <w:numPr>
          <w:ilvl w:val="0"/>
          <w:numId w:val="4"/>
        </w:numPr>
        <w:spacing w:after="240" w:before="0" w:beforeAutospacing="0" w:lineRule="auto"/>
        <w:ind w:left="720" w:hanging="360"/>
      </w:pPr>
      <w:r w:rsidDel="00000000" w:rsidR="00000000" w:rsidRPr="00000000">
        <w:rPr>
          <w:b w:val="1"/>
          <w:bCs w:val="1"/>
          <w:rtl w:val="0"/>
        </w:rPr>
        <w:t xml:space="preserve">STA</w:t>
      </w:r>
      <w:r w:rsidDel="00000000" w:rsidR="00000000" w:rsidRPr="00000000">
        <w:rPr>
          <w:rtl w:val="0"/>
        </w:rPr>
        <w:t xml:space="preserve"> — Stock Adjustments &amp; Valuation: FIFO / weighted-average</w:t>
      </w:r>
    </w:p>
    <w:p w:rsidR="00000000" w:rsidDel="00000000" w:rsidP="00000000" w:rsidRDefault="00000000" w:rsidRPr="00000000" w14:paraId="000009EA">
      <w:pPr>
        <w:spacing w:after="240" w:before="240" w:lineRule="auto"/>
        <w:rPr>
          <w:b w:val="1"/>
          <w:bCs w:val="1"/>
        </w:rPr>
      </w:pPr>
      <w:r w:rsidDel="00000000" w:rsidR="00000000" w:rsidRPr="00000000">
        <w:rPr>
          <w:b w:val="1"/>
          <w:bCs w:val="1"/>
          <w:rtl w:val="0"/>
        </w:rPr>
        <w:t xml:space="preserve">F · Tax &amp; Statutory Compliance (India)</w:t>
      </w:r>
    </w:p>
    <w:p w:rsidR="00000000" w:rsidDel="00000000" w:rsidP="00000000" w:rsidRDefault="00000000" w:rsidRPr="00000000" w14:paraId="000009EB">
      <w:pPr>
        <w:numPr>
          <w:ilvl w:val="0"/>
          <w:numId w:val="90"/>
        </w:numPr>
        <w:spacing w:after="0" w:afterAutospacing="0" w:before="240" w:lineRule="auto"/>
        <w:ind w:left="720" w:hanging="360"/>
      </w:pPr>
      <w:r w:rsidDel="00000000" w:rsidR="00000000" w:rsidRPr="00000000">
        <w:rPr>
          <w:b w:val="1"/>
          <w:bCs w:val="1"/>
          <w:rtl w:val="0"/>
        </w:rPr>
        <w:t xml:space="preserve">GST</w:t>
      </w:r>
      <w:r w:rsidDel="00000000" w:rsidR="00000000" w:rsidRPr="00000000">
        <w:rPr>
          <w:rtl w:val="0"/>
        </w:rPr>
        <w:t xml:space="preserve"> — GST Management: GSTR-1 / 3B / 2B prep, ITC reconciliation, summaries</w:t>
      </w:r>
    </w:p>
    <w:p w:rsidR="00000000" w:rsidDel="00000000" w:rsidP="00000000" w:rsidRDefault="00000000" w:rsidRPr="00000000" w14:paraId="000009EC">
      <w:pPr>
        <w:numPr>
          <w:ilvl w:val="0"/>
          <w:numId w:val="90"/>
        </w:numPr>
        <w:spacing w:after="0" w:afterAutospacing="0" w:before="0" w:beforeAutospacing="0" w:lineRule="auto"/>
        <w:ind w:left="720" w:hanging="360"/>
      </w:pPr>
      <w:r w:rsidDel="00000000" w:rsidR="00000000" w:rsidRPr="00000000">
        <w:rPr>
          <w:b w:val="1"/>
          <w:bCs w:val="1"/>
          <w:rtl w:val="0"/>
        </w:rPr>
        <w:t xml:space="preserve">EINV</w:t>
      </w:r>
      <w:r w:rsidDel="00000000" w:rsidR="00000000" w:rsidRPr="00000000">
        <w:rPr>
          <w:rtl w:val="0"/>
        </w:rPr>
        <w:t xml:space="preserve"> — e-Invoicing &amp; e-Way Bill: IRN generation, e-way bills</w:t>
      </w:r>
    </w:p>
    <w:p w:rsidR="00000000" w:rsidDel="00000000" w:rsidP="00000000" w:rsidRDefault="00000000" w:rsidRPr="00000000" w14:paraId="000009ED">
      <w:pPr>
        <w:numPr>
          <w:ilvl w:val="0"/>
          <w:numId w:val="90"/>
        </w:numPr>
        <w:spacing w:after="0" w:afterAutospacing="0" w:before="0" w:beforeAutospacing="0" w:lineRule="auto"/>
        <w:ind w:left="720" w:hanging="360"/>
      </w:pPr>
      <w:r w:rsidDel="00000000" w:rsidR="00000000" w:rsidRPr="00000000">
        <w:rPr>
          <w:b w:val="1"/>
          <w:bCs w:val="1"/>
          <w:rtl w:val="0"/>
        </w:rPr>
        <w:t xml:space="preserve">TDS</w:t>
      </w:r>
      <w:r w:rsidDel="00000000" w:rsidR="00000000" w:rsidRPr="00000000">
        <w:rPr>
          <w:rtl w:val="0"/>
        </w:rPr>
        <w:t xml:space="preserve"> — TDS / TCS Management: deduction, challans, 26Q/27Q prep, certificates</w:t>
      </w:r>
    </w:p>
    <w:p w:rsidR="00000000" w:rsidDel="00000000" w:rsidP="00000000" w:rsidRDefault="00000000" w:rsidRPr="00000000" w14:paraId="000009EE">
      <w:pPr>
        <w:numPr>
          <w:ilvl w:val="0"/>
          <w:numId w:val="90"/>
        </w:numPr>
        <w:spacing w:after="240" w:before="0" w:beforeAutospacing="0" w:lineRule="auto"/>
        <w:ind w:left="720" w:hanging="360"/>
      </w:pPr>
      <w:r w:rsidDel="00000000" w:rsidR="00000000" w:rsidRPr="00000000">
        <w:rPr>
          <w:b w:val="1"/>
          <w:bCs w:val="1"/>
          <w:rtl w:val="0"/>
        </w:rPr>
        <w:t xml:space="preserve">TXR</w:t>
      </w:r>
      <w:r w:rsidDel="00000000" w:rsidR="00000000" w:rsidRPr="00000000">
        <w:rPr>
          <w:rtl w:val="0"/>
        </w:rPr>
        <w:t xml:space="preserve"> — Tax Reports &amp; Return Workpapers: GST/TDS reports &amp; reconciliations</w:t>
      </w:r>
    </w:p>
    <w:p w:rsidR="00000000" w:rsidDel="00000000" w:rsidP="00000000" w:rsidRDefault="00000000" w:rsidRPr="00000000" w14:paraId="000009EF">
      <w:pPr>
        <w:spacing w:after="240" w:before="240" w:lineRule="auto"/>
        <w:rPr>
          <w:i w:val="1"/>
          <w:iCs w:val="1"/>
        </w:rPr>
      </w:pPr>
      <w:r w:rsidDel="00000000" w:rsidR="00000000" w:rsidRPr="00000000">
        <w:rPr>
          <w:b w:val="1"/>
          <w:bCs w:val="1"/>
          <w:rtl w:val="0"/>
        </w:rPr>
        <w:t xml:space="preserve">G · Payroll</w:t>
      </w:r>
      <w:r w:rsidDel="00000000" w:rsidR="00000000" w:rsidRPr="00000000">
        <w:rPr>
          <w:rtl w:val="0"/>
        </w:rPr>
        <w:t xml:space="preserve"> </w:t>
      </w:r>
      <w:r w:rsidDel="00000000" w:rsidR="00000000" w:rsidRPr="00000000">
        <w:rPr>
          <w:i w:val="1"/>
          <w:iCs w:val="1"/>
          <w:rtl w:val="0"/>
        </w:rPr>
        <w:t xml:space="preserve">(optional extension)</w:t>
      </w:r>
    </w:p>
    <w:p w:rsidR="00000000" w:rsidDel="00000000" w:rsidP="00000000" w:rsidRDefault="00000000" w:rsidRPr="00000000" w14:paraId="000009F0">
      <w:pPr>
        <w:numPr>
          <w:ilvl w:val="0"/>
          <w:numId w:val="151"/>
        </w:numPr>
        <w:spacing w:after="0" w:afterAutospacing="0" w:before="240" w:lineRule="auto"/>
        <w:ind w:left="720" w:hanging="360"/>
      </w:pPr>
      <w:r w:rsidDel="00000000" w:rsidR="00000000" w:rsidRPr="00000000">
        <w:rPr>
          <w:b w:val="1"/>
          <w:bCs w:val="1"/>
          <w:rtl w:val="0"/>
        </w:rPr>
        <w:t xml:space="preserve">EMP</w:t>
      </w:r>
      <w:r w:rsidDel="00000000" w:rsidR="00000000" w:rsidRPr="00000000">
        <w:rPr>
          <w:rtl w:val="0"/>
        </w:rPr>
        <w:t xml:space="preserve"> — Employee Master &amp; Salary Structure</w:t>
      </w:r>
    </w:p>
    <w:p w:rsidR="00000000" w:rsidDel="00000000" w:rsidP="00000000" w:rsidRDefault="00000000" w:rsidRPr="00000000" w14:paraId="000009F1">
      <w:pPr>
        <w:numPr>
          <w:ilvl w:val="0"/>
          <w:numId w:val="151"/>
        </w:numPr>
        <w:spacing w:after="0" w:afterAutospacing="0" w:before="0" w:beforeAutospacing="0" w:lineRule="auto"/>
        <w:ind w:left="720" w:hanging="360"/>
      </w:pPr>
      <w:r w:rsidDel="00000000" w:rsidR="00000000" w:rsidRPr="00000000">
        <w:rPr>
          <w:b w:val="1"/>
          <w:bCs w:val="1"/>
          <w:rtl w:val="0"/>
        </w:rPr>
        <w:t xml:space="preserve">PYR</w:t>
      </w:r>
      <w:r w:rsidDel="00000000" w:rsidR="00000000" w:rsidRPr="00000000">
        <w:rPr>
          <w:rtl w:val="0"/>
        </w:rPr>
        <w:t xml:space="preserve"> — Payroll Processing: salary runs, attendance/LOP inputs</w:t>
      </w:r>
    </w:p>
    <w:p w:rsidR="00000000" w:rsidDel="00000000" w:rsidP="00000000" w:rsidRDefault="00000000" w:rsidRPr="00000000" w14:paraId="000009F2">
      <w:pPr>
        <w:numPr>
          <w:ilvl w:val="0"/>
          <w:numId w:val="151"/>
        </w:numPr>
        <w:spacing w:after="0" w:afterAutospacing="0" w:before="0" w:beforeAutospacing="0" w:lineRule="auto"/>
        <w:ind w:left="720" w:hanging="360"/>
      </w:pPr>
      <w:r w:rsidDel="00000000" w:rsidR="00000000" w:rsidRPr="00000000">
        <w:rPr>
          <w:b w:val="1"/>
          <w:bCs w:val="1"/>
          <w:rtl w:val="0"/>
        </w:rPr>
        <w:t xml:space="preserve">STD</w:t>
      </w:r>
      <w:r w:rsidDel="00000000" w:rsidR="00000000" w:rsidRPr="00000000">
        <w:rPr>
          <w:rtl w:val="0"/>
        </w:rPr>
        <w:t xml:space="preserve"> — Statutory Deductions: PF, ESI, PT, TDS on salary</w:t>
      </w:r>
    </w:p>
    <w:p w:rsidR="00000000" w:rsidDel="00000000" w:rsidP="00000000" w:rsidRDefault="00000000" w:rsidRPr="00000000" w14:paraId="000009F3">
      <w:pPr>
        <w:numPr>
          <w:ilvl w:val="0"/>
          <w:numId w:val="151"/>
        </w:numPr>
        <w:spacing w:after="240" w:before="0" w:beforeAutospacing="0" w:lineRule="auto"/>
        <w:ind w:left="720" w:hanging="360"/>
      </w:pPr>
      <w:r w:rsidDel="00000000" w:rsidR="00000000" w:rsidRPr="00000000">
        <w:rPr>
          <w:b w:val="1"/>
          <w:bCs w:val="1"/>
          <w:rtl w:val="0"/>
        </w:rPr>
        <w:t xml:space="preserve">PSL</w:t>
      </w:r>
      <w:r w:rsidDel="00000000" w:rsidR="00000000" w:rsidRPr="00000000">
        <w:rPr>
          <w:rtl w:val="0"/>
        </w:rPr>
        <w:t xml:space="preserve"> — Payslips &amp; Statutory Outputs</w:t>
      </w:r>
    </w:p>
    <w:p w:rsidR="00000000" w:rsidDel="00000000" w:rsidP="00000000" w:rsidRDefault="00000000" w:rsidRPr="00000000" w14:paraId="000009F4">
      <w:pPr>
        <w:spacing w:after="240" w:before="240" w:lineRule="auto"/>
        <w:rPr>
          <w:b w:val="1"/>
          <w:bCs w:val="1"/>
        </w:rPr>
      </w:pPr>
      <w:r w:rsidDel="00000000" w:rsidR="00000000" w:rsidRPr="00000000">
        <w:rPr>
          <w:b w:val="1"/>
          <w:bCs w:val="1"/>
          <w:rtl w:val="0"/>
        </w:rPr>
        <w:t xml:space="preserve">H · Fixed Assets</w:t>
      </w:r>
    </w:p>
    <w:p w:rsidR="00000000" w:rsidDel="00000000" w:rsidP="00000000" w:rsidRDefault="00000000" w:rsidRPr="00000000" w14:paraId="000009F5">
      <w:pPr>
        <w:numPr>
          <w:ilvl w:val="0"/>
          <w:numId w:val="135"/>
        </w:numPr>
        <w:spacing w:after="0" w:afterAutospacing="0" w:before="240" w:lineRule="auto"/>
        <w:ind w:left="720" w:hanging="360"/>
      </w:pPr>
      <w:r w:rsidDel="00000000" w:rsidR="00000000" w:rsidRPr="00000000">
        <w:rPr>
          <w:b w:val="1"/>
          <w:bCs w:val="1"/>
          <w:rtl w:val="0"/>
        </w:rPr>
        <w:t xml:space="preserve">FAR</w:t>
      </w:r>
      <w:r w:rsidDel="00000000" w:rsidR="00000000" w:rsidRPr="00000000">
        <w:rPr>
          <w:rtl w:val="0"/>
        </w:rPr>
        <w:t xml:space="preserve"> — Fixed Asset Register: asset master, capitalisation</w:t>
      </w:r>
    </w:p>
    <w:p w:rsidR="00000000" w:rsidDel="00000000" w:rsidP="00000000" w:rsidRDefault="00000000" w:rsidRPr="00000000" w14:paraId="000009F6">
      <w:pPr>
        <w:numPr>
          <w:ilvl w:val="0"/>
          <w:numId w:val="135"/>
        </w:numPr>
        <w:spacing w:after="240" w:before="0" w:beforeAutospacing="0" w:lineRule="auto"/>
        <w:ind w:left="720" w:hanging="360"/>
      </w:pPr>
      <w:r w:rsidDel="00000000" w:rsidR="00000000" w:rsidRPr="00000000">
        <w:rPr>
          <w:b w:val="1"/>
          <w:bCs w:val="1"/>
          <w:rtl w:val="0"/>
        </w:rPr>
        <w:t xml:space="preserve">DEP</w:t>
      </w:r>
      <w:r w:rsidDel="00000000" w:rsidR="00000000" w:rsidRPr="00000000">
        <w:rPr>
          <w:rtl w:val="0"/>
        </w:rPr>
        <w:t xml:space="preserve"> — Depreciation: Companies Act / Income Tax schedules, posting</w:t>
      </w:r>
    </w:p>
    <w:p w:rsidR="00000000" w:rsidDel="00000000" w:rsidP="00000000" w:rsidRDefault="00000000" w:rsidRPr="00000000" w14:paraId="000009F7">
      <w:pPr>
        <w:spacing w:after="240" w:before="240" w:lineRule="auto"/>
        <w:rPr>
          <w:b w:val="1"/>
          <w:bCs w:val="1"/>
        </w:rPr>
      </w:pPr>
      <w:r w:rsidDel="00000000" w:rsidR="00000000" w:rsidRPr="00000000">
        <w:rPr>
          <w:b w:val="1"/>
          <w:bCs w:val="1"/>
          <w:rtl w:val="0"/>
        </w:rPr>
        <w:t xml:space="preserve">I · Reports &amp; Financial Statements</w:t>
      </w:r>
    </w:p>
    <w:p w:rsidR="00000000" w:rsidDel="00000000" w:rsidP="00000000" w:rsidRDefault="00000000" w:rsidRPr="00000000" w14:paraId="000009F8">
      <w:pPr>
        <w:numPr>
          <w:ilvl w:val="0"/>
          <w:numId w:val="89"/>
        </w:numPr>
        <w:spacing w:after="0" w:afterAutospacing="0" w:before="240" w:lineRule="auto"/>
        <w:ind w:left="720" w:hanging="360"/>
      </w:pPr>
      <w:r w:rsidDel="00000000" w:rsidR="00000000" w:rsidRPr="00000000">
        <w:rPr>
          <w:b w:val="1"/>
          <w:bCs w:val="1"/>
          <w:rtl w:val="0"/>
        </w:rPr>
        <w:t xml:space="preserve">FIN</w:t>
      </w:r>
      <w:r w:rsidDel="00000000" w:rsidR="00000000" w:rsidRPr="00000000">
        <w:rPr>
          <w:rtl w:val="0"/>
        </w:rPr>
        <w:t xml:space="preserve"> — Financial Statements: Trial Balance, P&amp;L, Balance Sheet, Cash Flow</w:t>
      </w:r>
    </w:p>
    <w:p w:rsidR="00000000" w:rsidDel="00000000" w:rsidP="00000000" w:rsidRDefault="00000000" w:rsidRPr="00000000" w14:paraId="000009F9">
      <w:pPr>
        <w:numPr>
          <w:ilvl w:val="0"/>
          <w:numId w:val="89"/>
        </w:numPr>
        <w:spacing w:after="240" w:before="0" w:beforeAutospacing="0" w:lineRule="auto"/>
        <w:ind w:left="720" w:hanging="360"/>
      </w:pPr>
      <w:r w:rsidDel="00000000" w:rsidR="00000000" w:rsidRPr="00000000">
        <w:rPr>
          <w:b w:val="1"/>
          <w:bCs w:val="1"/>
          <w:rtl w:val="0"/>
        </w:rPr>
        <w:t xml:space="preserve">RPT</w:t>
      </w:r>
      <w:r w:rsidDel="00000000" w:rsidR="00000000" w:rsidRPr="00000000">
        <w:rPr>
          <w:rtl w:val="0"/>
        </w:rPr>
        <w:t xml:space="preserve"> — Operational &amp; MIS Reports: ledgers, day book, aging, tax, ratios, exports</w:t>
      </w:r>
    </w:p>
    <w:p w:rsidR="00000000" w:rsidDel="00000000" w:rsidP="00000000" w:rsidRDefault="00000000" w:rsidRPr="00000000" w14:paraId="000009FA">
      <w:pPr>
        <w:spacing w:after="240" w:before="240" w:lineRule="auto"/>
        <w:rPr>
          <w:b w:val="1"/>
          <w:bCs w:val="1"/>
        </w:rPr>
      </w:pPr>
      <w:r w:rsidDel="00000000" w:rsidR="00000000" w:rsidRPr="00000000">
        <w:rPr>
          <w:b w:val="1"/>
          <w:bCs w:val="1"/>
          <w:rtl w:val="0"/>
        </w:rPr>
        <w:t xml:space="preserve">J · Documents, Audit &amp; Period Close</w:t>
      </w:r>
    </w:p>
    <w:p w:rsidR="00000000" w:rsidDel="00000000" w:rsidP="00000000" w:rsidRDefault="00000000" w:rsidRPr="00000000" w14:paraId="000009FB">
      <w:pPr>
        <w:numPr>
          <w:ilvl w:val="0"/>
          <w:numId w:val="107"/>
        </w:numPr>
        <w:spacing w:after="0" w:afterAutospacing="0" w:before="240" w:lineRule="auto"/>
        <w:ind w:left="720" w:hanging="360"/>
      </w:pPr>
      <w:r w:rsidDel="00000000" w:rsidR="00000000" w:rsidRPr="00000000">
        <w:rPr>
          <w:b w:val="1"/>
          <w:bCs w:val="1"/>
          <w:rtl w:val="0"/>
        </w:rPr>
        <w:t xml:space="preserve">DMS</w:t>
      </w:r>
      <w:r w:rsidDel="00000000" w:rsidR="00000000" w:rsidRPr="00000000">
        <w:rPr>
          <w:rtl w:val="0"/>
        </w:rPr>
        <w:t xml:space="preserve"> — Document Management: attach source docs to transactions, per-book vault</w:t>
      </w:r>
    </w:p>
    <w:p w:rsidR="00000000" w:rsidDel="00000000" w:rsidP="00000000" w:rsidRDefault="00000000" w:rsidRPr="00000000" w14:paraId="000009FC">
      <w:pPr>
        <w:numPr>
          <w:ilvl w:val="0"/>
          <w:numId w:val="107"/>
        </w:numPr>
        <w:spacing w:after="0" w:afterAutospacing="0" w:before="0" w:beforeAutospacing="0" w:lineRule="auto"/>
        <w:ind w:left="720" w:hanging="360"/>
      </w:pPr>
      <w:r w:rsidDel="00000000" w:rsidR="00000000" w:rsidRPr="00000000">
        <w:rPr>
          <w:b w:val="1"/>
          <w:bCs w:val="1"/>
          <w:rtl w:val="0"/>
        </w:rPr>
        <w:t xml:space="preserve">ATR</w:t>
      </w:r>
      <w:r w:rsidDel="00000000" w:rsidR="00000000" w:rsidRPr="00000000">
        <w:rPr>
          <w:rtl w:val="0"/>
        </w:rPr>
        <w:t xml:space="preserve"> — Audit Trail &amp; Activity Log: edit history (Indian audit-trail requirement)</w:t>
      </w:r>
    </w:p>
    <w:p w:rsidR="00000000" w:rsidDel="00000000" w:rsidP="00000000" w:rsidRDefault="00000000" w:rsidRPr="00000000" w14:paraId="000009FD">
      <w:pPr>
        <w:numPr>
          <w:ilvl w:val="0"/>
          <w:numId w:val="107"/>
        </w:numPr>
        <w:spacing w:after="240" w:before="0" w:beforeAutospacing="0" w:lineRule="auto"/>
        <w:ind w:left="720" w:hanging="360"/>
      </w:pPr>
      <w:r w:rsidDel="00000000" w:rsidR="00000000" w:rsidRPr="00000000">
        <w:rPr>
          <w:b w:val="1"/>
          <w:bCs w:val="1"/>
          <w:rtl w:val="0"/>
        </w:rPr>
        <w:t xml:space="preserve">CLS</w:t>
      </w:r>
      <w:r w:rsidDel="00000000" w:rsidR="00000000" w:rsidRPr="00000000">
        <w:rPr>
          <w:rtl w:val="0"/>
        </w:rPr>
        <w:t xml:space="preserve"> — Period &amp; Year-End Close: locking, closing, carry-forward</w:t>
      </w:r>
    </w:p>
    <w:p w:rsidR="00000000" w:rsidDel="00000000" w:rsidP="00000000" w:rsidRDefault="00000000" w:rsidRPr="00000000" w14:paraId="000009FE">
      <w:pPr>
        <w:spacing w:after="240" w:before="240" w:lineRule="auto"/>
        <w:rPr>
          <w:i w:val="1"/>
          <w:iCs w:val="1"/>
        </w:rPr>
      </w:pPr>
      <w:r w:rsidDel="00000000" w:rsidR="00000000" w:rsidRPr="00000000">
        <w:rPr>
          <w:b w:val="1"/>
          <w:bCs w:val="1"/>
          <w:rtl w:val="0"/>
        </w:rPr>
        <w:t xml:space="preserve">K · Collaboration &amp; Practice Management</w:t>
      </w:r>
      <w:r w:rsidDel="00000000" w:rsidR="00000000" w:rsidRPr="00000000">
        <w:rPr>
          <w:rtl w:val="0"/>
        </w:rPr>
        <w:t xml:space="preserve"> </w:t>
      </w:r>
      <w:r w:rsidDel="00000000" w:rsidR="00000000" w:rsidRPr="00000000">
        <w:rPr>
          <w:i w:val="1"/>
          <w:iCs w:val="1"/>
          <w:rtl w:val="0"/>
        </w:rPr>
        <w:t xml:space="preserve">(the Fincomax edge)</w:t>
      </w:r>
    </w:p>
    <w:p w:rsidR="00000000" w:rsidDel="00000000" w:rsidP="00000000" w:rsidRDefault="00000000" w:rsidRPr="00000000" w14:paraId="000009FF">
      <w:pPr>
        <w:numPr>
          <w:ilvl w:val="0"/>
          <w:numId w:val="72"/>
        </w:numPr>
        <w:spacing w:after="0" w:afterAutospacing="0" w:before="240" w:lineRule="auto"/>
        <w:ind w:left="720" w:hanging="360"/>
      </w:pPr>
      <w:r w:rsidDel="00000000" w:rsidR="00000000" w:rsidRPr="00000000">
        <w:rPr>
          <w:b w:val="1"/>
          <w:bCs w:val="1"/>
          <w:rtl w:val="0"/>
        </w:rPr>
        <w:t xml:space="preserve">PRAC</w:t>
      </w:r>
      <w:r w:rsidDel="00000000" w:rsidR="00000000" w:rsidRPr="00000000">
        <w:rPr>
          <w:rtl w:val="0"/>
        </w:rPr>
        <w:t xml:space="preserve"> — Practice / Accountant Console: one professional managing many client books, switch &amp; task list</w:t>
      </w:r>
    </w:p>
    <w:p w:rsidR="00000000" w:rsidDel="00000000" w:rsidP="00000000" w:rsidRDefault="00000000" w:rsidRPr="00000000" w14:paraId="00000A00">
      <w:pPr>
        <w:numPr>
          <w:ilvl w:val="0"/>
          <w:numId w:val="72"/>
        </w:numPr>
        <w:spacing w:after="0" w:afterAutospacing="0" w:before="0" w:beforeAutospacing="0" w:lineRule="auto"/>
        <w:ind w:left="720" w:hanging="360"/>
      </w:pPr>
      <w:r w:rsidDel="00000000" w:rsidR="00000000" w:rsidRPr="00000000">
        <w:rPr>
          <w:b w:val="1"/>
          <w:bCs w:val="1"/>
          <w:rtl w:val="0"/>
        </w:rPr>
        <w:t xml:space="preserve">CLP</w:t>
      </w:r>
      <w:r w:rsidDel="00000000" w:rsidR="00000000" w:rsidRPr="00000000">
        <w:rPr>
          <w:rtl w:val="0"/>
        </w:rPr>
        <w:t xml:space="preserve"> — Client Portal: clients view statements/invoices, upload docs, approve</w:t>
      </w:r>
    </w:p>
    <w:p w:rsidR="00000000" w:rsidDel="00000000" w:rsidP="00000000" w:rsidRDefault="00000000" w:rsidRPr="00000000" w14:paraId="00000A01">
      <w:pPr>
        <w:numPr>
          <w:ilvl w:val="0"/>
          <w:numId w:val="72"/>
        </w:numPr>
        <w:spacing w:after="0" w:afterAutospacing="0" w:before="0" w:beforeAutospacing="0" w:lineRule="auto"/>
        <w:ind w:left="720" w:hanging="360"/>
      </w:pPr>
      <w:r w:rsidDel="00000000" w:rsidR="00000000" w:rsidRPr="00000000">
        <w:rPr>
          <w:b w:val="1"/>
          <w:bCs w:val="1"/>
          <w:rtl w:val="0"/>
        </w:rPr>
        <w:t xml:space="preserve">COL</w:t>
      </w:r>
      <w:r w:rsidDel="00000000" w:rsidR="00000000" w:rsidRPr="00000000">
        <w:rPr>
          <w:rtl w:val="0"/>
        </w:rPr>
        <w:t xml:space="preserve"> — Collaboration &amp; Queries: comments, queries, to-dos between accountant &amp; client</w:t>
      </w:r>
    </w:p>
    <w:p w:rsidR="00000000" w:rsidDel="00000000" w:rsidP="00000000" w:rsidRDefault="00000000" w:rsidRPr="00000000" w14:paraId="00000A02">
      <w:pPr>
        <w:numPr>
          <w:ilvl w:val="0"/>
          <w:numId w:val="72"/>
        </w:numPr>
        <w:spacing w:after="240" w:before="0" w:beforeAutospacing="0" w:lineRule="auto"/>
        <w:ind w:left="720" w:hanging="360"/>
      </w:pPr>
      <w:r w:rsidDel="00000000" w:rsidR="00000000" w:rsidRPr="00000000">
        <w:rPr>
          <w:b w:val="1"/>
          <w:bCs w:val="1"/>
          <w:rtl w:val="0"/>
        </w:rPr>
        <w:t xml:space="preserve">NOT</w:t>
      </w:r>
      <w:r w:rsidDel="00000000" w:rsidR="00000000" w:rsidRPr="00000000">
        <w:rPr>
          <w:rtl w:val="0"/>
        </w:rPr>
        <w:t xml:space="preserve"> — Notifications &amp; Reminders: invoice due, GST/TDS due, approvals</w:t>
      </w:r>
    </w:p>
    <w:p w:rsidR="00000000" w:rsidDel="00000000" w:rsidP="00000000" w:rsidRDefault="00000000" w:rsidRPr="00000000" w14:paraId="00000A03">
      <w:pPr>
        <w:spacing w:after="240" w:before="240" w:lineRule="auto"/>
        <w:rPr>
          <w:b w:val="1"/>
          <w:bCs w:val="1"/>
        </w:rPr>
      </w:pPr>
      <w:r w:rsidDel="00000000" w:rsidR="00000000" w:rsidRPr="00000000">
        <w:rPr>
          <w:b w:val="1"/>
          <w:bCs w:val="1"/>
          <w:rtl w:val="0"/>
        </w:rPr>
        <w:t xml:space="preserve">L · Platform, Integration &amp; Subscription</w:t>
      </w:r>
    </w:p>
    <w:p w:rsidR="00000000" w:rsidDel="00000000" w:rsidP="00000000" w:rsidRDefault="00000000" w:rsidRPr="00000000" w14:paraId="00000A04">
      <w:pPr>
        <w:numPr>
          <w:ilvl w:val="0"/>
          <w:numId w:val="67"/>
        </w:numPr>
        <w:spacing w:after="0" w:afterAutospacing="0" w:before="240" w:lineRule="auto"/>
        <w:ind w:left="720" w:hanging="360"/>
      </w:pPr>
      <w:r w:rsidDel="00000000" w:rsidR="00000000" w:rsidRPr="00000000">
        <w:rPr>
          <w:b w:val="1"/>
          <w:bCs w:val="1"/>
          <w:rtl w:val="0"/>
        </w:rPr>
        <w:t xml:space="preserve">FCX</w:t>
      </w:r>
      <w:r w:rsidDel="00000000" w:rsidR="00000000" w:rsidRPr="00000000">
        <w:rPr>
          <w:rtl w:val="0"/>
        </w:rPr>
        <w:t xml:space="preserve"> — Fincomax Integration: link a book to a Fincomax client/entity; push items to compliance (CTRK) &amp; document vault (DOC); originate bookkeeping jobs from the marketplace</w:t>
      </w:r>
    </w:p>
    <w:p w:rsidR="00000000" w:rsidDel="00000000" w:rsidP="00000000" w:rsidRDefault="00000000" w:rsidRPr="00000000" w14:paraId="00000A05">
      <w:pPr>
        <w:numPr>
          <w:ilvl w:val="0"/>
          <w:numId w:val="67"/>
        </w:numPr>
        <w:spacing w:after="0" w:afterAutospacing="0" w:before="0" w:beforeAutospacing="0" w:lineRule="auto"/>
        <w:ind w:left="720" w:hanging="360"/>
      </w:pPr>
      <w:r w:rsidDel="00000000" w:rsidR="00000000" w:rsidRPr="00000000">
        <w:rPr>
          <w:b w:val="1"/>
          <w:bCs w:val="1"/>
          <w:rtl w:val="0"/>
        </w:rPr>
        <w:t xml:space="preserve">1QP</w:t>
      </w:r>
      <w:r w:rsidDel="00000000" w:rsidR="00000000" w:rsidRPr="00000000">
        <w:rPr>
          <w:rtl w:val="0"/>
        </w:rPr>
        <w:t xml:space="preserve"> — 1Q1Pay Payments Integration: collect on invoices (UPI/QR/links), pay bills/payouts</w:t>
      </w:r>
    </w:p>
    <w:p w:rsidR="00000000" w:rsidDel="00000000" w:rsidP="00000000" w:rsidRDefault="00000000" w:rsidRPr="00000000" w14:paraId="00000A06">
      <w:pPr>
        <w:numPr>
          <w:ilvl w:val="0"/>
          <w:numId w:val="67"/>
        </w:numPr>
        <w:spacing w:after="0" w:afterAutospacing="0" w:before="0" w:beforeAutospacing="0" w:lineRule="auto"/>
        <w:ind w:left="720" w:hanging="360"/>
      </w:pPr>
      <w:r w:rsidDel="00000000" w:rsidR="00000000" w:rsidRPr="00000000">
        <w:rPr>
          <w:b w:val="1"/>
          <w:bCs w:val="1"/>
          <w:rtl w:val="0"/>
        </w:rPr>
        <w:t xml:space="preserve">BFI</w:t>
      </w:r>
      <w:r w:rsidDel="00000000" w:rsidR="00000000" w:rsidRPr="00000000">
        <w:rPr>
          <w:rtl w:val="0"/>
        </w:rPr>
        <w:t xml:space="preserve"> — Bank &amp; Payment Feeds: bank feeds, gateway integration</w:t>
      </w:r>
    </w:p>
    <w:p w:rsidR="00000000" w:rsidDel="00000000" w:rsidP="00000000" w:rsidRDefault="00000000" w:rsidRPr="00000000" w14:paraId="00000A07">
      <w:pPr>
        <w:numPr>
          <w:ilvl w:val="0"/>
          <w:numId w:val="67"/>
        </w:numPr>
        <w:spacing w:after="0" w:afterAutospacing="0" w:before="0" w:beforeAutospacing="0" w:lineRule="auto"/>
        <w:ind w:left="720" w:hanging="360"/>
      </w:pPr>
      <w:r w:rsidDel="00000000" w:rsidR="00000000" w:rsidRPr="00000000">
        <w:rPr>
          <w:b w:val="1"/>
          <w:bCs w:val="1"/>
          <w:rtl w:val="0"/>
        </w:rPr>
        <w:t xml:space="preserve">IMP</w:t>
      </w:r>
      <w:r w:rsidDel="00000000" w:rsidR="00000000" w:rsidRPr="00000000">
        <w:rPr>
          <w:rtl w:val="0"/>
        </w:rPr>
        <w:t xml:space="preserve"> — Import / Export &amp; Migration: Excel/CSV, Tally migration, data export</w:t>
      </w:r>
    </w:p>
    <w:p w:rsidR="00000000" w:rsidDel="00000000" w:rsidP="00000000" w:rsidRDefault="00000000" w:rsidRPr="00000000" w14:paraId="00000A08">
      <w:pPr>
        <w:numPr>
          <w:ilvl w:val="0"/>
          <w:numId w:val="67"/>
        </w:numPr>
        <w:spacing w:after="0" w:afterAutospacing="0" w:before="0" w:beforeAutospacing="0" w:lineRule="auto"/>
        <w:ind w:left="720" w:hanging="360"/>
      </w:pPr>
      <w:r w:rsidDel="00000000" w:rsidR="00000000" w:rsidRPr="00000000">
        <w:rPr>
          <w:b w:val="1"/>
          <w:bCs w:val="1"/>
          <w:rtl w:val="0"/>
        </w:rPr>
        <w:t xml:space="preserve">API</w:t>
      </w:r>
      <w:r w:rsidDel="00000000" w:rsidR="00000000" w:rsidRPr="00000000">
        <w:rPr>
          <w:rtl w:val="0"/>
        </w:rPr>
        <w:t xml:space="preserve"> — API &amp; Integrations: REST API, webhooks, connectors</w:t>
      </w:r>
    </w:p>
    <w:p w:rsidR="00000000" w:rsidDel="00000000" w:rsidP="00000000" w:rsidRDefault="00000000" w:rsidRPr="00000000" w14:paraId="00000A09">
      <w:pPr>
        <w:numPr>
          <w:ilvl w:val="0"/>
          <w:numId w:val="67"/>
        </w:numPr>
        <w:spacing w:after="0" w:afterAutospacing="0" w:before="0" w:beforeAutospacing="0" w:lineRule="auto"/>
        <w:ind w:left="720" w:hanging="360"/>
      </w:pPr>
      <w:r w:rsidDel="00000000" w:rsidR="00000000" w:rsidRPr="00000000">
        <w:rPr>
          <w:b w:val="1"/>
          <w:bCs w:val="1"/>
          <w:rtl w:val="0"/>
        </w:rPr>
        <w:t xml:space="preserve">SUB</w:t>
      </w:r>
      <w:r w:rsidDel="00000000" w:rsidR="00000000" w:rsidRPr="00000000">
        <w:rPr>
          <w:rtl w:val="0"/>
        </w:rPr>
        <w:t xml:space="preserve"> — Subscription &amp; Licensing </w:t>
      </w:r>
      <w:r w:rsidDel="00000000" w:rsidR="00000000" w:rsidRPr="00000000">
        <w:rPr>
          <w:i w:val="1"/>
          <w:iCs w:val="1"/>
          <w:rtl w:val="0"/>
        </w:rPr>
        <w:t xml:space="preserve">(external users)</w:t>
      </w:r>
      <w:r w:rsidDel="00000000" w:rsidR="00000000" w:rsidRPr="00000000">
        <w:rPr>
          <w:rtl w:val="0"/>
        </w:rPr>
        <w:t xml:space="preserve">: plans, billing, usage limits</w:t>
      </w:r>
    </w:p>
    <w:p w:rsidR="00000000" w:rsidDel="00000000" w:rsidP="00000000" w:rsidRDefault="00000000" w:rsidRPr="00000000" w14:paraId="00000A0A">
      <w:pPr>
        <w:numPr>
          <w:ilvl w:val="0"/>
          <w:numId w:val="67"/>
        </w:numPr>
        <w:spacing w:after="240" w:before="0" w:beforeAutospacing="0" w:lineRule="auto"/>
        <w:ind w:left="720" w:hanging="360"/>
      </w:pPr>
      <w:r w:rsidDel="00000000" w:rsidR="00000000" w:rsidRPr="00000000">
        <w:rPr>
          <w:b w:val="1"/>
          <w:bCs w:val="1"/>
          <w:rtl w:val="0"/>
        </w:rPr>
        <w:t xml:space="preserve">ADM</w:t>
      </w:r>
      <w:r w:rsidDel="00000000" w:rsidR="00000000" w:rsidRPr="00000000">
        <w:rPr>
          <w:rtl w:val="0"/>
        </w:rPr>
        <w:t xml:space="preserve"> — System Admin &amp; Settings: org settings, backups, retention, security</w:t>
      </w:r>
    </w:p>
    <w:p w:rsidR="00000000" w:rsidDel="00000000" w:rsidP="00000000" w:rsidRDefault="00000000" w:rsidRPr="00000000" w14:paraId="00000A0B">
      <w:pPr>
        <w:rPr/>
        <w:sectPr>
          <w:headerReference r:id="rId18"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A0C">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19" w:type="default"/>
          <w:type w:val="nextPage"/>
          <w:pgSz w:h="15840" w:w="12240" w:orient="portrait"/>
          <w:pgMar w:bottom="1440" w:top="1440" w:left="1440" w:right="1440" w:header="720" w:footer="720"/>
          <w:pgNumType w:start="1"/>
        </w:sectPr>
      </w:pPr>
      <w:bookmarkStart w:colFirst="0" w:colLast="0" w:name="_qzbundb6qi6e" w:id="164"/>
      <w:bookmarkEnd w:id="16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SaaS for Enterprises</w:t>
      </w:r>
      <w:r w:rsidDel="00000000" w:rsidR="00000000" w:rsidRPr="00000000">
        <w:rPr>
          <w:rtl w:val="0"/>
        </w:rPr>
      </w:r>
    </w:p>
    <w:p w:rsidR="00000000" w:rsidDel="00000000" w:rsidP="00000000" w:rsidRDefault="00000000" w:rsidRPr="00000000" w14:paraId="00000A0D">
      <w:pPr>
        <w:spacing w:after="60" w:lineRule="auto"/>
        <w:jc w:val="center"/>
        <w:rPr>
          <w:b w:val="1"/>
          <w:bCs w:val="1"/>
          <w:color w:val="1e6fb8"/>
          <w:sz w:val="28"/>
          <w:szCs w:val="28"/>
        </w:rPr>
      </w:pPr>
      <w:r w:rsidDel="00000000" w:rsidR="00000000" w:rsidRPr="00000000">
        <w:rPr>
          <w:b w:val="1"/>
          <w:bCs w:val="1"/>
          <w:color w:val="1e6fb8"/>
          <w:sz w:val="28"/>
          <w:szCs w:val="28"/>
          <w:rtl w:val="0"/>
        </w:rPr>
        <w:t xml:space="preserve">OMARA DIGITECH PVT. LTD.</w:t>
      </w:r>
    </w:p>
    <w:p w:rsidR="00000000" w:rsidDel="00000000" w:rsidP="00000000" w:rsidRDefault="00000000" w:rsidRPr="00000000" w14:paraId="00000A0E">
      <w:pPr>
        <w:spacing w:after="600" w:lineRule="auto"/>
        <w:jc w:val="center"/>
        <w:rPr>
          <w:i w:val="1"/>
          <w:iCs w:val="1"/>
          <w:color w:val="667085"/>
          <w:sz w:val="20"/>
          <w:szCs w:val="20"/>
        </w:rPr>
      </w:pPr>
      <w:r w:rsidDel="00000000" w:rsidR="00000000" w:rsidRPr="00000000">
        <w:rPr>
          <w:i w:val="1"/>
          <w:iCs w:val="1"/>
          <w:color w:val="667085"/>
          <w:sz w:val="20"/>
          <w:szCs w:val="20"/>
          <w:rtl w:val="0"/>
        </w:rPr>
        <w:t xml:space="preserve">One Ecosystem. Endless Possibilities.</w:t>
      </w:r>
    </w:p>
    <w:p w:rsidR="00000000" w:rsidDel="00000000" w:rsidP="00000000" w:rsidRDefault="00000000" w:rsidRPr="00000000" w14:paraId="00000A0F">
      <w:pPr>
        <w:pBdr>
          <w:top w:space="0" w:sz="0" w:val="nil"/>
          <w:left w:space="0" w:sz="0" w:val="nil"/>
          <w:bottom w:color="2e8b4a" w:space="8" w:sz="12" w:val="single"/>
          <w:right w:space="0" w:sz="0" w:val="nil"/>
        </w:pBdr>
        <w:spacing w:after="80" w:lineRule="auto"/>
        <w:jc w:val="center"/>
        <w:rPr>
          <w:b w:val="1"/>
          <w:bCs w:val="1"/>
          <w:color w:val="0a1f44"/>
          <w:sz w:val="56"/>
          <w:szCs w:val="56"/>
        </w:rPr>
      </w:pPr>
      <w:r w:rsidDel="00000000" w:rsidR="00000000" w:rsidRPr="00000000">
        <w:rPr>
          <w:b w:val="1"/>
          <w:bCs w:val="1"/>
          <w:color w:val="0a1f44"/>
          <w:sz w:val="56"/>
          <w:szCs w:val="56"/>
          <w:rtl w:val="0"/>
        </w:rPr>
        <w:t xml:space="preserve">SaaS ERP Platform</w:t>
      </w:r>
    </w:p>
    <w:p w:rsidR="00000000" w:rsidDel="00000000" w:rsidP="00000000" w:rsidRDefault="00000000" w:rsidRPr="00000000" w14:paraId="00000A10">
      <w:pPr>
        <w:spacing w:after="40" w:before="200" w:lineRule="auto"/>
        <w:jc w:val="center"/>
        <w:rPr>
          <w:b w:val="1"/>
          <w:bCs w:val="1"/>
          <w:color w:val="1e6fb8"/>
          <w:sz w:val="32"/>
          <w:szCs w:val="32"/>
        </w:rPr>
      </w:pPr>
      <w:r w:rsidDel="00000000" w:rsidR="00000000" w:rsidRPr="00000000">
        <w:rPr>
          <w:b w:val="1"/>
          <w:bCs w:val="1"/>
          <w:color w:val="1e6fb8"/>
          <w:sz w:val="32"/>
          <w:szCs w:val="32"/>
          <w:rtl w:val="0"/>
        </w:rPr>
        <w:t xml:space="preserve">Software Requirements Specification (SRS)</w:t>
      </w:r>
    </w:p>
    <w:p w:rsidR="00000000" w:rsidDel="00000000" w:rsidP="00000000" w:rsidRDefault="00000000" w:rsidRPr="00000000" w14:paraId="00000A11">
      <w:pPr>
        <w:spacing w:after="600" w:lineRule="auto"/>
        <w:jc w:val="center"/>
        <w:rPr>
          <w:color w:val="667085"/>
          <w:sz w:val="24"/>
          <w:szCs w:val="24"/>
        </w:rPr>
      </w:pPr>
      <w:r w:rsidDel="00000000" w:rsidR="00000000" w:rsidRPr="00000000">
        <w:rPr>
          <w:color w:val="667085"/>
          <w:sz w:val="24"/>
          <w:szCs w:val="24"/>
          <w:rtl w:val="0"/>
        </w:rPr>
        <w:t xml:space="preserve">Phase 1 — Core Modules</w:t>
      </w:r>
    </w:p>
    <w:p w:rsidR="00000000" w:rsidDel="00000000" w:rsidP="00000000" w:rsidRDefault="00000000" w:rsidRPr="00000000" w14:paraId="00000A12">
      <w:pPr>
        <w:spacing w:after="40" w:lineRule="auto"/>
        <w:jc w:val="center"/>
        <w:rPr/>
      </w:pPr>
      <w:r w:rsidDel="00000000" w:rsidR="00000000" w:rsidRPr="00000000">
        <w:rPr>
          <w:rtl w:val="0"/>
        </w:rPr>
        <w:t xml:space="preserve">Document Version: 0.1 (Draft for Review)</w:t>
      </w:r>
    </w:p>
    <w:p w:rsidR="00000000" w:rsidDel="00000000" w:rsidP="00000000" w:rsidRDefault="00000000" w:rsidRPr="00000000" w14:paraId="00000A13">
      <w:pPr>
        <w:spacing w:after="40" w:lineRule="auto"/>
        <w:jc w:val="center"/>
        <w:rPr/>
      </w:pPr>
      <w:r w:rsidDel="00000000" w:rsidR="00000000" w:rsidRPr="00000000">
        <w:rPr>
          <w:rtl w:val="0"/>
        </w:rPr>
        <w:t xml:space="preserve">Date: 21 June 2026</w:t>
      </w:r>
    </w:p>
    <w:p w:rsidR="00000000" w:rsidDel="00000000" w:rsidP="00000000" w:rsidRDefault="00000000" w:rsidRPr="00000000" w14:paraId="00000A14">
      <w:pPr>
        <w:spacing w:after="600" w:lineRule="auto"/>
        <w:jc w:val="center"/>
        <w:rPr/>
      </w:pPr>
      <w:r w:rsidDel="00000000" w:rsidR="00000000" w:rsidRPr="00000000">
        <w:rPr>
          <w:rtl w:val="0"/>
        </w:rPr>
        <w:t xml:space="preserve">Status: For Client / PM / Tech Lead Review</w:t>
      </w:r>
    </w:p>
    <w:p w:rsidR="00000000" w:rsidDel="00000000" w:rsidP="00000000" w:rsidRDefault="00000000" w:rsidRPr="00000000" w14:paraId="00000A15">
      <w:pPr>
        <w:jc w:val="center"/>
        <w:rPr>
          <w:i w:val="1"/>
          <w:iCs w:val="1"/>
          <w:color w:val="667085"/>
          <w:sz w:val="18"/>
          <w:szCs w:val="18"/>
        </w:rPr>
      </w:pPr>
      <w:r w:rsidDel="00000000" w:rsidR="00000000" w:rsidRPr="00000000">
        <w:rPr>
          <w:i w:val="1"/>
          <w:iCs w:val="1"/>
          <w:color w:val="667085"/>
          <w:sz w:val="18"/>
          <w:szCs w:val="18"/>
          <w:rtl w:val="0"/>
        </w:rPr>
        <w:t xml:space="preserve">CONFIDENTIAL — Property of Omara Digitech Pvt. Ltd.</w:t>
      </w:r>
    </w:p>
    <w:p w:rsidR="00000000" w:rsidDel="00000000" w:rsidP="00000000" w:rsidRDefault="00000000" w:rsidRPr="00000000" w14:paraId="00000A16">
      <w:pPr>
        <w:rPr>
          <w:i w:val="1"/>
          <w:iCs w:val="1"/>
          <w:color w:val="667085"/>
          <w:sz w:val="18"/>
          <w:szCs w:val="18"/>
        </w:rPr>
      </w:pPr>
      <w:r w:rsidDel="00000000" w:rsidR="00000000" w:rsidRPr="00000000">
        <w:rPr>
          <w:i w:val="1"/>
          <w:iCs w:val="1"/>
          <w:color w:val="667085"/>
          <w:sz w:val="18"/>
          <w:szCs w:val="18"/>
          <w:rtl w:val="0"/>
        </w:rPr>
        <w:br w:type="textWrapping"/>
      </w:r>
    </w:p>
    <w:p w:rsidR="00000000" w:rsidDel="00000000" w:rsidP="00000000" w:rsidRDefault="00000000" w:rsidRPr="00000000" w14:paraId="00000A17">
      <w:pPr>
        <w:spacing w:after="240" w:before="240" w:lineRule="auto"/>
        <w:rPr/>
      </w:pPr>
      <w:r w:rsidDel="00000000" w:rsidR="00000000" w:rsidRPr="00000000">
        <w:rPr>
          <w:rtl w:val="0"/>
        </w:rPr>
      </w:r>
    </w:p>
    <w:p w:rsidR="00000000" w:rsidDel="00000000" w:rsidP="00000000" w:rsidRDefault="00000000" w:rsidRPr="00000000" w14:paraId="00000A18">
      <w:pPr>
        <w:pStyle w:val="Heading1"/>
        <w:keepNext w:val="0"/>
        <w:keepLines w:val="0"/>
        <w:spacing w:before="480" w:lineRule="auto"/>
        <w:rPr>
          <w:b w:val="1"/>
          <w:bCs w:val="1"/>
          <w:color w:val="0a1f44"/>
          <w:sz w:val="30"/>
          <w:szCs w:val="30"/>
        </w:rPr>
      </w:pPr>
      <w:bookmarkStart w:colFirst="0" w:colLast="0" w:name="_r585cjkt9alj" w:id="165"/>
      <w:bookmarkEnd w:id="165"/>
      <w:r w:rsidDel="00000000" w:rsidR="00000000" w:rsidRPr="00000000">
        <w:rPr>
          <w:b w:val="1"/>
          <w:bCs w:val="1"/>
          <w:color w:val="0a1f44"/>
          <w:sz w:val="30"/>
          <w:szCs w:val="30"/>
          <w:rtl w:val="0"/>
        </w:rPr>
        <w:t xml:space="preserve">Document Control</w:t>
      </w:r>
    </w:p>
    <w:p w:rsidR="00000000" w:rsidDel="00000000" w:rsidP="00000000" w:rsidRDefault="00000000" w:rsidRPr="00000000" w14:paraId="00000A19">
      <w:pPr>
        <w:pStyle w:val="Heading2"/>
        <w:keepNext w:val="0"/>
        <w:keepLines w:val="0"/>
        <w:spacing w:after="80" w:lineRule="auto"/>
        <w:rPr>
          <w:b w:val="1"/>
          <w:bCs w:val="1"/>
          <w:color w:val="1e6fb8"/>
          <w:sz w:val="25"/>
          <w:szCs w:val="25"/>
        </w:rPr>
      </w:pPr>
      <w:bookmarkStart w:colFirst="0" w:colLast="0" w:name="_x6x895cdko3n" w:id="166"/>
      <w:bookmarkEnd w:id="166"/>
      <w:r w:rsidDel="00000000" w:rsidR="00000000" w:rsidRPr="00000000">
        <w:rPr>
          <w:b w:val="1"/>
          <w:bCs w:val="1"/>
          <w:color w:val="1e6fb8"/>
          <w:sz w:val="25"/>
          <w:szCs w:val="25"/>
          <w:rtl w:val="0"/>
        </w:rPr>
        <w:t xml:space="preserve">Revision History</w:t>
      </w:r>
    </w:p>
    <w:tbl>
      <w:tblPr>
        <w:tblStyle w:val="Table8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30"/>
        <w:gridCol w:w="1830"/>
        <w:gridCol w:w="2355"/>
        <w:gridCol w:w="3630"/>
        <w:tblGridChange w:id="0">
          <w:tblGrid>
            <w:gridCol w:w="1530"/>
            <w:gridCol w:w="1830"/>
            <w:gridCol w:w="2355"/>
            <w:gridCol w:w="363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1A">
            <w:pPr>
              <w:rPr>
                <w:b w:val="1"/>
                <w:bCs w:val="1"/>
                <w:color w:val="0a1f44"/>
                <w:sz w:val="20"/>
                <w:szCs w:val="20"/>
              </w:rPr>
            </w:pPr>
            <w:r w:rsidDel="00000000" w:rsidR="00000000" w:rsidRPr="00000000">
              <w:rPr>
                <w:b w:val="1"/>
                <w:bCs w:val="1"/>
                <w:color w:val="0a1f44"/>
                <w:sz w:val="20"/>
                <w:szCs w:val="20"/>
                <w:rtl w:val="0"/>
              </w:rPr>
              <w:t xml:space="preserve">Version</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1B">
            <w:pPr>
              <w:rPr>
                <w:b w:val="1"/>
                <w:bCs w:val="1"/>
                <w:color w:val="0a1f44"/>
                <w:sz w:val="20"/>
                <w:szCs w:val="20"/>
              </w:rPr>
            </w:pPr>
            <w:r w:rsidDel="00000000" w:rsidR="00000000" w:rsidRPr="00000000">
              <w:rPr>
                <w:b w:val="1"/>
                <w:bCs w:val="1"/>
                <w:color w:val="0a1f44"/>
                <w:sz w:val="20"/>
                <w:szCs w:val="20"/>
                <w:rtl w:val="0"/>
              </w:rPr>
              <w:t xml:space="preserve">Date</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1C">
            <w:pPr>
              <w:rPr>
                <w:b w:val="1"/>
                <w:bCs w:val="1"/>
                <w:color w:val="0a1f44"/>
                <w:sz w:val="20"/>
                <w:szCs w:val="20"/>
              </w:rPr>
            </w:pPr>
            <w:r w:rsidDel="00000000" w:rsidR="00000000" w:rsidRPr="00000000">
              <w:rPr>
                <w:b w:val="1"/>
                <w:bCs w:val="1"/>
                <w:color w:val="0a1f44"/>
                <w:sz w:val="20"/>
                <w:szCs w:val="20"/>
                <w:rtl w:val="0"/>
              </w:rPr>
              <w:t xml:space="preserve">Author</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1D">
            <w:pPr>
              <w:rPr>
                <w:b w:val="1"/>
                <w:bCs w:val="1"/>
                <w:color w:val="0a1f44"/>
                <w:sz w:val="20"/>
                <w:szCs w:val="20"/>
              </w:rPr>
            </w:pPr>
            <w:r w:rsidDel="00000000" w:rsidR="00000000" w:rsidRPr="00000000">
              <w:rPr>
                <w:b w:val="1"/>
                <w:bCs w:val="1"/>
                <w:color w:val="0a1f44"/>
                <w:sz w:val="20"/>
                <w:szCs w:val="20"/>
                <w:rtl w:val="0"/>
              </w:rPr>
              <w:t xml:space="preserve">Description</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1E">
            <w:pPr>
              <w:rPr>
                <w:sz w:val="20"/>
                <w:szCs w:val="20"/>
              </w:rPr>
            </w:pPr>
            <w:r w:rsidDel="00000000" w:rsidR="00000000" w:rsidRPr="00000000">
              <w:rPr>
                <w:sz w:val="20"/>
                <w:szCs w:val="20"/>
                <w:rtl w:val="0"/>
              </w:rPr>
              <w:t xml:space="preserve">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1F">
            <w:pPr>
              <w:rPr>
                <w:sz w:val="20"/>
                <w:szCs w:val="20"/>
              </w:rPr>
            </w:pPr>
            <w:r w:rsidDel="00000000" w:rsidR="00000000" w:rsidRPr="00000000">
              <w:rPr>
                <w:sz w:val="20"/>
                <w:szCs w:val="20"/>
                <w:rtl w:val="0"/>
              </w:rPr>
              <w:t xml:space="preserve">21 Jun 2026</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20">
            <w:pPr>
              <w:rPr>
                <w:sz w:val="20"/>
                <w:szCs w:val="20"/>
              </w:rPr>
            </w:pPr>
            <w:r w:rsidDel="00000000" w:rsidR="00000000" w:rsidRPr="00000000">
              <w:rPr>
                <w:sz w:val="20"/>
                <w:szCs w:val="20"/>
                <w:rtl w:val="0"/>
              </w:rPr>
              <w:t xml:space="preserve">Omara Digitech</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21">
            <w:pPr>
              <w:rPr>
                <w:sz w:val="20"/>
                <w:szCs w:val="20"/>
              </w:rPr>
            </w:pPr>
            <w:r w:rsidDel="00000000" w:rsidR="00000000" w:rsidRPr="00000000">
              <w:rPr>
                <w:sz w:val="20"/>
                <w:szCs w:val="20"/>
                <w:rtl w:val="0"/>
              </w:rPr>
              <w:t xml:space="preserve">Initial draft for review.</w:t>
            </w:r>
          </w:p>
        </w:tc>
      </w:tr>
    </w:tbl>
    <w:p w:rsidR="00000000" w:rsidDel="00000000" w:rsidP="00000000" w:rsidRDefault="00000000" w:rsidRPr="00000000" w14:paraId="00000A22">
      <w:pPr>
        <w:spacing w:after="200" w:lineRule="auto"/>
        <w:rPr/>
      </w:pPr>
      <w:r w:rsidDel="00000000" w:rsidR="00000000" w:rsidRPr="00000000">
        <w:rPr>
          <w:rtl w:val="0"/>
        </w:rPr>
        <w:t xml:space="preserve"> </w:t>
      </w:r>
    </w:p>
    <w:p w:rsidR="00000000" w:rsidDel="00000000" w:rsidP="00000000" w:rsidRDefault="00000000" w:rsidRPr="00000000" w14:paraId="00000A23">
      <w:pPr>
        <w:pStyle w:val="Heading2"/>
        <w:keepNext w:val="0"/>
        <w:keepLines w:val="0"/>
        <w:spacing w:after="80" w:lineRule="auto"/>
        <w:rPr>
          <w:b w:val="1"/>
          <w:bCs w:val="1"/>
          <w:color w:val="1e6fb8"/>
          <w:sz w:val="25"/>
          <w:szCs w:val="25"/>
        </w:rPr>
      </w:pPr>
      <w:bookmarkStart w:colFirst="0" w:colLast="0" w:name="_d6jkcj2barwg" w:id="167"/>
      <w:bookmarkEnd w:id="167"/>
      <w:r w:rsidDel="00000000" w:rsidR="00000000" w:rsidRPr="00000000">
        <w:rPr>
          <w:rtl w:val="0"/>
        </w:rPr>
      </w:r>
    </w:p>
    <w:p w:rsidR="00000000" w:rsidDel="00000000" w:rsidP="00000000" w:rsidRDefault="00000000" w:rsidRPr="00000000" w14:paraId="00000A24">
      <w:pPr>
        <w:pStyle w:val="Heading2"/>
        <w:keepNext w:val="0"/>
        <w:keepLines w:val="0"/>
        <w:spacing w:after="80" w:lineRule="auto"/>
        <w:rPr>
          <w:b w:val="1"/>
          <w:bCs w:val="1"/>
          <w:color w:val="1e6fb8"/>
          <w:sz w:val="25"/>
          <w:szCs w:val="25"/>
        </w:rPr>
      </w:pPr>
      <w:bookmarkStart w:colFirst="0" w:colLast="0" w:name="_bkn5hmoa4aq4" w:id="168"/>
      <w:bookmarkEnd w:id="168"/>
      <w:r w:rsidDel="00000000" w:rsidR="00000000" w:rsidRPr="00000000">
        <w:rPr>
          <w:rtl w:val="0"/>
        </w:rPr>
      </w:r>
    </w:p>
    <w:p w:rsidR="00000000" w:rsidDel="00000000" w:rsidP="00000000" w:rsidRDefault="00000000" w:rsidRPr="00000000" w14:paraId="00000A25">
      <w:pPr>
        <w:pStyle w:val="Heading2"/>
        <w:keepNext w:val="0"/>
        <w:keepLines w:val="0"/>
        <w:spacing w:after="80" w:lineRule="auto"/>
        <w:rPr>
          <w:b w:val="1"/>
          <w:bCs w:val="1"/>
          <w:color w:val="1e6fb8"/>
          <w:sz w:val="25"/>
          <w:szCs w:val="25"/>
        </w:rPr>
      </w:pPr>
      <w:bookmarkStart w:colFirst="0" w:colLast="0" w:name="_24604fjqrc8q" w:id="169"/>
      <w:bookmarkEnd w:id="169"/>
      <w:r w:rsidDel="00000000" w:rsidR="00000000" w:rsidRPr="00000000">
        <w:rPr>
          <w:rtl w:val="0"/>
        </w:rPr>
      </w:r>
    </w:p>
    <w:p w:rsidR="00000000" w:rsidDel="00000000" w:rsidP="00000000" w:rsidRDefault="00000000" w:rsidRPr="00000000" w14:paraId="00000A26">
      <w:pPr>
        <w:pStyle w:val="Heading2"/>
        <w:keepNext w:val="0"/>
        <w:keepLines w:val="0"/>
        <w:spacing w:after="80" w:lineRule="auto"/>
        <w:rPr/>
      </w:pPr>
      <w:bookmarkStart w:colFirst="0" w:colLast="0" w:name="_mh5yhupdswdl" w:id="170"/>
      <w:bookmarkEnd w:id="170"/>
      <w:r w:rsidDel="00000000" w:rsidR="00000000" w:rsidRPr="00000000">
        <w:rPr>
          <w:rtl w:val="0"/>
        </w:rPr>
        <w:br w:type="textWrapping"/>
      </w:r>
    </w:p>
    <w:p w:rsidR="00000000" w:rsidDel="00000000" w:rsidP="00000000" w:rsidRDefault="00000000" w:rsidRPr="00000000" w14:paraId="00000A27">
      <w:pPr>
        <w:pStyle w:val="Heading1"/>
        <w:keepNext w:val="0"/>
        <w:keepLines w:val="0"/>
        <w:spacing w:before="480" w:lineRule="auto"/>
        <w:rPr>
          <w:b w:val="1"/>
          <w:bCs w:val="1"/>
          <w:color w:val="0a1f44"/>
          <w:sz w:val="30"/>
          <w:szCs w:val="30"/>
        </w:rPr>
      </w:pPr>
      <w:bookmarkStart w:colFirst="0" w:colLast="0" w:name="_qipcdyz2l0ep" w:id="171"/>
      <w:bookmarkEnd w:id="171"/>
      <w:r w:rsidDel="00000000" w:rsidR="00000000" w:rsidRPr="00000000">
        <w:rPr>
          <w:b w:val="1"/>
          <w:bCs w:val="1"/>
          <w:color w:val="0a1f44"/>
          <w:sz w:val="30"/>
          <w:szCs w:val="30"/>
          <w:rtl w:val="0"/>
        </w:rPr>
        <w:t xml:space="preserve">1. Introduction</w:t>
      </w:r>
    </w:p>
    <w:p w:rsidR="00000000" w:rsidDel="00000000" w:rsidP="00000000" w:rsidRDefault="00000000" w:rsidRPr="00000000" w14:paraId="00000A28">
      <w:pPr>
        <w:pStyle w:val="Heading2"/>
        <w:keepNext w:val="0"/>
        <w:keepLines w:val="0"/>
        <w:spacing w:after="80" w:lineRule="auto"/>
        <w:rPr>
          <w:b w:val="1"/>
          <w:bCs w:val="1"/>
          <w:color w:val="1e6fb8"/>
          <w:sz w:val="25"/>
          <w:szCs w:val="25"/>
        </w:rPr>
      </w:pPr>
      <w:bookmarkStart w:colFirst="0" w:colLast="0" w:name="_b4cvjy2d8jgr" w:id="172"/>
      <w:bookmarkEnd w:id="172"/>
      <w:r w:rsidDel="00000000" w:rsidR="00000000" w:rsidRPr="00000000">
        <w:rPr>
          <w:b w:val="1"/>
          <w:bCs w:val="1"/>
          <w:color w:val="1e6fb8"/>
          <w:sz w:val="25"/>
          <w:szCs w:val="25"/>
          <w:rtl w:val="0"/>
        </w:rPr>
        <w:t xml:space="preserve">1.1 Purpose</w:t>
      </w:r>
    </w:p>
    <w:p w:rsidR="00000000" w:rsidDel="00000000" w:rsidP="00000000" w:rsidRDefault="00000000" w:rsidRPr="00000000" w14:paraId="00000A29">
      <w:pPr>
        <w:spacing w:after="120" w:lineRule="auto"/>
        <w:rPr/>
      </w:pPr>
      <w:r w:rsidDel="00000000" w:rsidR="00000000" w:rsidRPr="00000000">
        <w:rPr>
          <w:rtl w:val="0"/>
        </w:rPr>
        <w:t xml:space="preserve">This Software Requirements Specification (SRS) defines the functional and non-functional requirements for Phase 1 of the Omara Digitech SaaS ERP Platform. It serves as the agreed baseline for design, development, and stakeholder sign-off.</w:t>
      </w:r>
    </w:p>
    <w:p w:rsidR="00000000" w:rsidDel="00000000" w:rsidP="00000000" w:rsidRDefault="00000000" w:rsidRPr="00000000" w14:paraId="00000A2A">
      <w:pPr>
        <w:pStyle w:val="Heading2"/>
        <w:keepNext w:val="0"/>
        <w:keepLines w:val="0"/>
        <w:spacing w:after="80" w:lineRule="auto"/>
        <w:rPr>
          <w:b w:val="1"/>
          <w:bCs w:val="1"/>
          <w:color w:val="1e6fb8"/>
          <w:sz w:val="25"/>
          <w:szCs w:val="25"/>
        </w:rPr>
      </w:pPr>
      <w:bookmarkStart w:colFirst="0" w:colLast="0" w:name="_gts4p6jdvl74" w:id="173"/>
      <w:bookmarkEnd w:id="173"/>
      <w:r w:rsidDel="00000000" w:rsidR="00000000" w:rsidRPr="00000000">
        <w:rPr>
          <w:b w:val="1"/>
          <w:bCs w:val="1"/>
          <w:color w:val="1e6fb8"/>
          <w:sz w:val="25"/>
          <w:szCs w:val="25"/>
          <w:rtl w:val="0"/>
        </w:rPr>
        <w:t xml:space="preserve">1.2 Scope</w:t>
      </w:r>
    </w:p>
    <w:p w:rsidR="00000000" w:rsidDel="00000000" w:rsidP="00000000" w:rsidRDefault="00000000" w:rsidRPr="00000000" w14:paraId="00000A2B">
      <w:pPr>
        <w:spacing w:after="120" w:lineRule="auto"/>
        <w:rPr/>
      </w:pPr>
      <w:r w:rsidDel="00000000" w:rsidR="00000000" w:rsidRPr="00000000">
        <w:rPr>
          <w:rtl w:val="0"/>
        </w:rPr>
        <w:t xml:space="preserve">Phase 1 delivers a multi-tenant, web-based ERP offered as Software-as-a-Service. It comprises a SaaS Foundation Layer plus seven core business modules: LMS, CRM, HRMS, Inventory Management, Finance Management, Task Management, and Team Management. Each requirement is tagged MVP (first release) or Phase 2 (deferred). A broader Phase 2 module roadmap is summarized in Section 12.</w:t>
      </w:r>
    </w:p>
    <w:p w:rsidR="00000000" w:rsidDel="00000000" w:rsidP="00000000" w:rsidRDefault="00000000" w:rsidRPr="00000000" w14:paraId="00000A2C">
      <w:pPr>
        <w:pStyle w:val="Heading2"/>
        <w:keepNext w:val="0"/>
        <w:keepLines w:val="0"/>
        <w:spacing w:after="80" w:lineRule="auto"/>
        <w:rPr>
          <w:b w:val="1"/>
          <w:bCs w:val="1"/>
          <w:sz w:val="26"/>
          <w:szCs w:val="26"/>
        </w:rPr>
      </w:pPr>
      <w:bookmarkStart w:colFirst="0" w:colLast="0" w:name="_qlsgeo5vhvvy" w:id="174"/>
      <w:bookmarkEnd w:id="174"/>
      <w:r w:rsidDel="00000000" w:rsidR="00000000" w:rsidRPr="00000000">
        <w:rPr>
          <w:b w:val="1"/>
          <w:bCs w:val="1"/>
          <w:sz w:val="26"/>
          <w:szCs w:val="26"/>
          <w:rtl w:val="0"/>
        </w:rPr>
        <w:t xml:space="preserve">Phase 1 Module Details</w:t>
      </w:r>
    </w:p>
    <w:p w:rsidR="00000000" w:rsidDel="00000000" w:rsidP="00000000" w:rsidRDefault="00000000" w:rsidRPr="00000000" w14:paraId="00000A2D">
      <w:pPr>
        <w:spacing w:after="240" w:before="240" w:lineRule="auto"/>
        <w:rPr>
          <w:b w:val="1"/>
          <w:bCs w:val="1"/>
        </w:rPr>
      </w:pPr>
      <w:r w:rsidDel="00000000" w:rsidR="00000000" w:rsidRPr="00000000">
        <w:rPr>
          <w:b w:val="1"/>
          <w:bCs w:val="1"/>
          <w:rtl w:val="0"/>
        </w:rPr>
        <w:t xml:space="preserve">1. LMS (Learning Management)</w:t>
      </w:r>
    </w:p>
    <w:p w:rsidR="00000000" w:rsidDel="00000000" w:rsidP="00000000" w:rsidRDefault="00000000" w:rsidRPr="00000000" w14:paraId="00000A2E">
      <w:pPr>
        <w:numPr>
          <w:ilvl w:val="0"/>
          <w:numId w:val="13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Course builder: courses → modules → lessons (video, document, quiz content)</w:t>
      </w:r>
    </w:p>
    <w:p w:rsidR="00000000" w:rsidDel="00000000" w:rsidP="00000000" w:rsidRDefault="00000000" w:rsidRPr="00000000" w14:paraId="00000A2F">
      <w:pPr>
        <w:numPr>
          <w:ilvl w:val="0"/>
          <w:numId w:val="134"/>
        </w:numPr>
        <w:spacing w:after="0" w:afterAutospacing="0" w:before="0" w:beforeAutospacing="0" w:lineRule="auto"/>
        <w:ind w:left="720" w:hanging="360"/>
      </w:pPr>
      <w:r w:rsidDel="00000000" w:rsidR="00000000" w:rsidRPr="00000000">
        <w:rPr>
          <w:rtl w:val="0"/>
        </w:rPr>
        <w:t xml:space="preserve">Content library &amp; uploads</w:t>
      </w:r>
    </w:p>
    <w:p w:rsidR="00000000" w:rsidDel="00000000" w:rsidP="00000000" w:rsidRDefault="00000000" w:rsidRPr="00000000" w14:paraId="00000A30">
      <w:pPr>
        <w:numPr>
          <w:ilvl w:val="0"/>
          <w:numId w:val="134"/>
        </w:numPr>
        <w:spacing w:after="0" w:afterAutospacing="0" w:before="0" w:beforeAutospacing="0" w:lineRule="auto"/>
        <w:ind w:left="720" w:hanging="360"/>
      </w:pPr>
      <w:r w:rsidDel="00000000" w:rsidR="00000000" w:rsidRPr="00000000">
        <w:rPr>
          <w:rtl w:val="0"/>
        </w:rPr>
        <w:t xml:space="preserve">Enrollment: assign to employees/teams, self-enroll, mandatory training flags</w:t>
      </w:r>
    </w:p>
    <w:p w:rsidR="00000000" w:rsidDel="00000000" w:rsidP="00000000" w:rsidRDefault="00000000" w:rsidRPr="00000000" w14:paraId="00000A31">
      <w:pPr>
        <w:numPr>
          <w:ilvl w:val="0"/>
          <w:numId w:val="134"/>
        </w:numPr>
        <w:spacing w:after="0" w:afterAutospacing="0" w:before="0" w:beforeAutospacing="0" w:lineRule="auto"/>
        <w:ind w:left="720" w:hanging="360"/>
      </w:pPr>
      <w:r w:rsidDel="00000000" w:rsidR="00000000" w:rsidRPr="00000000">
        <w:rPr>
          <w:rtl w:val="0"/>
        </w:rPr>
        <w:t xml:space="preserve">Progress tracking &amp; completion status</w:t>
      </w:r>
    </w:p>
    <w:p w:rsidR="00000000" w:rsidDel="00000000" w:rsidP="00000000" w:rsidRDefault="00000000" w:rsidRPr="00000000" w14:paraId="00000A32">
      <w:pPr>
        <w:numPr>
          <w:ilvl w:val="0"/>
          <w:numId w:val="134"/>
        </w:numPr>
        <w:spacing w:after="0" w:afterAutospacing="0" w:before="0" w:beforeAutospacing="0" w:lineRule="auto"/>
        <w:ind w:left="720" w:hanging="360"/>
      </w:pPr>
      <w:r w:rsidDel="00000000" w:rsidR="00000000" w:rsidRPr="00000000">
        <w:rPr>
          <w:rtl w:val="0"/>
        </w:rPr>
        <w:t xml:space="preserve">Assessments/quizzes with scoring</w:t>
      </w:r>
    </w:p>
    <w:p w:rsidR="00000000" w:rsidDel="00000000" w:rsidP="00000000" w:rsidRDefault="00000000" w:rsidRPr="00000000" w14:paraId="00000A33">
      <w:pPr>
        <w:numPr>
          <w:ilvl w:val="0"/>
          <w:numId w:val="134"/>
        </w:numPr>
        <w:spacing w:after="0" w:afterAutospacing="0" w:before="0" w:beforeAutospacing="0" w:lineRule="auto"/>
        <w:ind w:left="720" w:hanging="360"/>
      </w:pPr>
      <w:r w:rsidDel="00000000" w:rsidR="00000000" w:rsidRPr="00000000">
        <w:rPr>
          <w:rtl w:val="0"/>
        </w:rPr>
        <w:t xml:space="preserve">Certificates on completion</w:t>
      </w:r>
    </w:p>
    <w:p w:rsidR="00000000" w:rsidDel="00000000" w:rsidP="00000000" w:rsidRDefault="00000000" w:rsidRPr="00000000" w14:paraId="00000A34">
      <w:pPr>
        <w:numPr>
          <w:ilvl w:val="0"/>
          <w:numId w:val="134"/>
        </w:numPr>
        <w:spacing w:after="240" w:before="0" w:beforeAutospacing="0" w:lineRule="auto"/>
        <w:ind w:left="720" w:hanging="360"/>
      </w:pPr>
      <w:r w:rsidDel="00000000" w:rsidR="00000000" w:rsidRPr="00000000">
        <w:rPr>
          <w:rtl w:val="0"/>
        </w:rPr>
        <w:t xml:space="preserve">Reports: completion rates, scores by employee/team</w:t>
      </w:r>
    </w:p>
    <w:p w:rsidR="00000000" w:rsidDel="00000000" w:rsidP="00000000" w:rsidRDefault="00000000" w:rsidRPr="00000000" w14:paraId="00000A35">
      <w:pPr>
        <w:spacing w:after="240" w:before="240" w:lineRule="auto"/>
        <w:rPr>
          <w:b w:val="1"/>
          <w:bCs w:val="1"/>
        </w:rPr>
      </w:pPr>
      <w:r w:rsidDel="00000000" w:rsidR="00000000" w:rsidRPr="00000000">
        <w:rPr>
          <w:b w:val="1"/>
          <w:bCs w:val="1"/>
          <w:rtl w:val="0"/>
        </w:rPr>
        <w:t xml:space="preserve">2. CRM</w:t>
      </w:r>
    </w:p>
    <w:p w:rsidR="00000000" w:rsidDel="00000000" w:rsidP="00000000" w:rsidRDefault="00000000" w:rsidRPr="00000000" w14:paraId="00000A36">
      <w:pPr>
        <w:numPr>
          <w:ilvl w:val="0"/>
          <w:numId w:val="15"/>
        </w:numPr>
        <w:spacing w:after="0" w:afterAutospacing="0" w:before="240" w:lineRule="auto"/>
        <w:ind w:left="720" w:hanging="360"/>
      </w:pPr>
      <w:r w:rsidDel="00000000" w:rsidR="00000000" w:rsidRPr="00000000">
        <w:rPr>
          <w:rtl w:val="0"/>
        </w:rPr>
        <w:t xml:space="preserve">Contact &amp; account management (individuals + companies)</w:t>
      </w:r>
    </w:p>
    <w:p w:rsidR="00000000" w:rsidDel="00000000" w:rsidP="00000000" w:rsidRDefault="00000000" w:rsidRPr="00000000" w14:paraId="00000A37">
      <w:pPr>
        <w:numPr>
          <w:ilvl w:val="0"/>
          <w:numId w:val="15"/>
        </w:numPr>
        <w:spacing w:after="0" w:afterAutospacing="0" w:before="0" w:beforeAutospacing="0" w:lineRule="auto"/>
        <w:ind w:left="720" w:hanging="360"/>
      </w:pPr>
      <w:r w:rsidDel="00000000" w:rsidR="00000000" w:rsidRPr="00000000">
        <w:rPr>
          <w:rtl w:val="0"/>
        </w:rPr>
        <w:t xml:space="preserve">Lead capture: web forms, manual entry, bulk import</w:t>
      </w:r>
    </w:p>
    <w:p w:rsidR="00000000" w:rsidDel="00000000" w:rsidP="00000000" w:rsidRDefault="00000000" w:rsidRPr="00000000" w14:paraId="00000A38">
      <w:pPr>
        <w:numPr>
          <w:ilvl w:val="0"/>
          <w:numId w:val="15"/>
        </w:numPr>
        <w:spacing w:after="0" w:afterAutospacing="0" w:before="0" w:beforeAutospacing="0" w:lineRule="auto"/>
        <w:ind w:left="720" w:hanging="360"/>
      </w:pPr>
      <w:r w:rsidDel="00000000" w:rsidR="00000000" w:rsidRPr="00000000">
        <w:rPr>
          <w:rtl w:val="0"/>
        </w:rPr>
        <w:t xml:space="preserve">Pipeline with custom stages; deals/opportunities</w:t>
      </w:r>
    </w:p>
    <w:p w:rsidR="00000000" w:rsidDel="00000000" w:rsidP="00000000" w:rsidRDefault="00000000" w:rsidRPr="00000000" w14:paraId="00000A39">
      <w:pPr>
        <w:numPr>
          <w:ilvl w:val="0"/>
          <w:numId w:val="15"/>
        </w:numPr>
        <w:spacing w:after="0" w:afterAutospacing="0" w:before="0" w:beforeAutospacing="0" w:lineRule="auto"/>
        <w:ind w:left="720" w:hanging="360"/>
      </w:pPr>
      <w:r w:rsidDel="00000000" w:rsidR="00000000" w:rsidRPr="00000000">
        <w:rPr>
          <w:rtl w:val="0"/>
        </w:rPr>
        <w:t xml:space="preserve">Activities: calls, meetings, emails, tasks linked to contacts</w:t>
      </w:r>
    </w:p>
    <w:p w:rsidR="00000000" w:rsidDel="00000000" w:rsidP="00000000" w:rsidRDefault="00000000" w:rsidRPr="00000000" w14:paraId="00000A3A">
      <w:pPr>
        <w:numPr>
          <w:ilvl w:val="0"/>
          <w:numId w:val="15"/>
        </w:numPr>
        <w:spacing w:after="0" w:afterAutospacing="0" w:before="0" w:beforeAutospacing="0" w:lineRule="auto"/>
        <w:ind w:left="720" w:hanging="360"/>
      </w:pPr>
      <w:r w:rsidDel="00000000" w:rsidR="00000000" w:rsidRPr="00000000">
        <w:rPr>
          <w:rtl w:val="0"/>
        </w:rPr>
        <w:t xml:space="preserve">Follow-up reminders &amp; interaction history</w:t>
      </w:r>
    </w:p>
    <w:p w:rsidR="00000000" w:rsidDel="00000000" w:rsidP="00000000" w:rsidRDefault="00000000" w:rsidRPr="00000000" w14:paraId="00000A3B">
      <w:pPr>
        <w:numPr>
          <w:ilvl w:val="0"/>
          <w:numId w:val="15"/>
        </w:numPr>
        <w:spacing w:after="0" w:afterAutospacing="0" w:before="0" w:beforeAutospacing="0" w:lineRule="auto"/>
        <w:ind w:left="720" w:hanging="360"/>
      </w:pPr>
      <w:r w:rsidDel="00000000" w:rsidR="00000000" w:rsidRPr="00000000">
        <w:rPr>
          <w:rtl w:val="0"/>
        </w:rPr>
        <w:t xml:space="preserve">Tags/segmentation</w:t>
      </w:r>
    </w:p>
    <w:p w:rsidR="00000000" w:rsidDel="00000000" w:rsidP="00000000" w:rsidRDefault="00000000" w:rsidRPr="00000000" w14:paraId="00000A3C">
      <w:pPr>
        <w:numPr>
          <w:ilvl w:val="0"/>
          <w:numId w:val="15"/>
        </w:numPr>
        <w:spacing w:after="240" w:before="0" w:beforeAutospacing="0" w:lineRule="auto"/>
        <w:ind w:left="720" w:hanging="360"/>
      </w:pPr>
      <w:r w:rsidDel="00000000" w:rsidR="00000000" w:rsidRPr="00000000">
        <w:rPr>
          <w:rtl w:val="0"/>
        </w:rPr>
        <w:t xml:space="preserve">Reports: pipeline value, conversion rate, activity log</w:t>
      </w:r>
    </w:p>
    <w:p w:rsidR="00000000" w:rsidDel="00000000" w:rsidP="00000000" w:rsidRDefault="00000000" w:rsidRPr="00000000" w14:paraId="00000A3D">
      <w:pPr>
        <w:spacing w:after="240" w:before="240" w:lineRule="auto"/>
        <w:rPr>
          <w:b w:val="1"/>
          <w:bCs w:val="1"/>
        </w:rPr>
      </w:pPr>
      <w:r w:rsidDel="00000000" w:rsidR="00000000" w:rsidRPr="00000000">
        <w:rPr>
          <w:b w:val="1"/>
          <w:bCs w:val="1"/>
          <w:rtl w:val="0"/>
        </w:rPr>
        <w:t xml:space="preserve">3. HRMS</w:t>
      </w:r>
    </w:p>
    <w:p w:rsidR="00000000" w:rsidDel="00000000" w:rsidP="00000000" w:rsidRDefault="00000000" w:rsidRPr="00000000" w14:paraId="00000A3E">
      <w:pPr>
        <w:numPr>
          <w:ilvl w:val="0"/>
          <w:numId w:val="5"/>
        </w:numPr>
        <w:spacing w:after="0" w:afterAutospacing="0" w:before="240" w:lineRule="auto"/>
        <w:ind w:left="720" w:hanging="360"/>
      </w:pPr>
      <w:r w:rsidDel="00000000" w:rsidR="00000000" w:rsidRPr="00000000">
        <w:rPr>
          <w:rtl w:val="0"/>
        </w:rPr>
        <w:t xml:space="preserve">Employee master (personal, job, documents)</w:t>
      </w:r>
    </w:p>
    <w:p w:rsidR="00000000" w:rsidDel="00000000" w:rsidP="00000000" w:rsidRDefault="00000000" w:rsidRPr="00000000" w14:paraId="00000A3F">
      <w:pPr>
        <w:numPr>
          <w:ilvl w:val="0"/>
          <w:numId w:val="5"/>
        </w:numPr>
        <w:spacing w:after="0" w:afterAutospacing="0" w:before="0" w:beforeAutospacing="0" w:lineRule="auto"/>
        <w:ind w:left="720" w:hanging="360"/>
      </w:pPr>
      <w:r w:rsidDel="00000000" w:rsidR="00000000" w:rsidRPr="00000000">
        <w:rPr>
          <w:rtl w:val="0"/>
        </w:rPr>
        <w:t xml:space="preserve">Attendance: check-in/out, regularization</w:t>
      </w:r>
    </w:p>
    <w:p w:rsidR="00000000" w:rsidDel="00000000" w:rsidP="00000000" w:rsidRDefault="00000000" w:rsidRPr="00000000" w14:paraId="00000A40">
      <w:pPr>
        <w:numPr>
          <w:ilvl w:val="0"/>
          <w:numId w:val="5"/>
        </w:numPr>
        <w:spacing w:after="0" w:afterAutospacing="0" w:before="0" w:beforeAutospacing="0" w:lineRule="auto"/>
        <w:ind w:left="720" w:hanging="360"/>
      </w:pPr>
      <w:r w:rsidDel="00000000" w:rsidR="00000000" w:rsidRPr="00000000">
        <w:rPr>
          <w:rtl w:val="0"/>
        </w:rPr>
        <w:t xml:space="preserve">Leave management: types, requests, approvals, balances</w:t>
      </w:r>
    </w:p>
    <w:p w:rsidR="00000000" w:rsidDel="00000000" w:rsidP="00000000" w:rsidRDefault="00000000" w:rsidRPr="00000000" w14:paraId="00000A41">
      <w:pPr>
        <w:numPr>
          <w:ilvl w:val="0"/>
          <w:numId w:val="5"/>
        </w:numPr>
        <w:spacing w:after="0" w:afterAutospacing="0" w:before="0" w:beforeAutospacing="0" w:lineRule="auto"/>
        <w:ind w:left="720" w:hanging="360"/>
      </w:pPr>
      <w:r w:rsidDel="00000000" w:rsidR="00000000" w:rsidRPr="00000000">
        <w:rPr>
          <w:rtl w:val="0"/>
        </w:rPr>
        <w:t xml:space="preserve">Payroll basics: salary structure, payslip generation, deductions </w:t>
      </w:r>
      <w:r w:rsidDel="00000000" w:rsidR="00000000" w:rsidRPr="00000000">
        <w:rPr>
          <w:i w:val="1"/>
          <w:iCs w:val="1"/>
          <w:rtl w:val="0"/>
        </w:rPr>
        <w:t xml:space="preserve">(TDS/PF deferred to Phase 2)</w:t>
      </w:r>
    </w:p>
    <w:p w:rsidR="00000000" w:rsidDel="00000000" w:rsidP="00000000" w:rsidRDefault="00000000" w:rsidRPr="00000000" w14:paraId="00000A42">
      <w:pPr>
        <w:numPr>
          <w:ilvl w:val="0"/>
          <w:numId w:val="5"/>
        </w:numPr>
        <w:spacing w:after="0" w:afterAutospacing="0" w:before="0" w:beforeAutospacing="0" w:lineRule="auto"/>
        <w:ind w:left="720" w:hanging="360"/>
      </w:pPr>
      <w:r w:rsidDel="00000000" w:rsidR="00000000" w:rsidRPr="00000000">
        <w:rPr>
          <w:rtl w:val="0"/>
        </w:rPr>
        <w:t xml:space="preserve">Onboarding / offboarding workflows</w:t>
      </w:r>
    </w:p>
    <w:p w:rsidR="00000000" w:rsidDel="00000000" w:rsidP="00000000" w:rsidRDefault="00000000" w:rsidRPr="00000000" w14:paraId="00000A43">
      <w:pPr>
        <w:numPr>
          <w:ilvl w:val="0"/>
          <w:numId w:val="5"/>
        </w:numPr>
        <w:spacing w:after="0" w:afterAutospacing="0" w:before="0" w:beforeAutospacing="0" w:lineRule="auto"/>
        <w:ind w:left="720" w:hanging="360"/>
      </w:pPr>
      <w:r w:rsidDel="00000000" w:rsidR="00000000" w:rsidRPr="00000000">
        <w:rPr>
          <w:rtl w:val="0"/>
        </w:rPr>
        <w:t xml:space="preserve">Org structure &amp; reporting lines</w:t>
      </w:r>
    </w:p>
    <w:p w:rsidR="00000000" w:rsidDel="00000000" w:rsidP="00000000" w:rsidRDefault="00000000" w:rsidRPr="00000000" w14:paraId="00000A44">
      <w:pPr>
        <w:numPr>
          <w:ilvl w:val="0"/>
          <w:numId w:val="5"/>
        </w:numPr>
        <w:spacing w:after="0" w:afterAutospacing="0" w:before="0" w:beforeAutospacing="0" w:lineRule="auto"/>
        <w:ind w:left="720" w:hanging="360"/>
      </w:pPr>
      <w:r w:rsidDel="00000000" w:rsidR="00000000" w:rsidRPr="00000000">
        <w:rPr>
          <w:rtl w:val="0"/>
        </w:rPr>
        <w:t xml:space="preserve">Document store (offer letters, IDs)</w:t>
      </w:r>
    </w:p>
    <w:p w:rsidR="00000000" w:rsidDel="00000000" w:rsidP="00000000" w:rsidRDefault="00000000" w:rsidRPr="00000000" w14:paraId="00000A45">
      <w:pPr>
        <w:numPr>
          <w:ilvl w:val="0"/>
          <w:numId w:val="5"/>
        </w:numPr>
        <w:spacing w:after="240" w:before="0" w:beforeAutospacing="0" w:lineRule="auto"/>
        <w:ind w:left="720" w:hanging="360"/>
      </w:pPr>
      <w:r w:rsidDel="00000000" w:rsidR="00000000" w:rsidRPr="00000000">
        <w:rPr>
          <w:rtl w:val="0"/>
        </w:rPr>
        <w:t xml:space="preserve">Employee self-service portal</w:t>
      </w:r>
    </w:p>
    <w:p w:rsidR="00000000" w:rsidDel="00000000" w:rsidP="00000000" w:rsidRDefault="00000000" w:rsidRPr="00000000" w14:paraId="00000A46">
      <w:pPr>
        <w:spacing w:after="240" w:before="240" w:lineRule="auto"/>
        <w:rPr>
          <w:b w:val="1"/>
          <w:bCs w:val="1"/>
        </w:rPr>
      </w:pPr>
      <w:r w:rsidDel="00000000" w:rsidR="00000000" w:rsidRPr="00000000">
        <w:rPr>
          <w:b w:val="1"/>
          <w:bCs w:val="1"/>
          <w:rtl w:val="0"/>
        </w:rPr>
        <w:t xml:space="preserve">4. Inventory Management</w:t>
      </w:r>
    </w:p>
    <w:p w:rsidR="00000000" w:rsidDel="00000000" w:rsidP="00000000" w:rsidRDefault="00000000" w:rsidRPr="00000000" w14:paraId="00000A47">
      <w:pPr>
        <w:numPr>
          <w:ilvl w:val="0"/>
          <w:numId w:val="22"/>
        </w:numPr>
        <w:spacing w:after="0" w:afterAutospacing="0" w:before="240" w:lineRule="auto"/>
        <w:ind w:left="720" w:hanging="360"/>
      </w:pPr>
      <w:r w:rsidDel="00000000" w:rsidR="00000000" w:rsidRPr="00000000">
        <w:rPr>
          <w:rtl w:val="0"/>
        </w:rPr>
        <w:t xml:space="preserve">Item/product master (SKU, category, unit, pricing)</w:t>
      </w:r>
    </w:p>
    <w:p w:rsidR="00000000" w:rsidDel="00000000" w:rsidP="00000000" w:rsidRDefault="00000000" w:rsidRPr="00000000" w14:paraId="00000A48">
      <w:pPr>
        <w:numPr>
          <w:ilvl w:val="0"/>
          <w:numId w:val="22"/>
        </w:numPr>
        <w:spacing w:after="0" w:afterAutospacing="0" w:before="0" w:beforeAutospacing="0" w:lineRule="auto"/>
        <w:ind w:left="720" w:hanging="360"/>
      </w:pPr>
      <w:r w:rsidDel="00000000" w:rsidR="00000000" w:rsidRPr="00000000">
        <w:rPr>
          <w:rtl w:val="0"/>
        </w:rPr>
        <w:t xml:space="preserve">Stock levels (multi-location ready)</w:t>
      </w:r>
    </w:p>
    <w:p w:rsidR="00000000" w:rsidDel="00000000" w:rsidP="00000000" w:rsidRDefault="00000000" w:rsidRPr="00000000" w14:paraId="00000A49">
      <w:pPr>
        <w:numPr>
          <w:ilvl w:val="0"/>
          <w:numId w:val="22"/>
        </w:numPr>
        <w:spacing w:after="0" w:afterAutospacing="0" w:before="0" w:beforeAutospacing="0" w:lineRule="auto"/>
        <w:ind w:left="720" w:hanging="360"/>
      </w:pPr>
      <w:r w:rsidDel="00000000" w:rsidR="00000000" w:rsidRPr="00000000">
        <w:rPr>
          <w:rtl w:val="0"/>
        </w:rPr>
        <w:t xml:space="preserve">Stock-in (receipts) / stock-out (issues) / adjustments</w:t>
      </w:r>
    </w:p>
    <w:p w:rsidR="00000000" w:rsidDel="00000000" w:rsidP="00000000" w:rsidRDefault="00000000" w:rsidRPr="00000000" w14:paraId="00000A4A">
      <w:pPr>
        <w:numPr>
          <w:ilvl w:val="0"/>
          <w:numId w:val="22"/>
        </w:numPr>
        <w:spacing w:after="0" w:afterAutospacing="0" w:before="0" w:beforeAutospacing="0" w:lineRule="auto"/>
        <w:ind w:left="720" w:hanging="360"/>
      </w:pPr>
      <w:r w:rsidDel="00000000" w:rsidR="00000000" w:rsidRPr="00000000">
        <w:rPr>
          <w:rtl w:val="0"/>
        </w:rPr>
        <w:t xml:space="preserve">Low-stock &amp; reorder alerts</w:t>
      </w:r>
    </w:p>
    <w:p w:rsidR="00000000" w:rsidDel="00000000" w:rsidP="00000000" w:rsidRDefault="00000000" w:rsidRPr="00000000" w14:paraId="00000A4B">
      <w:pPr>
        <w:numPr>
          <w:ilvl w:val="0"/>
          <w:numId w:val="22"/>
        </w:numPr>
        <w:spacing w:after="0" w:afterAutospacing="0" w:before="0" w:beforeAutospacing="0" w:lineRule="auto"/>
        <w:ind w:left="720" w:hanging="360"/>
      </w:pPr>
      <w:r w:rsidDel="00000000" w:rsidR="00000000" w:rsidRPr="00000000">
        <w:rPr>
          <w:rtl w:val="0"/>
        </w:rPr>
        <w:t xml:space="preserve">Stock valuation</w:t>
      </w:r>
    </w:p>
    <w:p w:rsidR="00000000" w:rsidDel="00000000" w:rsidP="00000000" w:rsidRDefault="00000000" w:rsidRPr="00000000" w14:paraId="00000A4C">
      <w:pPr>
        <w:numPr>
          <w:ilvl w:val="0"/>
          <w:numId w:val="22"/>
        </w:numPr>
        <w:spacing w:after="0" w:afterAutospacing="0" w:before="0" w:beforeAutospacing="0" w:lineRule="auto"/>
        <w:ind w:left="720" w:hanging="360"/>
      </w:pPr>
      <w:r w:rsidDel="00000000" w:rsidR="00000000" w:rsidRPr="00000000">
        <w:rPr>
          <w:rtl w:val="0"/>
        </w:rPr>
        <w:t xml:space="preserve">Reports: stock summary, movement, valuation</w:t>
      </w:r>
    </w:p>
    <w:p w:rsidR="00000000" w:rsidDel="00000000" w:rsidP="00000000" w:rsidRDefault="00000000" w:rsidRPr="00000000" w14:paraId="00000A4D">
      <w:pPr>
        <w:numPr>
          <w:ilvl w:val="0"/>
          <w:numId w:val="22"/>
        </w:numPr>
        <w:spacing w:after="240" w:before="0" w:beforeAutospacing="0" w:lineRule="auto"/>
        <w:ind w:left="720" w:hanging="360"/>
      </w:pPr>
      <w:r w:rsidDel="00000000" w:rsidR="00000000" w:rsidRPr="00000000">
        <w:rPr>
          <w:i w:val="1"/>
          <w:iCs w:val="1"/>
          <w:rtl w:val="0"/>
        </w:rPr>
        <w:t xml:space="preserve">Batch/expiry tracking deferred to Phase 2</w:t>
      </w:r>
    </w:p>
    <w:p w:rsidR="00000000" w:rsidDel="00000000" w:rsidP="00000000" w:rsidRDefault="00000000" w:rsidRPr="00000000" w14:paraId="00000A4E">
      <w:pPr>
        <w:spacing w:after="240" w:before="240" w:lineRule="auto"/>
        <w:rPr>
          <w:b w:val="1"/>
          <w:bCs w:val="1"/>
        </w:rPr>
      </w:pPr>
      <w:r w:rsidDel="00000000" w:rsidR="00000000" w:rsidRPr="00000000">
        <w:rPr>
          <w:b w:val="1"/>
          <w:bCs w:val="1"/>
          <w:rtl w:val="0"/>
        </w:rPr>
        <w:t xml:space="preserve">5. Finance Management</w:t>
      </w:r>
    </w:p>
    <w:p w:rsidR="00000000" w:rsidDel="00000000" w:rsidP="00000000" w:rsidRDefault="00000000" w:rsidRPr="00000000" w14:paraId="00000A4F">
      <w:pPr>
        <w:numPr>
          <w:ilvl w:val="0"/>
          <w:numId w:val="82"/>
        </w:numPr>
        <w:spacing w:after="0" w:afterAutospacing="0" w:before="240" w:lineRule="auto"/>
        <w:ind w:left="720" w:hanging="360"/>
      </w:pPr>
      <w:r w:rsidDel="00000000" w:rsidR="00000000" w:rsidRPr="00000000">
        <w:rPr>
          <w:rtl w:val="0"/>
        </w:rPr>
        <w:t xml:space="preserve">GST-compliant sales invoicing</w:t>
      </w:r>
    </w:p>
    <w:p w:rsidR="00000000" w:rsidDel="00000000" w:rsidP="00000000" w:rsidRDefault="00000000" w:rsidRPr="00000000" w14:paraId="00000A50">
      <w:pPr>
        <w:numPr>
          <w:ilvl w:val="0"/>
          <w:numId w:val="82"/>
        </w:numPr>
        <w:spacing w:after="0" w:afterAutospacing="0" w:before="0" w:beforeAutospacing="0" w:lineRule="auto"/>
        <w:ind w:left="720" w:hanging="360"/>
      </w:pPr>
      <w:r w:rsidDel="00000000" w:rsidR="00000000" w:rsidRPr="00000000">
        <w:rPr>
          <w:rtl w:val="0"/>
        </w:rPr>
        <w:t xml:space="preserve">Expense &amp; bill tracking</w:t>
      </w:r>
    </w:p>
    <w:p w:rsidR="00000000" w:rsidDel="00000000" w:rsidP="00000000" w:rsidRDefault="00000000" w:rsidRPr="00000000" w14:paraId="00000A51">
      <w:pPr>
        <w:numPr>
          <w:ilvl w:val="0"/>
          <w:numId w:val="82"/>
        </w:numPr>
        <w:spacing w:after="0" w:afterAutospacing="0" w:before="0" w:beforeAutospacing="0" w:lineRule="auto"/>
        <w:ind w:left="720" w:hanging="360"/>
      </w:pPr>
      <w:r w:rsidDel="00000000" w:rsidR="00000000" w:rsidRPr="00000000">
        <w:rPr>
          <w:rtl w:val="0"/>
        </w:rPr>
        <w:t xml:space="preserve">Chart of accounts / ledgers</w:t>
      </w:r>
    </w:p>
    <w:p w:rsidR="00000000" w:rsidDel="00000000" w:rsidP="00000000" w:rsidRDefault="00000000" w:rsidRPr="00000000" w14:paraId="00000A52">
      <w:pPr>
        <w:numPr>
          <w:ilvl w:val="0"/>
          <w:numId w:val="82"/>
        </w:numPr>
        <w:spacing w:after="0" w:afterAutospacing="0" w:before="0" w:beforeAutospacing="0" w:lineRule="auto"/>
        <w:ind w:left="720" w:hanging="360"/>
      </w:pPr>
      <w:r w:rsidDel="00000000" w:rsidR="00000000" w:rsidRPr="00000000">
        <w:rPr>
          <w:rtl w:val="0"/>
        </w:rPr>
        <w:t xml:space="preserve">Receipts &amp; payments, bank/cash accounts</w:t>
      </w:r>
    </w:p>
    <w:p w:rsidR="00000000" w:rsidDel="00000000" w:rsidP="00000000" w:rsidRDefault="00000000" w:rsidRPr="00000000" w14:paraId="00000A53">
      <w:pPr>
        <w:numPr>
          <w:ilvl w:val="0"/>
          <w:numId w:val="82"/>
        </w:numPr>
        <w:spacing w:after="0" w:afterAutospacing="0" w:before="0" w:beforeAutospacing="0" w:lineRule="auto"/>
        <w:ind w:left="720" w:hanging="360"/>
      </w:pPr>
      <w:r w:rsidDel="00000000" w:rsidR="00000000" w:rsidRPr="00000000">
        <w:rPr>
          <w:rtl w:val="0"/>
        </w:rPr>
        <w:t xml:space="preserve">GST handling: tax rates, GSTIN, GST reports</w:t>
      </w:r>
    </w:p>
    <w:p w:rsidR="00000000" w:rsidDel="00000000" w:rsidP="00000000" w:rsidRDefault="00000000" w:rsidRPr="00000000" w14:paraId="00000A54">
      <w:pPr>
        <w:numPr>
          <w:ilvl w:val="0"/>
          <w:numId w:val="82"/>
        </w:numPr>
        <w:spacing w:after="0" w:afterAutospacing="0" w:before="0" w:beforeAutospacing="0" w:lineRule="auto"/>
        <w:ind w:left="720" w:hanging="360"/>
      </w:pPr>
      <w:r w:rsidDel="00000000" w:rsidR="00000000" w:rsidRPr="00000000">
        <w:rPr>
          <w:rtl w:val="0"/>
        </w:rPr>
        <w:t xml:space="preserve">Financial reports: P&amp;L, receivables/payables, outstanding</w:t>
      </w:r>
    </w:p>
    <w:p w:rsidR="00000000" w:rsidDel="00000000" w:rsidP="00000000" w:rsidRDefault="00000000" w:rsidRPr="00000000" w14:paraId="00000A55">
      <w:pPr>
        <w:numPr>
          <w:ilvl w:val="0"/>
          <w:numId w:val="82"/>
        </w:numPr>
        <w:spacing w:after="240" w:before="0" w:beforeAutospacing="0" w:lineRule="auto"/>
        <w:ind w:left="720" w:hanging="360"/>
      </w:pPr>
      <w:r w:rsidDel="00000000" w:rsidR="00000000" w:rsidRPr="00000000">
        <w:rPr>
          <w:rtl w:val="0"/>
        </w:rPr>
        <w:t xml:space="preserve">Hooks: invoice-from-deal (CRM), COGS (Inventory)</w:t>
      </w:r>
    </w:p>
    <w:p w:rsidR="00000000" w:rsidDel="00000000" w:rsidP="00000000" w:rsidRDefault="00000000" w:rsidRPr="00000000" w14:paraId="00000A56">
      <w:pPr>
        <w:spacing w:after="240" w:before="240" w:lineRule="auto"/>
        <w:rPr>
          <w:b w:val="1"/>
          <w:bCs w:val="1"/>
        </w:rPr>
      </w:pPr>
      <w:r w:rsidDel="00000000" w:rsidR="00000000" w:rsidRPr="00000000">
        <w:rPr>
          <w:b w:val="1"/>
          <w:bCs w:val="1"/>
          <w:rtl w:val="0"/>
        </w:rPr>
        <w:t xml:space="preserve">6. Task Management</w:t>
      </w:r>
    </w:p>
    <w:p w:rsidR="00000000" w:rsidDel="00000000" w:rsidP="00000000" w:rsidRDefault="00000000" w:rsidRPr="00000000" w14:paraId="00000A57">
      <w:pPr>
        <w:numPr>
          <w:ilvl w:val="0"/>
          <w:numId w:val="36"/>
        </w:numPr>
        <w:spacing w:after="0" w:afterAutospacing="0" w:before="240" w:lineRule="auto"/>
        <w:ind w:left="720" w:hanging="360"/>
      </w:pPr>
      <w:r w:rsidDel="00000000" w:rsidR="00000000" w:rsidRPr="00000000">
        <w:rPr>
          <w:rtl w:val="0"/>
        </w:rPr>
        <w:t xml:space="preserve">Task creation: title, description, assignee, due date, priority</w:t>
      </w:r>
    </w:p>
    <w:p w:rsidR="00000000" w:rsidDel="00000000" w:rsidP="00000000" w:rsidRDefault="00000000" w:rsidRPr="00000000" w14:paraId="00000A58">
      <w:pPr>
        <w:numPr>
          <w:ilvl w:val="0"/>
          <w:numId w:val="36"/>
        </w:numPr>
        <w:spacing w:after="0" w:afterAutospacing="0" w:before="0" w:beforeAutospacing="0" w:lineRule="auto"/>
        <w:ind w:left="720" w:hanging="360"/>
      </w:pPr>
      <w:r w:rsidDel="00000000" w:rsidR="00000000" w:rsidRPr="00000000">
        <w:rPr>
          <w:rtl w:val="0"/>
        </w:rPr>
        <w:t xml:space="preserve">Status workflow (custom) + Kanban/list views</w:t>
      </w:r>
    </w:p>
    <w:p w:rsidR="00000000" w:rsidDel="00000000" w:rsidP="00000000" w:rsidRDefault="00000000" w:rsidRPr="00000000" w14:paraId="00000A59">
      <w:pPr>
        <w:numPr>
          <w:ilvl w:val="0"/>
          <w:numId w:val="36"/>
        </w:numPr>
        <w:spacing w:after="0" w:afterAutospacing="0" w:before="0" w:beforeAutospacing="0" w:lineRule="auto"/>
        <w:ind w:left="720" w:hanging="360"/>
      </w:pPr>
      <w:r w:rsidDel="00000000" w:rsidR="00000000" w:rsidRPr="00000000">
        <w:rPr>
          <w:rtl w:val="0"/>
        </w:rPr>
        <w:t xml:space="preserve">Subtasks &amp; checklists</w:t>
      </w:r>
    </w:p>
    <w:p w:rsidR="00000000" w:rsidDel="00000000" w:rsidP="00000000" w:rsidRDefault="00000000" w:rsidRPr="00000000" w14:paraId="00000A5A">
      <w:pPr>
        <w:numPr>
          <w:ilvl w:val="0"/>
          <w:numId w:val="36"/>
        </w:numPr>
        <w:spacing w:after="0" w:afterAutospacing="0" w:before="0" w:beforeAutospacing="0" w:lineRule="auto"/>
        <w:ind w:left="720" w:hanging="360"/>
      </w:pPr>
      <w:r w:rsidDel="00000000" w:rsidR="00000000" w:rsidRPr="00000000">
        <w:rPr>
          <w:rtl w:val="0"/>
        </w:rPr>
        <w:t xml:space="preserve">Comments &amp; attachments</w:t>
      </w:r>
    </w:p>
    <w:p w:rsidR="00000000" w:rsidDel="00000000" w:rsidP="00000000" w:rsidRDefault="00000000" w:rsidRPr="00000000" w14:paraId="00000A5B">
      <w:pPr>
        <w:numPr>
          <w:ilvl w:val="0"/>
          <w:numId w:val="36"/>
        </w:numPr>
        <w:spacing w:after="0" w:afterAutospacing="0" w:before="0" w:beforeAutospacing="0" w:lineRule="auto"/>
        <w:ind w:left="720" w:hanging="360"/>
      </w:pPr>
      <w:r w:rsidDel="00000000" w:rsidR="00000000" w:rsidRPr="00000000">
        <w:rPr>
          <w:rtl w:val="0"/>
        </w:rPr>
        <w:t xml:space="preserve">Linking to CRM deals, HR, projects, teams</w:t>
      </w:r>
    </w:p>
    <w:p w:rsidR="00000000" w:rsidDel="00000000" w:rsidP="00000000" w:rsidRDefault="00000000" w:rsidRPr="00000000" w14:paraId="00000A5C">
      <w:pPr>
        <w:numPr>
          <w:ilvl w:val="0"/>
          <w:numId w:val="36"/>
        </w:numPr>
        <w:spacing w:after="0" w:afterAutospacing="0" w:before="0" w:beforeAutospacing="0" w:lineRule="auto"/>
        <w:ind w:left="720" w:hanging="360"/>
      </w:pPr>
      <w:r w:rsidDel="00000000" w:rsidR="00000000" w:rsidRPr="00000000">
        <w:rPr>
          <w:rtl w:val="0"/>
        </w:rPr>
        <w:t xml:space="preserve">Reminders &amp; overdue alerts</w:t>
      </w:r>
    </w:p>
    <w:p w:rsidR="00000000" w:rsidDel="00000000" w:rsidP="00000000" w:rsidRDefault="00000000" w:rsidRPr="00000000" w14:paraId="00000A5D">
      <w:pPr>
        <w:numPr>
          <w:ilvl w:val="0"/>
          <w:numId w:val="36"/>
        </w:numPr>
        <w:spacing w:after="240" w:before="0" w:beforeAutospacing="0" w:lineRule="auto"/>
        <w:ind w:left="720" w:hanging="360"/>
      </w:pPr>
      <w:r w:rsidDel="00000000" w:rsidR="00000000" w:rsidRPr="00000000">
        <w:rPr>
          <w:rtl w:val="0"/>
        </w:rPr>
        <w:t xml:space="preserve">Reports: workload, overdue, completion</w:t>
      </w:r>
    </w:p>
    <w:p w:rsidR="00000000" w:rsidDel="00000000" w:rsidP="00000000" w:rsidRDefault="00000000" w:rsidRPr="00000000" w14:paraId="00000A5E">
      <w:pPr>
        <w:spacing w:after="240" w:before="240" w:lineRule="auto"/>
        <w:rPr>
          <w:b w:val="1"/>
          <w:bCs w:val="1"/>
        </w:rPr>
      </w:pPr>
      <w:r w:rsidDel="00000000" w:rsidR="00000000" w:rsidRPr="00000000">
        <w:rPr>
          <w:b w:val="1"/>
          <w:bCs w:val="1"/>
          <w:rtl w:val="0"/>
        </w:rPr>
        <w:t xml:space="preserve">7. Team Management</w:t>
      </w:r>
    </w:p>
    <w:p w:rsidR="00000000" w:rsidDel="00000000" w:rsidP="00000000" w:rsidRDefault="00000000" w:rsidRPr="00000000" w14:paraId="00000A5F">
      <w:pPr>
        <w:numPr>
          <w:ilvl w:val="0"/>
          <w:numId w:val="58"/>
        </w:numPr>
        <w:spacing w:after="0" w:afterAutospacing="0" w:before="240" w:lineRule="auto"/>
        <w:ind w:left="720" w:hanging="360"/>
      </w:pPr>
      <w:r w:rsidDel="00000000" w:rsidR="00000000" w:rsidRPr="00000000">
        <w:rPr>
          <w:rtl w:val="0"/>
        </w:rPr>
        <w:t xml:space="preserve">Team creation &amp; membership</w:t>
      </w:r>
    </w:p>
    <w:p w:rsidR="00000000" w:rsidDel="00000000" w:rsidP="00000000" w:rsidRDefault="00000000" w:rsidRPr="00000000" w14:paraId="00000A60">
      <w:pPr>
        <w:numPr>
          <w:ilvl w:val="0"/>
          <w:numId w:val="58"/>
        </w:numPr>
        <w:spacing w:after="0" w:afterAutospacing="0" w:before="0" w:beforeAutospacing="0" w:lineRule="auto"/>
        <w:ind w:left="720" w:hanging="360"/>
      </w:pPr>
      <w:r w:rsidDel="00000000" w:rsidR="00000000" w:rsidRPr="00000000">
        <w:rPr>
          <w:rtl w:val="0"/>
        </w:rPr>
        <w:t xml:space="preserve">Hierarchy / reporting structure</w:t>
      </w:r>
    </w:p>
    <w:p w:rsidR="00000000" w:rsidDel="00000000" w:rsidP="00000000" w:rsidRDefault="00000000" w:rsidRPr="00000000" w14:paraId="00000A61">
      <w:pPr>
        <w:numPr>
          <w:ilvl w:val="0"/>
          <w:numId w:val="58"/>
        </w:numPr>
        <w:spacing w:after="0" w:afterAutospacing="0" w:before="0" w:beforeAutospacing="0" w:lineRule="auto"/>
        <w:ind w:left="720" w:hanging="360"/>
      </w:pPr>
      <w:r w:rsidDel="00000000" w:rsidR="00000000" w:rsidRPr="00000000">
        <w:rPr>
          <w:rtl w:val="0"/>
        </w:rPr>
        <w:t xml:space="preserve">Role assignment within teams</w:t>
      </w:r>
    </w:p>
    <w:p w:rsidR="00000000" w:rsidDel="00000000" w:rsidP="00000000" w:rsidRDefault="00000000" w:rsidRPr="00000000" w14:paraId="00000A62">
      <w:pPr>
        <w:numPr>
          <w:ilvl w:val="0"/>
          <w:numId w:val="58"/>
        </w:numPr>
        <w:spacing w:after="0" w:afterAutospacing="0" w:before="0" w:beforeAutospacing="0" w:lineRule="auto"/>
        <w:ind w:left="720" w:hanging="360"/>
      </w:pPr>
      <w:r w:rsidDel="00000000" w:rsidR="00000000" w:rsidRPr="00000000">
        <w:rPr>
          <w:rtl w:val="0"/>
        </w:rPr>
        <w:t xml:space="preserve">Member capacity &amp; availability</w:t>
      </w:r>
    </w:p>
    <w:p w:rsidR="00000000" w:rsidDel="00000000" w:rsidP="00000000" w:rsidRDefault="00000000" w:rsidRPr="00000000" w14:paraId="00000A63">
      <w:pPr>
        <w:numPr>
          <w:ilvl w:val="0"/>
          <w:numId w:val="58"/>
        </w:numPr>
        <w:spacing w:after="240" w:before="0" w:beforeAutospacing="0" w:lineRule="auto"/>
        <w:ind w:left="720" w:hanging="360"/>
      </w:pPr>
      <w:r w:rsidDel="00000000" w:rsidR="00000000" w:rsidRPr="00000000">
        <w:rPr>
          <w:rtl w:val="0"/>
        </w:rPr>
        <w:t xml:space="preserve">Team dashboards</w:t>
      </w:r>
    </w:p>
    <w:p w:rsidR="00000000" w:rsidDel="00000000" w:rsidP="00000000" w:rsidRDefault="00000000" w:rsidRPr="00000000" w14:paraId="00000A64">
      <w:pPr>
        <w:spacing w:after="240" w:before="240" w:lineRule="auto"/>
        <w:ind w:left="600" w:right="600" w:firstLine="0"/>
        <w:rPr/>
      </w:pPr>
      <w:r w:rsidDel="00000000" w:rsidR="00000000" w:rsidRPr="00000000">
        <w:rPr>
          <w:b w:val="1"/>
          <w:bCs w:val="1"/>
          <w:rtl w:val="0"/>
        </w:rPr>
        <w:t xml:space="preserve">Design note:</w:t>
      </w:r>
      <w:r w:rsidDel="00000000" w:rsidR="00000000" w:rsidRPr="00000000">
        <w:rPr>
          <w:rtl w:val="0"/>
        </w:rPr>
        <w:t xml:space="preserve"> Team Management overlaps heavily with HRMS org structure and the Foundation Layer's RBAC. My recommendation is to build it as a </w:t>
      </w:r>
      <w:r w:rsidDel="00000000" w:rsidR="00000000" w:rsidRPr="00000000">
        <w:rPr>
          <w:b w:val="1"/>
          <w:bCs w:val="1"/>
          <w:rtl w:val="0"/>
        </w:rPr>
        <w:t xml:space="preserve">thin layer</w:t>
      </w:r>
      <w:r w:rsidDel="00000000" w:rsidR="00000000" w:rsidRPr="00000000">
        <w:rPr>
          <w:rtl w:val="0"/>
        </w:rPr>
        <w:t xml:space="preserve"> over those two rather than a standalone module with its own data — avoids duplicate org/role logic. Flag if you'd prefer it fully standalone.</w:t>
      </w:r>
    </w:p>
    <w:p w:rsidR="00000000" w:rsidDel="00000000" w:rsidP="00000000" w:rsidRDefault="00000000" w:rsidRPr="00000000" w14:paraId="00000A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A66">
      <w:pPr>
        <w:spacing w:after="240" w:before="240" w:lineRule="auto"/>
        <w:rPr>
          <w:b w:val="1"/>
          <w:bCs w:val="1"/>
        </w:rPr>
      </w:pPr>
      <w:r w:rsidDel="00000000" w:rsidR="00000000" w:rsidRPr="00000000">
        <w:rPr>
          <w:b w:val="1"/>
          <w:bCs w:val="1"/>
          <w:rtl w:val="0"/>
        </w:rPr>
        <w:t xml:space="preserve">Phase 2</w:t>
      </w:r>
    </w:p>
    <w:p w:rsidR="00000000" w:rsidDel="00000000" w:rsidP="00000000" w:rsidRDefault="00000000" w:rsidRPr="00000000" w14:paraId="00000A67">
      <w:pPr>
        <w:pStyle w:val="Heading3"/>
        <w:keepNext w:val="0"/>
        <w:keepLines w:val="0"/>
        <w:spacing w:before="280" w:lineRule="auto"/>
        <w:rPr/>
      </w:pPr>
      <w:bookmarkStart w:colFirst="0" w:colLast="0" w:name="_4gechpwmbn43" w:id="175"/>
      <w:bookmarkEnd w:id="175"/>
      <w:r w:rsidDel="00000000" w:rsidR="00000000" w:rsidRPr="00000000">
        <w:rPr>
          <w:b w:val="1"/>
          <w:bCs w:val="1"/>
          <w:color w:val="000000"/>
          <w:sz w:val="26"/>
          <w:szCs w:val="26"/>
          <w:rtl w:val="0"/>
        </w:rPr>
        <w:t xml:space="preserve">Phase 2 — Modules for the next phase from the detailed list</w:t>
      </w:r>
      <w:r w:rsidDel="00000000" w:rsidR="00000000" w:rsidRPr="00000000">
        <w:rPr>
          <w:rtl w:val="0"/>
        </w:rPr>
      </w:r>
    </w:p>
    <w:p w:rsidR="00000000" w:rsidDel="00000000" w:rsidP="00000000" w:rsidRDefault="00000000" w:rsidRPr="00000000" w14:paraId="00000A68">
      <w:pPr>
        <w:spacing w:after="240" w:before="240" w:lineRule="auto"/>
        <w:rPr>
          <w:b w:val="1"/>
          <w:bCs w:val="1"/>
        </w:rPr>
      </w:pPr>
      <w:r w:rsidDel="00000000" w:rsidR="00000000" w:rsidRPr="00000000">
        <w:rPr>
          <w:b w:val="1"/>
          <w:bCs w:val="1"/>
          <w:rtl w:val="0"/>
        </w:rPr>
        <w:t xml:space="preserve">Operations &amp; Supply Chain</w:t>
      </w:r>
    </w:p>
    <w:p w:rsidR="00000000" w:rsidDel="00000000" w:rsidP="00000000" w:rsidRDefault="00000000" w:rsidRPr="00000000" w14:paraId="00000A69">
      <w:pPr>
        <w:numPr>
          <w:ilvl w:val="0"/>
          <w:numId w:val="16"/>
        </w:numPr>
        <w:spacing w:after="240" w:before="240" w:lineRule="auto"/>
        <w:ind w:left="720" w:hanging="360"/>
      </w:pPr>
      <w:r w:rsidDel="00000000" w:rsidR="00000000" w:rsidRPr="00000000">
        <w:rPr>
          <w:rtl w:val="0"/>
        </w:rPr>
        <w:t xml:space="preserve">Purchase, Inventory </w:t>
      </w:r>
      <w:r w:rsidDel="00000000" w:rsidR="00000000" w:rsidRPr="00000000">
        <w:rPr>
          <w:i w:val="1"/>
          <w:iCs w:val="1"/>
          <w:rtl w:val="0"/>
        </w:rPr>
        <w:t xml:space="preserve">(deepen)</w:t>
      </w:r>
      <w:r w:rsidDel="00000000" w:rsidR="00000000" w:rsidRPr="00000000">
        <w:rPr>
          <w:rtl w:val="0"/>
        </w:rPr>
        <w:t xml:space="preserve">, Warehouse, Logistics, Supply Chain, Procurement, Material Requirement Planning, Quality Control</w:t>
      </w:r>
    </w:p>
    <w:p w:rsidR="00000000" w:rsidDel="00000000" w:rsidP="00000000" w:rsidRDefault="00000000" w:rsidRPr="00000000" w14:paraId="00000A6A">
      <w:pPr>
        <w:spacing w:after="240" w:before="240" w:lineRule="auto"/>
        <w:rPr>
          <w:b w:val="1"/>
          <w:bCs w:val="1"/>
        </w:rPr>
      </w:pPr>
      <w:r w:rsidDel="00000000" w:rsidR="00000000" w:rsidRPr="00000000">
        <w:rPr>
          <w:b w:val="1"/>
          <w:bCs w:val="1"/>
          <w:rtl w:val="0"/>
        </w:rPr>
        <w:t xml:space="preserve">Manufacturing / Production</w:t>
      </w:r>
    </w:p>
    <w:p w:rsidR="00000000" w:rsidDel="00000000" w:rsidP="00000000" w:rsidRDefault="00000000" w:rsidRPr="00000000" w14:paraId="00000A6B">
      <w:pPr>
        <w:numPr>
          <w:ilvl w:val="0"/>
          <w:numId w:val="141"/>
        </w:numPr>
        <w:spacing w:after="240" w:before="240" w:lineRule="auto"/>
        <w:ind w:left="720" w:hanging="360"/>
      </w:pPr>
      <w:r w:rsidDel="00000000" w:rsidR="00000000" w:rsidRPr="00000000">
        <w:rPr>
          <w:rtl w:val="0"/>
        </w:rPr>
        <w:t xml:space="preserve">Production, New Product Development, Job Work (Outsource), Job Work (Insource), Maintenance, AMC</w:t>
      </w:r>
    </w:p>
    <w:p w:rsidR="00000000" w:rsidDel="00000000" w:rsidP="00000000" w:rsidRDefault="00000000" w:rsidRPr="00000000" w14:paraId="00000A6C">
      <w:pPr>
        <w:spacing w:after="240" w:before="240" w:lineRule="auto"/>
        <w:rPr>
          <w:b w:val="1"/>
          <w:bCs w:val="1"/>
        </w:rPr>
      </w:pPr>
      <w:r w:rsidDel="00000000" w:rsidR="00000000" w:rsidRPr="00000000">
        <w:rPr>
          <w:b w:val="1"/>
          <w:bCs w:val="1"/>
          <w:rtl w:val="0"/>
        </w:rPr>
        <w:t xml:space="preserve">Sales &amp; Distribution</w:t>
      </w:r>
    </w:p>
    <w:p w:rsidR="00000000" w:rsidDel="00000000" w:rsidP="00000000" w:rsidRDefault="00000000" w:rsidRPr="00000000" w14:paraId="00000A6D">
      <w:pPr>
        <w:numPr>
          <w:ilvl w:val="0"/>
          <w:numId w:val="120"/>
        </w:numPr>
        <w:spacing w:after="240" w:before="240" w:lineRule="auto"/>
        <w:ind w:left="720" w:hanging="360"/>
      </w:pPr>
      <w:r w:rsidDel="00000000" w:rsidR="00000000" w:rsidRPr="00000000">
        <w:rPr>
          <w:rtl w:val="0"/>
        </w:rPr>
        <w:t xml:space="preserve">Sales Management, Sales Distribution, POS, E-commerce/Aggregator, Import-Export, Bid Management (Domestic &amp; Intl)</w:t>
      </w:r>
    </w:p>
    <w:p w:rsidR="00000000" w:rsidDel="00000000" w:rsidP="00000000" w:rsidRDefault="00000000" w:rsidRPr="00000000" w14:paraId="00000A6E">
      <w:pPr>
        <w:spacing w:after="240" w:before="240" w:lineRule="auto"/>
        <w:rPr>
          <w:b w:val="1"/>
          <w:bCs w:val="1"/>
        </w:rPr>
      </w:pPr>
      <w:r w:rsidDel="00000000" w:rsidR="00000000" w:rsidRPr="00000000">
        <w:rPr>
          <w:b w:val="1"/>
          <w:bCs w:val="1"/>
          <w:rtl w:val="0"/>
        </w:rPr>
        <w:t xml:space="preserve">Finance &amp; Compliance</w:t>
      </w:r>
    </w:p>
    <w:p w:rsidR="00000000" w:rsidDel="00000000" w:rsidP="00000000" w:rsidRDefault="00000000" w:rsidRPr="00000000" w14:paraId="00000A6F">
      <w:pPr>
        <w:numPr>
          <w:ilvl w:val="0"/>
          <w:numId w:val="60"/>
        </w:numPr>
        <w:spacing w:after="240" w:before="240" w:lineRule="auto"/>
        <w:ind w:left="720" w:hanging="360"/>
      </w:pPr>
      <w:r w:rsidDel="00000000" w:rsidR="00000000" w:rsidRPr="00000000">
        <w:rPr>
          <w:rtl w:val="0"/>
        </w:rPr>
        <w:t xml:space="preserve">Accounts, Finance </w:t>
      </w:r>
      <w:r w:rsidDel="00000000" w:rsidR="00000000" w:rsidRPr="00000000">
        <w:rPr>
          <w:i w:val="1"/>
          <w:iCs w:val="1"/>
          <w:rtl w:val="0"/>
        </w:rPr>
        <w:t xml:space="preserve">(deepen)</w:t>
      </w:r>
      <w:r w:rsidDel="00000000" w:rsidR="00000000" w:rsidRPr="00000000">
        <w:rPr>
          <w:rtl w:val="0"/>
        </w:rPr>
        <w:t xml:space="preserve">, Legal &amp; Compliances, Scheme/Cashback/Reward/Gift, Referral/Commission, Cash Management &amp; Settlement (CMSS)</w:t>
      </w:r>
    </w:p>
    <w:p w:rsidR="00000000" w:rsidDel="00000000" w:rsidP="00000000" w:rsidRDefault="00000000" w:rsidRPr="00000000" w14:paraId="00000A70">
      <w:pPr>
        <w:spacing w:after="240" w:before="240" w:lineRule="auto"/>
        <w:rPr>
          <w:b w:val="1"/>
          <w:bCs w:val="1"/>
        </w:rPr>
      </w:pPr>
      <w:r w:rsidDel="00000000" w:rsidR="00000000" w:rsidRPr="00000000">
        <w:rPr>
          <w:b w:val="1"/>
          <w:bCs w:val="1"/>
          <w:rtl w:val="0"/>
        </w:rPr>
        <w:t xml:space="preserve">Customer &amp; Support</w:t>
      </w:r>
    </w:p>
    <w:p w:rsidR="00000000" w:rsidDel="00000000" w:rsidP="00000000" w:rsidRDefault="00000000" w:rsidRPr="00000000" w14:paraId="00000A71">
      <w:pPr>
        <w:numPr>
          <w:ilvl w:val="0"/>
          <w:numId w:val="59"/>
        </w:numPr>
        <w:spacing w:after="240" w:before="240" w:lineRule="auto"/>
        <w:ind w:left="720" w:hanging="360"/>
      </w:pPr>
      <w:r w:rsidDel="00000000" w:rsidR="00000000" w:rsidRPr="00000000">
        <w:rPr>
          <w:rtl w:val="0"/>
        </w:rPr>
        <w:t xml:space="preserve">CRM </w:t>
      </w:r>
      <w:r w:rsidDel="00000000" w:rsidR="00000000" w:rsidRPr="00000000">
        <w:rPr>
          <w:i w:val="1"/>
          <w:iCs w:val="1"/>
          <w:rtl w:val="0"/>
        </w:rPr>
        <w:t xml:space="preserve">(deepen)</w:t>
      </w:r>
      <w:r w:rsidDel="00000000" w:rsidR="00000000" w:rsidRPr="00000000">
        <w:rPr>
          <w:rtl w:val="0"/>
        </w:rPr>
        <w:t xml:space="preserve">, Complaint &amp; Grievance, IVR/Call Center, SOS Services</w:t>
      </w:r>
    </w:p>
    <w:p w:rsidR="00000000" w:rsidDel="00000000" w:rsidP="00000000" w:rsidRDefault="00000000" w:rsidRPr="00000000" w14:paraId="00000A72">
      <w:pPr>
        <w:spacing w:after="240" w:before="240" w:lineRule="auto"/>
        <w:rPr>
          <w:b w:val="1"/>
          <w:bCs w:val="1"/>
        </w:rPr>
      </w:pPr>
      <w:r w:rsidDel="00000000" w:rsidR="00000000" w:rsidRPr="00000000">
        <w:rPr>
          <w:b w:val="1"/>
          <w:bCs w:val="1"/>
          <w:rtl w:val="0"/>
        </w:rPr>
        <w:t xml:space="preserve">Marketing &amp; Content</w:t>
      </w:r>
    </w:p>
    <w:p w:rsidR="00000000" w:rsidDel="00000000" w:rsidP="00000000" w:rsidRDefault="00000000" w:rsidRPr="00000000" w14:paraId="00000A73">
      <w:pPr>
        <w:numPr>
          <w:ilvl w:val="0"/>
          <w:numId w:val="121"/>
        </w:numPr>
        <w:spacing w:after="240" w:before="240" w:lineRule="auto"/>
        <w:ind w:left="720" w:hanging="360"/>
      </w:pPr>
      <w:r w:rsidDel="00000000" w:rsidR="00000000" w:rsidRPr="00000000">
        <w:rPr>
          <w:rtl w:val="0"/>
        </w:rPr>
        <w:t xml:space="preserve">Digital Marketing, Social Media Management (Social ERP), Content Management (CMS)</w:t>
      </w:r>
    </w:p>
    <w:p w:rsidR="00000000" w:rsidDel="00000000" w:rsidP="00000000" w:rsidRDefault="00000000" w:rsidRPr="00000000" w14:paraId="00000A74">
      <w:pPr>
        <w:spacing w:after="240" w:before="240" w:lineRule="auto"/>
        <w:rPr>
          <w:b w:val="1"/>
          <w:bCs w:val="1"/>
        </w:rPr>
      </w:pPr>
      <w:r w:rsidDel="00000000" w:rsidR="00000000" w:rsidRPr="00000000">
        <w:rPr>
          <w:b w:val="1"/>
          <w:bCs w:val="1"/>
          <w:rtl w:val="0"/>
        </w:rPr>
        <w:t xml:space="preserve">Tracking &amp; Security</w:t>
      </w:r>
    </w:p>
    <w:p w:rsidR="00000000" w:rsidDel="00000000" w:rsidP="00000000" w:rsidRDefault="00000000" w:rsidRPr="00000000" w14:paraId="00000A75">
      <w:pPr>
        <w:numPr>
          <w:ilvl w:val="0"/>
          <w:numId w:val="129"/>
        </w:numPr>
        <w:spacing w:after="240" w:before="240" w:lineRule="auto"/>
        <w:ind w:left="720" w:hanging="360"/>
      </w:pPr>
      <w:r w:rsidDel="00000000" w:rsidR="00000000" w:rsidRPr="00000000">
        <w:rPr>
          <w:rtl w:val="0"/>
        </w:rPr>
        <w:t xml:space="preserve">Barcode Management, Geo-Location &amp; Tracking, OTP/MPIN Security</w:t>
      </w:r>
    </w:p>
    <w:p w:rsidR="00000000" w:rsidDel="00000000" w:rsidP="00000000" w:rsidRDefault="00000000" w:rsidRPr="00000000" w14:paraId="00000A76">
      <w:pPr>
        <w:spacing w:after="240" w:before="240" w:lineRule="auto"/>
        <w:rPr>
          <w:b w:val="1"/>
          <w:bCs w:val="1"/>
        </w:rPr>
      </w:pPr>
      <w:r w:rsidDel="00000000" w:rsidR="00000000" w:rsidRPr="00000000">
        <w:rPr>
          <w:b w:val="1"/>
          <w:bCs w:val="1"/>
          <w:rtl w:val="0"/>
        </w:rPr>
        <w:t xml:space="preserve">Management &amp; Admin</w:t>
      </w:r>
    </w:p>
    <w:p w:rsidR="00000000" w:rsidDel="00000000" w:rsidP="00000000" w:rsidRDefault="00000000" w:rsidRPr="00000000" w14:paraId="00000A77">
      <w:pPr>
        <w:numPr>
          <w:ilvl w:val="0"/>
          <w:numId w:val="111"/>
        </w:numPr>
        <w:spacing w:after="240" w:before="240" w:lineRule="auto"/>
        <w:ind w:left="720" w:hanging="360"/>
      </w:pPr>
      <w:r w:rsidDel="00000000" w:rsidR="00000000" w:rsidRPr="00000000">
        <w:rPr>
          <w:rtl w:val="0"/>
        </w:rPr>
        <w:t xml:space="preserve">Asset/Admin-IT </w:t>
      </w:r>
      <w:r w:rsidDel="00000000" w:rsidR="00000000" w:rsidRPr="00000000">
        <w:rPr>
          <w:i w:val="1"/>
          <w:iCs w:val="1"/>
          <w:rtl w:val="0"/>
        </w:rPr>
        <w:t xml:space="preserve">(deepen)</w:t>
      </w:r>
      <w:r w:rsidDel="00000000" w:rsidR="00000000" w:rsidRPr="00000000">
        <w:rPr>
          <w:rtl w:val="0"/>
        </w:rPr>
        <w:t xml:space="preserve">, Project Management, Operations, Data Management (DRAM), Task Management </w:t>
      </w:r>
      <w:r w:rsidDel="00000000" w:rsidR="00000000" w:rsidRPr="00000000">
        <w:rPr>
          <w:i w:val="1"/>
          <w:iCs w:val="1"/>
          <w:rtl w:val="0"/>
        </w:rPr>
        <w:t xml:space="preserve">(deepen)</w:t>
      </w:r>
      <w:r w:rsidDel="00000000" w:rsidR="00000000" w:rsidRPr="00000000">
        <w:rPr>
          <w:rtl w:val="0"/>
        </w:rPr>
        <w:t xml:space="preserve">, LMS </w:t>
      </w:r>
      <w:r w:rsidDel="00000000" w:rsidR="00000000" w:rsidRPr="00000000">
        <w:rPr>
          <w:i w:val="1"/>
          <w:iCs w:val="1"/>
          <w:rtl w:val="0"/>
        </w:rPr>
        <w:t xml:space="preserve">(deepen)</w:t>
      </w:r>
      <w:r w:rsidDel="00000000" w:rsidR="00000000" w:rsidRPr="00000000">
        <w:rPr>
          <w:rtl w:val="0"/>
        </w:rPr>
      </w:r>
    </w:p>
    <w:p w:rsidR="00000000" w:rsidDel="00000000" w:rsidP="00000000" w:rsidRDefault="00000000" w:rsidRPr="00000000" w14:paraId="00000A78">
      <w:pPr>
        <w:spacing w:after="120" w:lineRule="auto"/>
        <w:rPr/>
      </w:pPr>
      <w:r w:rsidDel="00000000" w:rsidR="00000000" w:rsidRPr="00000000">
        <w:rPr>
          <w:rtl w:val="0"/>
        </w:rPr>
      </w:r>
    </w:p>
    <w:p w:rsidR="00000000" w:rsidDel="00000000" w:rsidP="00000000" w:rsidRDefault="00000000" w:rsidRPr="00000000" w14:paraId="00000A79">
      <w:pPr>
        <w:pStyle w:val="Heading2"/>
        <w:keepNext w:val="0"/>
        <w:keepLines w:val="0"/>
        <w:spacing w:after="80" w:lineRule="auto"/>
        <w:rPr>
          <w:b w:val="1"/>
          <w:bCs w:val="1"/>
          <w:color w:val="1e6fb8"/>
          <w:sz w:val="25"/>
          <w:szCs w:val="25"/>
        </w:rPr>
      </w:pPr>
      <w:bookmarkStart w:colFirst="0" w:colLast="0" w:name="_kz6xrd721gxy" w:id="176"/>
      <w:bookmarkEnd w:id="176"/>
      <w:r w:rsidDel="00000000" w:rsidR="00000000" w:rsidRPr="00000000">
        <w:rPr>
          <w:b w:val="1"/>
          <w:bCs w:val="1"/>
          <w:color w:val="1e6fb8"/>
          <w:sz w:val="25"/>
          <w:szCs w:val="25"/>
          <w:rtl w:val="0"/>
        </w:rPr>
        <w:t xml:space="preserve">1.3 Definitions, Acronyms &amp; Abbreviations</w:t>
      </w:r>
    </w:p>
    <w:tbl>
      <w:tblPr>
        <w:tblStyle w:val="Table8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7005"/>
        <w:tblGridChange w:id="0">
          <w:tblGrid>
            <w:gridCol w:w="2340"/>
            <w:gridCol w:w="7005"/>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7A">
            <w:pPr>
              <w:rPr>
                <w:b w:val="1"/>
                <w:bCs w:val="1"/>
                <w:color w:val="0a1f44"/>
                <w:sz w:val="20"/>
                <w:szCs w:val="20"/>
              </w:rPr>
            </w:pPr>
            <w:r w:rsidDel="00000000" w:rsidR="00000000" w:rsidRPr="00000000">
              <w:rPr>
                <w:b w:val="1"/>
                <w:bCs w:val="1"/>
                <w:color w:val="0a1f44"/>
                <w:sz w:val="20"/>
                <w:szCs w:val="20"/>
                <w:rtl w:val="0"/>
              </w:rPr>
              <w:t xml:space="preserve">Term</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7B">
            <w:pPr>
              <w:rPr>
                <w:b w:val="1"/>
                <w:bCs w:val="1"/>
                <w:color w:val="0a1f44"/>
                <w:sz w:val="20"/>
                <w:szCs w:val="20"/>
              </w:rPr>
            </w:pPr>
            <w:r w:rsidDel="00000000" w:rsidR="00000000" w:rsidRPr="00000000">
              <w:rPr>
                <w:b w:val="1"/>
                <w:bCs w:val="1"/>
                <w:color w:val="0a1f44"/>
                <w:sz w:val="20"/>
                <w:szCs w:val="20"/>
                <w:rtl w:val="0"/>
              </w:rPr>
              <w:t xml:space="preserve">Meaning</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7C">
            <w:pPr>
              <w:rPr>
                <w:sz w:val="20"/>
                <w:szCs w:val="20"/>
              </w:rPr>
            </w:pPr>
            <w:r w:rsidDel="00000000" w:rsidR="00000000" w:rsidRPr="00000000">
              <w:rPr>
                <w:sz w:val="20"/>
                <w:szCs w:val="20"/>
                <w:rtl w:val="0"/>
              </w:rPr>
              <w:t xml:space="preserve">SaaS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7D">
            <w:pPr>
              <w:rPr>
                <w:sz w:val="20"/>
                <w:szCs w:val="20"/>
              </w:rPr>
            </w:pPr>
            <w:r w:rsidDel="00000000" w:rsidR="00000000" w:rsidRPr="00000000">
              <w:rPr>
                <w:sz w:val="20"/>
                <w:szCs w:val="20"/>
                <w:rtl w:val="0"/>
              </w:rPr>
              <w:t xml:space="preserve">Software-as-a-Service.</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7E">
            <w:pPr>
              <w:rPr>
                <w:sz w:val="20"/>
                <w:szCs w:val="20"/>
              </w:rPr>
            </w:pPr>
            <w:r w:rsidDel="00000000" w:rsidR="00000000" w:rsidRPr="00000000">
              <w:rPr>
                <w:sz w:val="20"/>
                <w:szCs w:val="20"/>
                <w:rtl w:val="0"/>
              </w:rPr>
              <w:t xml:space="preserve">Tenant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7F">
            <w:pPr>
              <w:rPr>
                <w:sz w:val="20"/>
                <w:szCs w:val="20"/>
              </w:rPr>
            </w:pPr>
            <w:r w:rsidDel="00000000" w:rsidR="00000000" w:rsidRPr="00000000">
              <w:rPr>
                <w:sz w:val="20"/>
                <w:szCs w:val="20"/>
                <w:rtl w:val="0"/>
              </w:rPr>
              <w:t xml:space="preserve">An isolated customer workspace within the multi-tenant platform.</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0">
            <w:pPr>
              <w:rPr>
                <w:sz w:val="20"/>
                <w:szCs w:val="20"/>
              </w:rPr>
            </w:pPr>
            <w:r w:rsidDel="00000000" w:rsidR="00000000" w:rsidRPr="00000000">
              <w:rPr>
                <w:sz w:val="20"/>
                <w:szCs w:val="20"/>
                <w:rtl w:val="0"/>
              </w:rPr>
              <w:t xml:space="preserve">MVP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1">
            <w:pPr>
              <w:rPr>
                <w:sz w:val="20"/>
                <w:szCs w:val="20"/>
              </w:rPr>
            </w:pPr>
            <w:r w:rsidDel="00000000" w:rsidR="00000000" w:rsidRPr="00000000">
              <w:rPr>
                <w:sz w:val="20"/>
                <w:szCs w:val="20"/>
                <w:rtl w:val="0"/>
              </w:rPr>
              <w:t xml:space="preserve">Minimum Viable Product — the first release scope.</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2">
            <w:pPr>
              <w:rPr>
                <w:sz w:val="20"/>
                <w:szCs w:val="20"/>
              </w:rPr>
            </w:pPr>
            <w:r w:rsidDel="00000000" w:rsidR="00000000" w:rsidRPr="00000000">
              <w:rPr>
                <w:sz w:val="20"/>
                <w:szCs w:val="20"/>
                <w:rtl w:val="0"/>
              </w:rPr>
              <w:t xml:space="preserve">RBAC</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3">
            <w:pPr>
              <w:rPr>
                <w:sz w:val="20"/>
                <w:szCs w:val="20"/>
              </w:rPr>
            </w:pPr>
            <w:r w:rsidDel="00000000" w:rsidR="00000000" w:rsidRPr="00000000">
              <w:rPr>
                <w:sz w:val="20"/>
                <w:szCs w:val="20"/>
                <w:rtl w:val="0"/>
              </w:rPr>
              <w:t xml:space="preserve">Role-Based Access Control.</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4">
            <w:pPr>
              <w:rPr>
                <w:sz w:val="20"/>
                <w:szCs w:val="20"/>
              </w:rPr>
            </w:pPr>
            <w:r w:rsidDel="00000000" w:rsidR="00000000" w:rsidRPr="00000000">
              <w:rPr>
                <w:sz w:val="20"/>
                <w:szCs w:val="20"/>
                <w:rtl w:val="0"/>
              </w:rPr>
              <w:t xml:space="preserve">LMS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5">
            <w:pPr>
              <w:rPr>
                <w:sz w:val="20"/>
                <w:szCs w:val="20"/>
              </w:rPr>
            </w:pPr>
            <w:r w:rsidDel="00000000" w:rsidR="00000000" w:rsidRPr="00000000">
              <w:rPr>
                <w:sz w:val="20"/>
                <w:szCs w:val="20"/>
                <w:rtl w:val="0"/>
              </w:rPr>
              <w:t xml:space="preserve">Learning Management System (see Assumption A-01).</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6">
            <w:pPr>
              <w:rPr>
                <w:sz w:val="20"/>
                <w:szCs w:val="20"/>
              </w:rPr>
            </w:pPr>
            <w:r w:rsidDel="00000000" w:rsidR="00000000" w:rsidRPr="00000000">
              <w:rPr>
                <w:sz w:val="20"/>
                <w:szCs w:val="20"/>
                <w:rtl w:val="0"/>
              </w:rPr>
              <w:t xml:space="preserve">CRM</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7">
            <w:pPr>
              <w:rPr>
                <w:sz w:val="20"/>
                <w:szCs w:val="20"/>
              </w:rPr>
            </w:pPr>
            <w:r w:rsidDel="00000000" w:rsidR="00000000" w:rsidRPr="00000000">
              <w:rPr>
                <w:sz w:val="20"/>
                <w:szCs w:val="20"/>
                <w:rtl w:val="0"/>
              </w:rPr>
              <w:t xml:space="preserve">Customer Relationship Management.</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8">
            <w:pPr>
              <w:rPr>
                <w:sz w:val="20"/>
                <w:szCs w:val="20"/>
              </w:rPr>
            </w:pPr>
            <w:r w:rsidDel="00000000" w:rsidR="00000000" w:rsidRPr="00000000">
              <w:rPr>
                <w:sz w:val="20"/>
                <w:szCs w:val="20"/>
                <w:rtl w:val="0"/>
              </w:rPr>
              <w:t xml:space="preserve">HRMS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9">
            <w:pPr>
              <w:rPr>
                <w:sz w:val="20"/>
                <w:szCs w:val="20"/>
              </w:rPr>
            </w:pPr>
            <w:r w:rsidDel="00000000" w:rsidR="00000000" w:rsidRPr="00000000">
              <w:rPr>
                <w:sz w:val="20"/>
                <w:szCs w:val="20"/>
                <w:rtl w:val="0"/>
              </w:rPr>
              <w:t xml:space="preserve">Human Resource Management System.</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A">
            <w:pPr>
              <w:rPr>
                <w:sz w:val="20"/>
                <w:szCs w:val="20"/>
              </w:rPr>
            </w:pPr>
            <w:r w:rsidDel="00000000" w:rsidR="00000000" w:rsidRPr="00000000">
              <w:rPr>
                <w:sz w:val="20"/>
                <w:szCs w:val="20"/>
                <w:rtl w:val="0"/>
              </w:rPr>
              <w:t xml:space="preserve">GST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8B">
            <w:pPr>
              <w:rPr>
                <w:sz w:val="20"/>
                <w:szCs w:val="20"/>
              </w:rPr>
            </w:pPr>
            <w:r w:rsidDel="00000000" w:rsidR="00000000" w:rsidRPr="00000000">
              <w:rPr>
                <w:sz w:val="20"/>
                <w:szCs w:val="20"/>
                <w:rtl w:val="0"/>
              </w:rPr>
              <w:t xml:space="preserve">Goods and Services Tax (India).</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C">
            <w:pPr>
              <w:rPr>
                <w:sz w:val="20"/>
                <w:szCs w:val="20"/>
              </w:rPr>
            </w:pPr>
            <w:r w:rsidDel="00000000" w:rsidR="00000000" w:rsidRPr="00000000">
              <w:rPr>
                <w:sz w:val="20"/>
                <w:szCs w:val="20"/>
                <w:rtl w:val="0"/>
              </w:rPr>
              <w:t xml:space="preserve">MPIN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8D">
            <w:pPr>
              <w:rPr>
                <w:sz w:val="20"/>
                <w:szCs w:val="20"/>
              </w:rPr>
            </w:pPr>
            <w:r w:rsidDel="00000000" w:rsidR="00000000" w:rsidRPr="00000000">
              <w:rPr>
                <w:sz w:val="20"/>
                <w:szCs w:val="20"/>
                <w:rtl w:val="0"/>
              </w:rPr>
              <w:t xml:space="preserve">Mobile Personal Identification Number.</w:t>
            </w:r>
          </w:p>
        </w:tc>
      </w:tr>
    </w:tbl>
    <w:p w:rsidR="00000000" w:rsidDel="00000000" w:rsidP="00000000" w:rsidRDefault="00000000" w:rsidRPr="00000000" w14:paraId="00000A8E">
      <w:pPr>
        <w:pStyle w:val="Heading2"/>
        <w:keepNext w:val="0"/>
        <w:keepLines w:val="0"/>
        <w:spacing w:after="80" w:lineRule="auto"/>
        <w:rPr>
          <w:b w:val="1"/>
          <w:bCs w:val="1"/>
          <w:color w:val="1e6fb8"/>
          <w:sz w:val="25"/>
          <w:szCs w:val="25"/>
        </w:rPr>
      </w:pPr>
      <w:bookmarkStart w:colFirst="0" w:colLast="0" w:name="_v8byqw4gb2qa" w:id="177"/>
      <w:bookmarkEnd w:id="177"/>
      <w:r w:rsidDel="00000000" w:rsidR="00000000" w:rsidRPr="00000000">
        <w:rPr>
          <w:b w:val="1"/>
          <w:bCs w:val="1"/>
          <w:color w:val="1e6fb8"/>
          <w:sz w:val="25"/>
          <w:szCs w:val="25"/>
          <w:rtl w:val="0"/>
        </w:rPr>
        <w:t xml:space="preserve">1.4 References</w:t>
      </w:r>
    </w:p>
    <w:p w:rsidR="00000000" w:rsidDel="00000000" w:rsidP="00000000" w:rsidRDefault="00000000" w:rsidRPr="00000000" w14:paraId="00000A8F">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Omara Digitech product ecosystem materials (1Q1Pay, QmaxPay, Fincomax).</w:t>
      </w:r>
    </w:p>
    <w:p w:rsidR="00000000" w:rsidDel="00000000" w:rsidP="00000000" w:rsidRDefault="00000000" w:rsidRPr="00000000" w14:paraId="00000A90">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SAAS ERP modular feature list (source for Phase 2 roadmap).</w:t>
      </w:r>
    </w:p>
    <w:p w:rsidR="00000000" w:rsidDel="00000000" w:rsidP="00000000" w:rsidRDefault="00000000" w:rsidRPr="00000000" w14:paraId="00000A91">
      <w:pPr>
        <w:pStyle w:val="Heading2"/>
        <w:keepNext w:val="0"/>
        <w:keepLines w:val="0"/>
        <w:spacing w:after="80" w:lineRule="auto"/>
        <w:rPr>
          <w:b w:val="1"/>
          <w:bCs w:val="1"/>
          <w:color w:val="1e6fb8"/>
          <w:sz w:val="25"/>
          <w:szCs w:val="25"/>
        </w:rPr>
      </w:pPr>
      <w:bookmarkStart w:colFirst="0" w:colLast="0" w:name="_m7wi9d9p2haj" w:id="178"/>
      <w:bookmarkEnd w:id="178"/>
      <w:r w:rsidDel="00000000" w:rsidR="00000000" w:rsidRPr="00000000">
        <w:rPr>
          <w:b w:val="1"/>
          <w:bCs w:val="1"/>
          <w:color w:val="1e6fb8"/>
          <w:sz w:val="25"/>
          <w:szCs w:val="25"/>
          <w:rtl w:val="0"/>
        </w:rPr>
        <w:t xml:space="preserve">1.5 Overview</w:t>
      </w:r>
    </w:p>
    <w:p w:rsidR="00000000" w:rsidDel="00000000" w:rsidP="00000000" w:rsidRDefault="00000000" w:rsidRPr="00000000" w14:paraId="00000A92">
      <w:pPr>
        <w:spacing w:after="120" w:lineRule="auto"/>
        <w:rPr/>
      </w:pPr>
      <w:r w:rsidDel="00000000" w:rsidR="00000000" w:rsidRPr="00000000">
        <w:rPr>
          <w:rtl w:val="0"/>
        </w:rPr>
        <w:t xml:space="preserve">Section 2 describes the overall product context, users, constraints and assumptions. Sections 3–11 specify requirements for the Foundation Layer and each module. Section 12 lists deferred Phase 2 scope. Section 13 captures sign-off.</w:t>
      </w:r>
    </w:p>
    <w:p w:rsidR="00000000" w:rsidDel="00000000" w:rsidP="00000000" w:rsidRDefault="00000000" w:rsidRPr="00000000" w14:paraId="00000A93">
      <w:pPr>
        <w:rPr/>
      </w:pPr>
      <w:r w:rsidDel="00000000" w:rsidR="00000000" w:rsidRPr="00000000">
        <w:rPr>
          <w:rtl w:val="0"/>
        </w:rPr>
        <w:br w:type="textWrapping"/>
      </w:r>
    </w:p>
    <w:p w:rsidR="00000000" w:rsidDel="00000000" w:rsidP="00000000" w:rsidRDefault="00000000" w:rsidRPr="00000000" w14:paraId="00000A94">
      <w:pPr>
        <w:pStyle w:val="Heading1"/>
        <w:keepNext w:val="0"/>
        <w:keepLines w:val="0"/>
        <w:spacing w:before="480" w:lineRule="auto"/>
        <w:rPr>
          <w:b w:val="1"/>
          <w:bCs w:val="1"/>
          <w:color w:val="0a1f44"/>
          <w:sz w:val="30"/>
          <w:szCs w:val="30"/>
        </w:rPr>
      </w:pPr>
      <w:bookmarkStart w:colFirst="0" w:colLast="0" w:name="_3jz7ot64g6k3" w:id="179"/>
      <w:bookmarkEnd w:id="179"/>
      <w:r w:rsidDel="00000000" w:rsidR="00000000" w:rsidRPr="00000000">
        <w:rPr>
          <w:b w:val="1"/>
          <w:bCs w:val="1"/>
          <w:color w:val="0a1f44"/>
          <w:sz w:val="30"/>
          <w:szCs w:val="30"/>
          <w:rtl w:val="0"/>
        </w:rPr>
        <w:t xml:space="preserve">2. Overall Description</w:t>
      </w:r>
    </w:p>
    <w:p w:rsidR="00000000" w:rsidDel="00000000" w:rsidP="00000000" w:rsidRDefault="00000000" w:rsidRPr="00000000" w14:paraId="00000A95">
      <w:pPr>
        <w:pStyle w:val="Heading2"/>
        <w:keepNext w:val="0"/>
        <w:keepLines w:val="0"/>
        <w:spacing w:after="80" w:lineRule="auto"/>
        <w:rPr>
          <w:b w:val="1"/>
          <w:bCs w:val="1"/>
          <w:color w:val="1e6fb8"/>
          <w:sz w:val="25"/>
          <w:szCs w:val="25"/>
        </w:rPr>
      </w:pPr>
      <w:bookmarkStart w:colFirst="0" w:colLast="0" w:name="_su5r14m3260q" w:id="180"/>
      <w:bookmarkEnd w:id="180"/>
      <w:r w:rsidDel="00000000" w:rsidR="00000000" w:rsidRPr="00000000">
        <w:rPr>
          <w:b w:val="1"/>
          <w:bCs w:val="1"/>
          <w:color w:val="1e6fb8"/>
          <w:sz w:val="25"/>
          <w:szCs w:val="25"/>
          <w:rtl w:val="0"/>
        </w:rPr>
        <w:t xml:space="preserve">2.1 Product Perspective</w:t>
      </w:r>
    </w:p>
    <w:p w:rsidR="00000000" w:rsidDel="00000000" w:rsidP="00000000" w:rsidRDefault="00000000" w:rsidRPr="00000000" w14:paraId="00000A96">
      <w:pPr>
        <w:spacing w:after="120" w:lineRule="auto"/>
        <w:rPr/>
      </w:pPr>
      <w:r w:rsidDel="00000000" w:rsidR="00000000" w:rsidRPr="00000000">
        <w:rPr>
          <w:rtl w:val="0"/>
        </w:rPr>
        <w:t xml:space="preserve">The platform is a new, self-contained multi-tenant SaaS ERP. Businesses subscribe to a plan, provision their own workspace, and operate the modules independently with isolated data. It integrates with Omara's payment infrastructure for subscription billing.</w:t>
      </w:r>
    </w:p>
    <w:p w:rsidR="00000000" w:rsidDel="00000000" w:rsidP="00000000" w:rsidRDefault="00000000" w:rsidRPr="00000000" w14:paraId="00000A97">
      <w:pPr>
        <w:pStyle w:val="Heading2"/>
        <w:keepNext w:val="0"/>
        <w:keepLines w:val="0"/>
        <w:spacing w:after="80" w:lineRule="auto"/>
        <w:rPr>
          <w:b w:val="1"/>
          <w:bCs w:val="1"/>
          <w:color w:val="1e6fb8"/>
          <w:sz w:val="25"/>
          <w:szCs w:val="25"/>
        </w:rPr>
      </w:pPr>
      <w:bookmarkStart w:colFirst="0" w:colLast="0" w:name="_8e1l0pgs5ox9" w:id="181"/>
      <w:bookmarkEnd w:id="181"/>
      <w:r w:rsidDel="00000000" w:rsidR="00000000" w:rsidRPr="00000000">
        <w:rPr>
          <w:b w:val="1"/>
          <w:bCs w:val="1"/>
          <w:color w:val="1e6fb8"/>
          <w:sz w:val="25"/>
          <w:szCs w:val="25"/>
          <w:rtl w:val="0"/>
        </w:rPr>
        <w:t xml:space="preserve">2.2 Product Functions (Summary)</w:t>
      </w:r>
    </w:p>
    <w:p w:rsidR="00000000" w:rsidDel="00000000" w:rsidP="00000000" w:rsidRDefault="00000000" w:rsidRPr="00000000" w14:paraId="00000A98">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Tenant onboarding, subscription and billing.</w:t>
      </w:r>
    </w:p>
    <w:p w:rsidR="00000000" w:rsidDel="00000000" w:rsidP="00000000" w:rsidRDefault="00000000" w:rsidRPr="00000000" w14:paraId="00000A99">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Role-based access and platform administration.</w:t>
      </w:r>
    </w:p>
    <w:p w:rsidR="00000000" w:rsidDel="00000000" w:rsidP="00000000" w:rsidRDefault="00000000" w:rsidRPr="00000000" w14:paraId="00000A9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Learning, customer, HR, inventory, finance, task and team operations.</w:t>
      </w:r>
    </w:p>
    <w:p w:rsidR="00000000" w:rsidDel="00000000" w:rsidP="00000000" w:rsidRDefault="00000000" w:rsidRPr="00000000" w14:paraId="00000A9B">
      <w:pPr>
        <w:pStyle w:val="Heading2"/>
        <w:keepNext w:val="0"/>
        <w:keepLines w:val="0"/>
        <w:spacing w:after="80" w:lineRule="auto"/>
        <w:rPr>
          <w:b w:val="1"/>
          <w:bCs w:val="1"/>
          <w:color w:val="1e6fb8"/>
          <w:sz w:val="25"/>
          <w:szCs w:val="25"/>
        </w:rPr>
      </w:pPr>
      <w:bookmarkStart w:colFirst="0" w:colLast="0" w:name="_uv8521lf6v1x" w:id="182"/>
      <w:bookmarkEnd w:id="182"/>
      <w:r w:rsidDel="00000000" w:rsidR="00000000" w:rsidRPr="00000000">
        <w:rPr>
          <w:b w:val="1"/>
          <w:bCs w:val="1"/>
          <w:color w:val="1e6fb8"/>
          <w:sz w:val="25"/>
          <w:szCs w:val="25"/>
          <w:rtl w:val="0"/>
        </w:rPr>
        <w:t xml:space="preserve">2.3 User Classes and Characteristics</w:t>
      </w:r>
    </w:p>
    <w:tbl>
      <w:tblPr>
        <w:tblStyle w:val="Table9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5"/>
        <w:gridCol w:w="6630"/>
        <w:tblGridChange w:id="0">
          <w:tblGrid>
            <w:gridCol w:w="2715"/>
            <w:gridCol w:w="663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9C">
            <w:pPr>
              <w:rPr>
                <w:b w:val="1"/>
                <w:bCs w:val="1"/>
                <w:color w:val="0a1f44"/>
                <w:sz w:val="20"/>
                <w:szCs w:val="20"/>
              </w:rPr>
            </w:pPr>
            <w:r w:rsidDel="00000000" w:rsidR="00000000" w:rsidRPr="00000000">
              <w:rPr>
                <w:b w:val="1"/>
                <w:bCs w:val="1"/>
                <w:color w:val="0a1f44"/>
                <w:sz w:val="20"/>
                <w:szCs w:val="20"/>
                <w:rtl w:val="0"/>
              </w:rPr>
              <w:t xml:space="preserve">Role</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9D">
            <w:pPr>
              <w:rPr>
                <w:b w:val="1"/>
                <w:bCs w:val="1"/>
                <w:color w:val="0a1f44"/>
                <w:sz w:val="20"/>
                <w:szCs w:val="20"/>
              </w:rPr>
            </w:pPr>
            <w:r w:rsidDel="00000000" w:rsidR="00000000" w:rsidRPr="00000000">
              <w:rPr>
                <w:b w:val="1"/>
                <w:bCs w:val="1"/>
                <w:color w:val="0a1f44"/>
                <w:sz w:val="20"/>
                <w:szCs w:val="20"/>
                <w:rtl w:val="0"/>
              </w:rPr>
              <w:t xml:space="preserve">Description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9E">
            <w:pPr>
              <w:rPr>
                <w:sz w:val="20"/>
                <w:szCs w:val="20"/>
              </w:rPr>
            </w:pPr>
            <w:r w:rsidDel="00000000" w:rsidR="00000000" w:rsidRPr="00000000">
              <w:rPr>
                <w:sz w:val="20"/>
                <w:szCs w:val="20"/>
                <w:rtl w:val="0"/>
              </w:rPr>
              <w:t xml:space="preserve">Platform Super-Admin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9F">
            <w:pPr>
              <w:rPr>
                <w:sz w:val="20"/>
                <w:szCs w:val="20"/>
              </w:rPr>
            </w:pPr>
            <w:r w:rsidDel="00000000" w:rsidR="00000000" w:rsidRPr="00000000">
              <w:rPr>
                <w:sz w:val="20"/>
                <w:szCs w:val="20"/>
                <w:rtl w:val="0"/>
              </w:rPr>
              <w:t xml:space="preserve">Omara Digitech operations team. Manages tenants, subscription plans, platform configuration and monitoring.</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A0">
            <w:pPr>
              <w:rPr>
                <w:sz w:val="20"/>
                <w:szCs w:val="20"/>
              </w:rPr>
            </w:pPr>
            <w:r w:rsidDel="00000000" w:rsidR="00000000" w:rsidRPr="00000000">
              <w:rPr>
                <w:sz w:val="20"/>
                <w:szCs w:val="20"/>
                <w:rtl w:val="0"/>
              </w:rPr>
              <w:t xml:space="preserve">Tenant Owner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A1">
            <w:pPr>
              <w:rPr>
                <w:sz w:val="20"/>
                <w:szCs w:val="20"/>
              </w:rPr>
            </w:pPr>
            <w:r w:rsidDel="00000000" w:rsidR="00000000" w:rsidRPr="00000000">
              <w:rPr>
                <w:sz w:val="20"/>
                <w:szCs w:val="20"/>
                <w:rtl w:val="0"/>
              </w:rPr>
              <w:t xml:space="preserve">Primary subscriber. Full access within the tenant including billing and subscription.</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A2">
            <w:pPr>
              <w:rPr>
                <w:sz w:val="20"/>
                <w:szCs w:val="20"/>
              </w:rPr>
            </w:pPr>
            <w:r w:rsidDel="00000000" w:rsidR="00000000" w:rsidRPr="00000000">
              <w:rPr>
                <w:sz w:val="20"/>
                <w:szCs w:val="20"/>
                <w:rtl w:val="0"/>
              </w:rPr>
              <w:t xml:space="preserve">Tenant Admin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A3">
            <w:pPr>
              <w:rPr>
                <w:sz w:val="20"/>
                <w:szCs w:val="20"/>
              </w:rPr>
            </w:pPr>
            <w:r w:rsidDel="00000000" w:rsidR="00000000" w:rsidRPr="00000000">
              <w:rPr>
                <w:sz w:val="20"/>
                <w:szCs w:val="20"/>
                <w:rtl w:val="0"/>
              </w:rPr>
              <w:t xml:space="preserve">Configures modules, manages users and roles within the tenant.</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A4">
            <w:pPr>
              <w:rPr>
                <w:sz w:val="20"/>
                <w:szCs w:val="20"/>
              </w:rPr>
            </w:pPr>
            <w:r w:rsidDel="00000000" w:rsidR="00000000" w:rsidRPr="00000000">
              <w:rPr>
                <w:sz w:val="20"/>
                <w:szCs w:val="20"/>
                <w:rtl w:val="0"/>
              </w:rPr>
              <w:t xml:space="preserve">Manager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A5">
            <w:pPr>
              <w:rPr>
                <w:sz w:val="20"/>
                <w:szCs w:val="20"/>
              </w:rPr>
            </w:pPr>
            <w:r w:rsidDel="00000000" w:rsidR="00000000" w:rsidRPr="00000000">
              <w:rPr>
                <w:sz w:val="20"/>
                <w:szCs w:val="20"/>
                <w:rtl w:val="0"/>
              </w:rPr>
              <w:t xml:space="preserve">Department/team-level access; approves leave, tasks and reviews reports.</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A6">
            <w:pPr>
              <w:rPr>
                <w:sz w:val="20"/>
                <w:szCs w:val="20"/>
              </w:rPr>
            </w:pPr>
            <w:r w:rsidDel="00000000" w:rsidR="00000000" w:rsidRPr="00000000">
              <w:rPr>
                <w:sz w:val="20"/>
                <w:szCs w:val="20"/>
                <w:rtl w:val="0"/>
              </w:rPr>
              <w:t xml:space="preserve">Staff / Employee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A7">
            <w:pPr>
              <w:rPr>
                <w:sz w:val="20"/>
                <w:szCs w:val="20"/>
              </w:rPr>
            </w:pPr>
            <w:r w:rsidDel="00000000" w:rsidR="00000000" w:rsidRPr="00000000">
              <w:rPr>
                <w:sz w:val="20"/>
                <w:szCs w:val="20"/>
                <w:rtl w:val="0"/>
              </w:rPr>
              <w:t xml:space="preserve">Operational module use and employee self-service.</w:t>
            </w:r>
          </w:p>
        </w:tc>
      </w:tr>
    </w:tbl>
    <w:p w:rsidR="00000000" w:rsidDel="00000000" w:rsidP="00000000" w:rsidRDefault="00000000" w:rsidRPr="00000000" w14:paraId="00000AA8">
      <w:pPr>
        <w:pStyle w:val="Heading2"/>
        <w:keepNext w:val="0"/>
        <w:keepLines w:val="0"/>
        <w:spacing w:after="80" w:lineRule="auto"/>
        <w:rPr>
          <w:b w:val="1"/>
          <w:bCs w:val="1"/>
          <w:color w:val="1e6fb8"/>
          <w:sz w:val="25"/>
          <w:szCs w:val="25"/>
        </w:rPr>
      </w:pPr>
      <w:bookmarkStart w:colFirst="0" w:colLast="0" w:name="_fq8nefssspbe" w:id="183"/>
      <w:bookmarkEnd w:id="183"/>
      <w:r w:rsidDel="00000000" w:rsidR="00000000" w:rsidRPr="00000000">
        <w:rPr>
          <w:b w:val="1"/>
          <w:bCs w:val="1"/>
          <w:color w:val="1e6fb8"/>
          <w:sz w:val="25"/>
          <w:szCs w:val="25"/>
          <w:rtl w:val="0"/>
        </w:rPr>
        <w:t xml:space="preserve">2.4 Operating Environment</w:t>
      </w:r>
    </w:p>
    <w:p w:rsidR="00000000" w:rsidDel="00000000" w:rsidP="00000000" w:rsidRDefault="00000000" w:rsidRPr="00000000" w14:paraId="00000AA9">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Cloud-hosted, multi-tenant web application.</w:t>
      </w:r>
    </w:p>
    <w:p w:rsidR="00000000" w:rsidDel="00000000" w:rsidP="00000000" w:rsidRDefault="00000000" w:rsidRPr="00000000" w14:paraId="00000AA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Accessed via modern desktop and mobile browsers (responsive).</w:t>
      </w:r>
    </w:p>
    <w:p w:rsidR="00000000" w:rsidDel="00000000" w:rsidP="00000000" w:rsidRDefault="00000000" w:rsidRPr="00000000" w14:paraId="00000AAB">
      <w:pPr>
        <w:pStyle w:val="Heading2"/>
        <w:keepNext w:val="0"/>
        <w:keepLines w:val="0"/>
        <w:spacing w:after="80" w:lineRule="auto"/>
        <w:rPr>
          <w:b w:val="1"/>
          <w:bCs w:val="1"/>
          <w:color w:val="1e6fb8"/>
          <w:sz w:val="25"/>
          <w:szCs w:val="25"/>
        </w:rPr>
      </w:pPr>
      <w:bookmarkStart w:colFirst="0" w:colLast="0" w:name="_hbczcl6iwok" w:id="184"/>
      <w:bookmarkEnd w:id="184"/>
      <w:r w:rsidDel="00000000" w:rsidR="00000000" w:rsidRPr="00000000">
        <w:rPr>
          <w:b w:val="1"/>
          <w:bCs w:val="1"/>
          <w:color w:val="1e6fb8"/>
          <w:sz w:val="25"/>
          <w:szCs w:val="25"/>
          <w:rtl w:val="0"/>
        </w:rPr>
        <w:t xml:space="preserve">2.5 Design and Implementation Constraints</w:t>
      </w:r>
    </w:p>
    <w:p w:rsidR="00000000" w:rsidDel="00000000" w:rsidP="00000000" w:rsidRDefault="00000000" w:rsidRPr="00000000" w14:paraId="00000AAC">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Web-only responsive platform for MVP (no native mobile apps).</w:t>
      </w:r>
    </w:p>
    <w:p w:rsidR="00000000" w:rsidDel="00000000" w:rsidP="00000000" w:rsidRDefault="00000000" w:rsidRPr="00000000" w14:paraId="00000AAD">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Indian GST compliance for Finance; English UI at MVP.</w:t>
      </w:r>
    </w:p>
    <w:p w:rsidR="00000000" w:rsidDel="00000000" w:rsidP="00000000" w:rsidRDefault="00000000" w:rsidRPr="00000000" w14:paraId="00000AAE">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Single integrated payment gateway for subscription billing.</w:t>
      </w:r>
    </w:p>
    <w:p w:rsidR="00000000" w:rsidDel="00000000" w:rsidP="00000000" w:rsidRDefault="00000000" w:rsidRPr="00000000" w14:paraId="00000AAF">
      <w:pPr>
        <w:pStyle w:val="Heading2"/>
        <w:keepNext w:val="0"/>
        <w:keepLines w:val="0"/>
        <w:spacing w:after="80" w:lineRule="auto"/>
        <w:rPr>
          <w:b w:val="1"/>
          <w:bCs w:val="1"/>
          <w:color w:val="1e6fb8"/>
          <w:sz w:val="25"/>
          <w:szCs w:val="25"/>
        </w:rPr>
      </w:pPr>
      <w:bookmarkStart w:colFirst="0" w:colLast="0" w:name="_f6u2ii97fzjn" w:id="185"/>
      <w:bookmarkEnd w:id="185"/>
      <w:r w:rsidDel="00000000" w:rsidR="00000000" w:rsidRPr="00000000">
        <w:rPr>
          <w:b w:val="1"/>
          <w:bCs w:val="1"/>
          <w:color w:val="1e6fb8"/>
          <w:sz w:val="25"/>
          <w:szCs w:val="25"/>
          <w:rtl w:val="0"/>
        </w:rPr>
        <w:t xml:space="preserve">2.6 Assumptions and Dependencies</w:t>
      </w:r>
    </w:p>
    <w:p w:rsidR="00000000" w:rsidDel="00000000" w:rsidP="00000000" w:rsidRDefault="00000000" w:rsidRPr="00000000" w14:paraId="00000AB0">
      <w:pPr>
        <w:spacing w:after="120" w:lineRule="auto"/>
        <w:rPr/>
      </w:pPr>
      <w:r w:rsidDel="00000000" w:rsidR="00000000" w:rsidRPr="00000000">
        <w:rPr>
          <w:rtl w:val="0"/>
        </w:rPr>
        <w:t xml:space="preserve">Items marked “Requires sign-off” must be confirmed before design proceeds.</w:t>
      </w:r>
    </w:p>
    <w:tbl>
      <w:tblPr>
        <w:tblStyle w:val="Table9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6300"/>
        <w:gridCol w:w="1965"/>
        <w:tblGridChange w:id="0">
          <w:tblGrid>
            <w:gridCol w:w="1080"/>
            <w:gridCol w:w="6300"/>
            <w:gridCol w:w="1965"/>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B1">
            <w:pPr>
              <w:rPr>
                <w:b w:val="1"/>
                <w:bCs w:val="1"/>
                <w:color w:val="0a1f44"/>
                <w:sz w:val="20"/>
                <w:szCs w:val="20"/>
              </w:rPr>
            </w:pPr>
            <w:r w:rsidDel="00000000" w:rsidR="00000000" w:rsidRPr="00000000">
              <w:rPr>
                <w:b w:val="1"/>
                <w:bCs w:val="1"/>
                <w:color w:val="0a1f44"/>
                <w:sz w:val="20"/>
                <w:szCs w:val="20"/>
                <w:rtl w:val="0"/>
              </w:rPr>
              <w:t xml:space="preserve">Ref</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B2">
            <w:pPr>
              <w:rPr>
                <w:b w:val="1"/>
                <w:bCs w:val="1"/>
                <w:color w:val="0a1f44"/>
                <w:sz w:val="20"/>
                <w:szCs w:val="20"/>
              </w:rPr>
            </w:pPr>
            <w:r w:rsidDel="00000000" w:rsidR="00000000" w:rsidRPr="00000000">
              <w:rPr>
                <w:b w:val="1"/>
                <w:bCs w:val="1"/>
                <w:color w:val="0a1f44"/>
                <w:sz w:val="20"/>
                <w:szCs w:val="20"/>
                <w:rtl w:val="0"/>
              </w:rPr>
              <w:t xml:space="preserve">Assumption / Dependency</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B3">
            <w:pPr>
              <w:rPr>
                <w:b w:val="1"/>
                <w:bCs w:val="1"/>
                <w:color w:val="0a1f44"/>
                <w:sz w:val="20"/>
                <w:szCs w:val="20"/>
              </w:rPr>
            </w:pPr>
            <w:r w:rsidDel="00000000" w:rsidR="00000000" w:rsidRPr="00000000">
              <w:rPr>
                <w:b w:val="1"/>
                <w:bCs w:val="1"/>
                <w:color w:val="0a1f44"/>
                <w:sz w:val="20"/>
                <w:szCs w:val="20"/>
                <w:rtl w:val="0"/>
              </w:rPr>
              <w:t xml:space="preserve">Status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4">
            <w:pPr>
              <w:rPr>
                <w:sz w:val="20"/>
                <w:szCs w:val="20"/>
              </w:rPr>
            </w:pPr>
            <w:r w:rsidDel="00000000" w:rsidR="00000000" w:rsidRPr="00000000">
              <w:rPr>
                <w:sz w:val="20"/>
                <w:szCs w:val="20"/>
                <w:rtl w:val="0"/>
              </w:rPr>
              <w:t xml:space="preserve">A-01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5">
            <w:pPr>
              <w:rPr>
                <w:sz w:val="20"/>
                <w:szCs w:val="20"/>
              </w:rPr>
            </w:pPr>
            <w:r w:rsidDel="00000000" w:rsidR="00000000" w:rsidRPr="00000000">
              <w:rPr>
                <w:sz w:val="20"/>
                <w:szCs w:val="20"/>
                <w:rtl w:val="0"/>
              </w:rPr>
              <w:t xml:space="preserve">“LMS” is interpreted as Learning Management System (employee training). CRM owns lead/pipeline functions.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6">
            <w:pPr>
              <w:rPr>
                <w:sz w:val="20"/>
                <w:szCs w:val="20"/>
              </w:rPr>
            </w:pPr>
            <w:r w:rsidDel="00000000" w:rsidR="00000000" w:rsidRPr="00000000">
              <w:rPr>
                <w:sz w:val="20"/>
                <w:szCs w:val="20"/>
                <w:rtl w:val="0"/>
              </w:rPr>
              <w:t xml:space="preserve">Requires sign-off</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7">
            <w:pPr>
              <w:rPr>
                <w:sz w:val="20"/>
                <w:szCs w:val="20"/>
              </w:rPr>
            </w:pPr>
            <w:r w:rsidDel="00000000" w:rsidR="00000000" w:rsidRPr="00000000">
              <w:rPr>
                <w:sz w:val="20"/>
                <w:szCs w:val="20"/>
                <w:rtl w:val="0"/>
              </w:rPr>
              <w:t xml:space="preserve">A-02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8">
            <w:pPr>
              <w:rPr>
                <w:sz w:val="20"/>
                <w:szCs w:val="20"/>
              </w:rPr>
            </w:pPr>
            <w:r w:rsidDel="00000000" w:rsidR="00000000" w:rsidRPr="00000000">
              <w:rPr>
                <w:sz w:val="20"/>
                <w:szCs w:val="20"/>
                <w:rtl w:val="0"/>
              </w:rPr>
              <w:t xml:space="preserve">Deployment model is multi-tenant SaaS — businesses subscribe to manage their own operations.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9">
            <w:pPr>
              <w:rPr>
                <w:sz w:val="20"/>
                <w:szCs w:val="20"/>
              </w:rPr>
            </w:pPr>
            <w:r w:rsidDel="00000000" w:rsidR="00000000" w:rsidRPr="00000000">
              <w:rPr>
                <w:sz w:val="20"/>
                <w:szCs w:val="20"/>
                <w:rtl w:val="0"/>
              </w:rPr>
              <w:t xml:space="preserve">Requires sign-off</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A">
            <w:pPr>
              <w:rPr>
                <w:sz w:val="20"/>
                <w:szCs w:val="20"/>
              </w:rPr>
            </w:pPr>
            <w:r w:rsidDel="00000000" w:rsidR="00000000" w:rsidRPr="00000000">
              <w:rPr>
                <w:sz w:val="20"/>
                <w:szCs w:val="20"/>
                <w:rtl w:val="0"/>
              </w:rPr>
              <w:t xml:space="preserve">A-03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B">
            <w:pPr>
              <w:rPr>
                <w:sz w:val="20"/>
                <w:szCs w:val="20"/>
              </w:rPr>
            </w:pPr>
            <w:r w:rsidDel="00000000" w:rsidR="00000000" w:rsidRPr="00000000">
              <w:rPr>
                <w:sz w:val="20"/>
                <w:szCs w:val="20"/>
                <w:rtl w:val="0"/>
              </w:rPr>
              <w:t xml:space="preserve">MVP is a web-only responsive platform; native mobile apps are out of scope.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BC">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D">
            <w:pPr>
              <w:rPr>
                <w:sz w:val="20"/>
                <w:szCs w:val="20"/>
              </w:rPr>
            </w:pPr>
            <w:r w:rsidDel="00000000" w:rsidR="00000000" w:rsidRPr="00000000">
              <w:rPr>
                <w:sz w:val="20"/>
                <w:szCs w:val="20"/>
                <w:rtl w:val="0"/>
              </w:rPr>
              <w:t xml:space="preserve">A-04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E">
            <w:pPr>
              <w:rPr>
                <w:sz w:val="20"/>
                <w:szCs w:val="20"/>
              </w:rPr>
            </w:pPr>
            <w:r w:rsidDel="00000000" w:rsidR="00000000" w:rsidRPr="00000000">
              <w:rPr>
                <w:sz w:val="20"/>
                <w:szCs w:val="20"/>
                <w:rtl w:val="0"/>
              </w:rPr>
              <w:t xml:space="preserve">Subscription billing uses a single integrated payment gateway (QmaxPay / 1Q1Pay).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BF">
            <w:pPr>
              <w:rPr>
                <w:sz w:val="20"/>
                <w:szCs w:val="20"/>
              </w:rPr>
            </w:pPr>
            <w:r w:rsidDel="00000000" w:rsidR="00000000" w:rsidRPr="00000000">
              <w:rPr>
                <w:sz w:val="20"/>
                <w:szCs w:val="20"/>
                <w:rtl w:val="0"/>
              </w:rPr>
              <w:t xml:space="preserve">Assumption</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0">
            <w:pPr>
              <w:rPr>
                <w:sz w:val="20"/>
                <w:szCs w:val="20"/>
              </w:rPr>
            </w:pPr>
            <w:r w:rsidDel="00000000" w:rsidR="00000000" w:rsidRPr="00000000">
              <w:rPr>
                <w:sz w:val="20"/>
                <w:szCs w:val="20"/>
                <w:rtl w:val="0"/>
              </w:rPr>
              <w:t xml:space="preserve">A-05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1">
            <w:pPr>
              <w:rPr>
                <w:sz w:val="20"/>
                <w:szCs w:val="20"/>
              </w:rPr>
            </w:pPr>
            <w:r w:rsidDel="00000000" w:rsidR="00000000" w:rsidRPr="00000000">
              <w:rPr>
                <w:sz w:val="20"/>
                <w:szCs w:val="20"/>
                <w:rtl w:val="0"/>
              </w:rPr>
              <w:t xml:space="preserve">Compliance scope is Indian GST; English is the MVP UI language.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2">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C3">
            <w:pPr>
              <w:rPr>
                <w:sz w:val="20"/>
                <w:szCs w:val="20"/>
              </w:rPr>
            </w:pPr>
            <w:r w:rsidDel="00000000" w:rsidR="00000000" w:rsidRPr="00000000">
              <w:rPr>
                <w:sz w:val="20"/>
                <w:szCs w:val="20"/>
                <w:rtl w:val="0"/>
              </w:rPr>
              <w:t xml:space="preserve">A-06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C4">
            <w:pPr>
              <w:rPr>
                <w:sz w:val="20"/>
                <w:szCs w:val="20"/>
              </w:rPr>
            </w:pPr>
            <w:r w:rsidDel="00000000" w:rsidR="00000000" w:rsidRPr="00000000">
              <w:rPr>
                <w:sz w:val="20"/>
                <w:szCs w:val="20"/>
                <w:rtl w:val="0"/>
              </w:rPr>
              <w:t xml:space="preserve">Team Management is implemented as a thin layer over HRMS org structure and platform RBAC, not a standalone data model.</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C5">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6">
            <w:pPr>
              <w:rPr>
                <w:sz w:val="20"/>
                <w:szCs w:val="20"/>
              </w:rPr>
            </w:pPr>
            <w:r w:rsidDel="00000000" w:rsidR="00000000" w:rsidRPr="00000000">
              <w:rPr>
                <w:sz w:val="20"/>
                <w:szCs w:val="20"/>
                <w:rtl w:val="0"/>
              </w:rPr>
              <w:t xml:space="preserve">D-01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7">
            <w:pPr>
              <w:rPr>
                <w:sz w:val="20"/>
                <w:szCs w:val="20"/>
              </w:rPr>
            </w:pPr>
            <w:r w:rsidDel="00000000" w:rsidR="00000000" w:rsidRPr="00000000">
              <w:rPr>
                <w:sz w:val="20"/>
                <w:szCs w:val="20"/>
                <w:rtl w:val="0"/>
              </w:rPr>
              <w:t xml:space="preserve">Availability of QmaxPay / 1Q1Pay payment APIs, plus SMS and email gateways.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8">
            <w:pPr>
              <w:rPr>
                <w:sz w:val="20"/>
                <w:szCs w:val="20"/>
              </w:rPr>
            </w:pPr>
            <w:r w:rsidDel="00000000" w:rsidR="00000000" w:rsidRPr="00000000">
              <w:rPr>
                <w:sz w:val="20"/>
                <w:szCs w:val="20"/>
                <w:rtl w:val="0"/>
              </w:rPr>
              <w:t xml:space="preserve">Dependency</w:t>
            </w:r>
          </w:p>
        </w:tc>
      </w:tr>
    </w:tbl>
    <w:p w:rsidR="00000000" w:rsidDel="00000000" w:rsidP="00000000" w:rsidRDefault="00000000" w:rsidRPr="00000000" w14:paraId="00000AC9">
      <w:pPr>
        <w:rPr/>
      </w:pPr>
      <w:r w:rsidDel="00000000" w:rsidR="00000000" w:rsidRPr="00000000">
        <w:rPr>
          <w:rtl w:val="0"/>
        </w:rPr>
        <w:br w:type="textWrapping"/>
      </w:r>
    </w:p>
    <w:p w:rsidR="00000000" w:rsidDel="00000000" w:rsidP="00000000" w:rsidRDefault="00000000" w:rsidRPr="00000000" w14:paraId="00000ACA">
      <w:pPr>
        <w:pStyle w:val="Heading1"/>
        <w:keepNext w:val="0"/>
        <w:keepLines w:val="0"/>
        <w:spacing w:before="480" w:lineRule="auto"/>
        <w:rPr>
          <w:b w:val="1"/>
          <w:bCs w:val="1"/>
          <w:color w:val="0a1f44"/>
          <w:sz w:val="30"/>
          <w:szCs w:val="30"/>
        </w:rPr>
      </w:pPr>
      <w:bookmarkStart w:colFirst="0" w:colLast="0" w:name="_to503wn7d3ym" w:id="186"/>
      <w:bookmarkEnd w:id="186"/>
      <w:r w:rsidDel="00000000" w:rsidR="00000000" w:rsidRPr="00000000">
        <w:rPr>
          <w:b w:val="1"/>
          <w:bCs w:val="1"/>
          <w:color w:val="0a1f44"/>
          <w:sz w:val="30"/>
          <w:szCs w:val="30"/>
          <w:rtl w:val="0"/>
        </w:rPr>
        <w:t xml:space="preserve">3. SaaS Foundation Layer Requirements</w:t>
      </w:r>
    </w:p>
    <w:p w:rsidR="00000000" w:rsidDel="00000000" w:rsidP="00000000" w:rsidRDefault="00000000" w:rsidRPr="00000000" w14:paraId="00000ACB">
      <w:pPr>
        <w:spacing w:after="120" w:lineRule="auto"/>
        <w:rPr/>
      </w:pPr>
      <w:r w:rsidDel="00000000" w:rsidR="00000000" w:rsidRPr="00000000">
        <w:rPr>
          <w:rtl w:val="0"/>
        </w:rPr>
        <w:t xml:space="preserve">Cross-cutting platform capabilities required by all modules. These form mandatory groundwork for the MVP.</w:t>
      </w:r>
    </w:p>
    <w:tbl>
      <w:tblPr>
        <w:tblStyle w:val="Table9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6165"/>
        <w:gridCol w:w="1740"/>
        <w:tblGridChange w:id="0">
          <w:tblGrid>
            <w:gridCol w:w="1440"/>
            <w:gridCol w:w="616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CC">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CD">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ACE">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CF">
            <w:pPr>
              <w:rPr>
                <w:b w:val="1"/>
                <w:bCs w:val="1"/>
                <w:color w:val="1e6fb8"/>
                <w:sz w:val="20"/>
                <w:szCs w:val="20"/>
              </w:rPr>
            </w:pPr>
            <w:r w:rsidDel="00000000" w:rsidR="00000000" w:rsidRPr="00000000">
              <w:rPr>
                <w:b w:val="1"/>
                <w:bCs w:val="1"/>
                <w:color w:val="1e6fb8"/>
                <w:sz w:val="20"/>
                <w:szCs w:val="20"/>
                <w:rtl w:val="0"/>
              </w:rPr>
              <w:t xml:space="preserve">ERP-FND-001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0">
            <w:pPr>
              <w:rPr>
                <w:sz w:val="20"/>
                <w:szCs w:val="20"/>
              </w:rPr>
            </w:pPr>
            <w:r w:rsidDel="00000000" w:rsidR="00000000" w:rsidRPr="00000000">
              <w:rPr>
                <w:sz w:val="20"/>
                <w:szCs w:val="20"/>
                <w:rtl w:val="0"/>
              </w:rPr>
              <w:t xml:space="preserve">Tenant self-service signup and automated workspace provisioning.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2">
            <w:pPr>
              <w:rPr>
                <w:b w:val="1"/>
                <w:bCs w:val="1"/>
                <w:color w:val="1e6fb8"/>
                <w:sz w:val="20"/>
                <w:szCs w:val="20"/>
              </w:rPr>
            </w:pPr>
            <w:r w:rsidDel="00000000" w:rsidR="00000000" w:rsidRPr="00000000">
              <w:rPr>
                <w:b w:val="1"/>
                <w:bCs w:val="1"/>
                <w:color w:val="1e6fb8"/>
                <w:sz w:val="20"/>
                <w:szCs w:val="20"/>
                <w:rtl w:val="0"/>
              </w:rPr>
              <w:t xml:space="preserve">ERP-FND-002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3">
            <w:pPr>
              <w:rPr>
                <w:sz w:val="20"/>
                <w:szCs w:val="20"/>
              </w:rPr>
            </w:pPr>
            <w:r w:rsidDel="00000000" w:rsidR="00000000" w:rsidRPr="00000000">
              <w:rPr>
                <w:sz w:val="20"/>
                <w:szCs w:val="20"/>
                <w:rtl w:val="0"/>
              </w:rPr>
              <w:t xml:space="preserve">Tenant profile and workspace settings (name, logo, locale, timezone, currency).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5">
            <w:pPr>
              <w:rPr>
                <w:b w:val="1"/>
                <w:bCs w:val="1"/>
                <w:color w:val="1e6fb8"/>
                <w:sz w:val="20"/>
                <w:szCs w:val="20"/>
              </w:rPr>
            </w:pPr>
            <w:r w:rsidDel="00000000" w:rsidR="00000000" w:rsidRPr="00000000">
              <w:rPr>
                <w:b w:val="1"/>
                <w:bCs w:val="1"/>
                <w:color w:val="1e6fb8"/>
                <w:sz w:val="20"/>
                <w:szCs w:val="20"/>
                <w:rtl w:val="0"/>
              </w:rPr>
              <w:t xml:space="preserve">ERP-FND-003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6">
            <w:pPr>
              <w:rPr>
                <w:sz w:val="20"/>
                <w:szCs w:val="20"/>
              </w:rPr>
            </w:pPr>
            <w:r w:rsidDel="00000000" w:rsidR="00000000" w:rsidRPr="00000000">
              <w:rPr>
                <w:sz w:val="20"/>
                <w:szCs w:val="20"/>
                <w:rtl w:val="0"/>
              </w:rPr>
              <w:t xml:space="preserve">Per-tenant data isolation enforced across all modules.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8">
            <w:pPr>
              <w:rPr>
                <w:b w:val="1"/>
                <w:bCs w:val="1"/>
                <w:color w:val="1e6fb8"/>
                <w:sz w:val="20"/>
                <w:szCs w:val="20"/>
              </w:rPr>
            </w:pPr>
            <w:r w:rsidDel="00000000" w:rsidR="00000000" w:rsidRPr="00000000">
              <w:rPr>
                <w:b w:val="1"/>
                <w:bCs w:val="1"/>
                <w:color w:val="1e6fb8"/>
                <w:sz w:val="20"/>
                <w:szCs w:val="20"/>
                <w:rtl w:val="0"/>
              </w:rPr>
              <w:t xml:space="preserve">ERP-FND-004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9">
            <w:pPr>
              <w:rPr>
                <w:sz w:val="20"/>
                <w:szCs w:val="20"/>
              </w:rPr>
            </w:pPr>
            <w:r w:rsidDel="00000000" w:rsidR="00000000" w:rsidRPr="00000000">
              <w:rPr>
                <w:sz w:val="20"/>
                <w:szCs w:val="20"/>
                <w:rtl w:val="0"/>
              </w:rPr>
              <w:t xml:space="preserve">Tenant lifecycle management: suspend, reactivate, soft-delete.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B">
            <w:pPr>
              <w:rPr>
                <w:b w:val="1"/>
                <w:bCs w:val="1"/>
                <w:color w:val="1e6fb8"/>
                <w:sz w:val="20"/>
                <w:szCs w:val="20"/>
              </w:rPr>
            </w:pPr>
            <w:r w:rsidDel="00000000" w:rsidR="00000000" w:rsidRPr="00000000">
              <w:rPr>
                <w:b w:val="1"/>
                <w:bCs w:val="1"/>
                <w:color w:val="1e6fb8"/>
                <w:sz w:val="20"/>
                <w:szCs w:val="20"/>
                <w:rtl w:val="0"/>
              </w:rPr>
              <w:t xml:space="preserve">ERP-FND-005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C">
            <w:pPr>
              <w:rPr>
                <w:sz w:val="20"/>
                <w:szCs w:val="20"/>
              </w:rPr>
            </w:pPr>
            <w:r w:rsidDel="00000000" w:rsidR="00000000" w:rsidRPr="00000000">
              <w:rPr>
                <w:sz w:val="20"/>
                <w:szCs w:val="20"/>
                <w:rtl w:val="0"/>
              </w:rPr>
              <w:t xml:space="preserve">Subscription plans/tiers with module- and feature-level gating per plan.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D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E">
            <w:pPr>
              <w:rPr>
                <w:b w:val="1"/>
                <w:bCs w:val="1"/>
                <w:color w:val="1e6fb8"/>
                <w:sz w:val="20"/>
                <w:szCs w:val="20"/>
              </w:rPr>
            </w:pPr>
            <w:r w:rsidDel="00000000" w:rsidR="00000000" w:rsidRPr="00000000">
              <w:rPr>
                <w:b w:val="1"/>
                <w:bCs w:val="1"/>
                <w:color w:val="1e6fb8"/>
                <w:sz w:val="20"/>
                <w:szCs w:val="20"/>
                <w:rtl w:val="0"/>
              </w:rPr>
              <w:t xml:space="preserve">ERP-FND-006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DF">
            <w:pPr>
              <w:rPr>
                <w:sz w:val="20"/>
                <w:szCs w:val="20"/>
              </w:rPr>
            </w:pPr>
            <w:r w:rsidDel="00000000" w:rsidR="00000000" w:rsidRPr="00000000">
              <w:rPr>
                <w:sz w:val="20"/>
                <w:szCs w:val="20"/>
                <w:rtl w:val="0"/>
              </w:rPr>
              <w:t xml:space="preserve">Free-trial provisioning with automatic expiry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1">
            <w:pPr>
              <w:rPr>
                <w:b w:val="1"/>
                <w:bCs w:val="1"/>
                <w:color w:val="1e6fb8"/>
                <w:sz w:val="20"/>
                <w:szCs w:val="20"/>
              </w:rPr>
            </w:pPr>
            <w:r w:rsidDel="00000000" w:rsidR="00000000" w:rsidRPr="00000000">
              <w:rPr>
                <w:b w:val="1"/>
                <w:bCs w:val="1"/>
                <w:color w:val="1e6fb8"/>
                <w:sz w:val="20"/>
                <w:szCs w:val="20"/>
                <w:rtl w:val="0"/>
              </w:rPr>
              <w:t xml:space="preserve">ERP-FND-007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2">
            <w:pPr>
              <w:rPr>
                <w:sz w:val="20"/>
                <w:szCs w:val="20"/>
              </w:rPr>
            </w:pPr>
            <w:r w:rsidDel="00000000" w:rsidR="00000000" w:rsidRPr="00000000">
              <w:rPr>
                <w:sz w:val="20"/>
                <w:szCs w:val="20"/>
                <w:rtl w:val="0"/>
              </w:rPr>
              <w:t xml:space="preserve">Online subscription payment collection via integrated gateway (QmaxPay / 1Q1Pay).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4">
            <w:pPr>
              <w:rPr>
                <w:b w:val="1"/>
                <w:bCs w:val="1"/>
                <w:color w:val="1e6fb8"/>
                <w:sz w:val="20"/>
                <w:szCs w:val="20"/>
              </w:rPr>
            </w:pPr>
            <w:r w:rsidDel="00000000" w:rsidR="00000000" w:rsidRPr="00000000">
              <w:rPr>
                <w:b w:val="1"/>
                <w:bCs w:val="1"/>
                <w:color w:val="1e6fb8"/>
                <w:sz w:val="20"/>
                <w:szCs w:val="20"/>
                <w:rtl w:val="0"/>
              </w:rPr>
              <w:t xml:space="preserve">ERP-FND-008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5">
            <w:pPr>
              <w:rPr>
                <w:sz w:val="20"/>
                <w:szCs w:val="20"/>
              </w:rPr>
            </w:pPr>
            <w:r w:rsidDel="00000000" w:rsidR="00000000" w:rsidRPr="00000000">
              <w:rPr>
                <w:sz w:val="20"/>
                <w:szCs w:val="20"/>
                <w:rtl w:val="0"/>
              </w:rPr>
              <w:t xml:space="preserve">Subscription invoices and payment history.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7">
            <w:pPr>
              <w:rPr>
                <w:b w:val="1"/>
                <w:bCs w:val="1"/>
                <w:color w:val="1e6fb8"/>
                <w:sz w:val="20"/>
                <w:szCs w:val="20"/>
              </w:rPr>
            </w:pPr>
            <w:r w:rsidDel="00000000" w:rsidR="00000000" w:rsidRPr="00000000">
              <w:rPr>
                <w:b w:val="1"/>
                <w:bCs w:val="1"/>
                <w:color w:val="1e6fb8"/>
                <w:sz w:val="20"/>
                <w:szCs w:val="20"/>
                <w:rtl w:val="0"/>
              </w:rPr>
              <w:t xml:space="preserve">ERP-FND-009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8">
            <w:pPr>
              <w:rPr>
                <w:sz w:val="20"/>
                <w:szCs w:val="20"/>
              </w:rPr>
            </w:pPr>
            <w:r w:rsidDel="00000000" w:rsidR="00000000" w:rsidRPr="00000000">
              <w:rPr>
                <w:sz w:val="20"/>
                <w:szCs w:val="20"/>
                <w:rtl w:val="0"/>
              </w:rPr>
              <w:t xml:space="preserve">Billing cycle changes, plan upgrades/downgrades with proration.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9">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A">
            <w:pPr>
              <w:rPr>
                <w:b w:val="1"/>
                <w:bCs w:val="1"/>
                <w:color w:val="1e6fb8"/>
                <w:sz w:val="20"/>
                <w:szCs w:val="20"/>
              </w:rPr>
            </w:pPr>
            <w:r w:rsidDel="00000000" w:rsidR="00000000" w:rsidRPr="00000000">
              <w:rPr>
                <w:b w:val="1"/>
                <w:bCs w:val="1"/>
                <w:color w:val="1e6fb8"/>
                <w:sz w:val="20"/>
                <w:szCs w:val="20"/>
                <w:rtl w:val="0"/>
              </w:rPr>
              <w:t xml:space="preserve">ERP-FND-010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B">
            <w:pPr>
              <w:rPr>
                <w:sz w:val="20"/>
                <w:szCs w:val="20"/>
              </w:rPr>
            </w:pPr>
            <w:r w:rsidDel="00000000" w:rsidR="00000000" w:rsidRPr="00000000">
              <w:rPr>
                <w:sz w:val="20"/>
                <w:szCs w:val="20"/>
                <w:rtl w:val="0"/>
              </w:rPr>
              <w:t xml:space="preserve">Failed-payment dunning and grace-period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EC">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D">
            <w:pPr>
              <w:rPr>
                <w:b w:val="1"/>
                <w:bCs w:val="1"/>
                <w:color w:val="1e6fb8"/>
                <w:sz w:val="20"/>
                <w:szCs w:val="20"/>
              </w:rPr>
            </w:pPr>
            <w:r w:rsidDel="00000000" w:rsidR="00000000" w:rsidRPr="00000000">
              <w:rPr>
                <w:b w:val="1"/>
                <w:bCs w:val="1"/>
                <w:color w:val="1e6fb8"/>
                <w:sz w:val="20"/>
                <w:szCs w:val="20"/>
                <w:rtl w:val="0"/>
              </w:rPr>
              <w:t xml:space="preserve">ERP-FND-011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E">
            <w:pPr>
              <w:rPr>
                <w:sz w:val="20"/>
                <w:szCs w:val="20"/>
              </w:rPr>
            </w:pPr>
            <w:r w:rsidDel="00000000" w:rsidR="00000000" w:rsidRPr="00000000">
              <w:rPr>
                <w:sz w:val="20"/>
                <w:szCs w:val="20"/>
                <w:rtl w:val="0"/>
              </w:rPr>
              <w:t xml:space="preserve">User invitation, activation and deactivation within a tenant.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E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0">
            <w:pPr>
              <w:rPr>
                <w:b w:val="1"/>
                <w:bCs w:val="1"/>
                <w:color w:val="1e6fb8"/>
                <w:sz w:val="20"/>
                <w:szCs w:val="20"/>
              </w:rPr>
            </w:pPr>
            <w:r w:rsidDel="00000000" w:rsidR="00000000" w:rsidRPr="00000000">
              <w:rPr>
                <w:b w:val="1"/>
                <w:bCs w:val="1"/>
                <w:color w:val="1e6fb8"/>
                <w:sz w:val="20"/>
                <w:szCs w:val="20"/>
                <w:rtl w:val="0"/>
              </w:rPr>
              <w:t xml:space="preserve">ERP-FND-012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1">
            <w:pPr>
              <w:rPr>
                <w:sz w:val="20"/>
                <w:szCs w:val="20"/>
              </w:rPr>
            </w:pPr>
            <w:r w:rsidDel="00000000" w:rsidR="00000000" w:rsidRPr="00000000">
              <w:rPr>
                <w:sz w:val="20"/>
                <w:szCs w:val="20"/>
                <w:rtl w:val="0"/>
              </w:rPr>
              <w:t xml:space="preserve">Role-based access control (RBAC) with module-level permissions.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3">
            <w:pPr>
              <w:rPr>
                <w:b w:val="1"/>
                <w:bCs w:val="1"/>
                <w:color w:val="1e6fb8"/>
                <w:sz w:val="20"/>
                <w:szCs w:val="20"/>
              </w:rPr>
            </w:pPr>
            <w:r w:rsidDel="00000000" w:rsidR="00000000" w:rsidRPr="00000000">
              <w:rPr>
                <w:b w:val="1"/>
                <w:bCs w:val="1"/>
                <w:color w:val="1e6fb8"/>
                <w:sz w:val="20"/>
                <w:szCs w:val="20"/>
                <w:rtl w:val="0"/>
              </w:rPr>
              <w:t xml:space="preserve">ERP-FND-013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4">
            <w:pPr>
              <w:rPr>
                <w:sz w:val="20"/>
                <w:szCs w:val="20"/>
              </w:rPr>
            </w:pPr>
            <w:r w:rsidDel="00000000" w:rsidR="00000000" w:rsidRPr="00000000">
              <w:rPr>
                <w:sz w:val="20"/>
                <w:szCs w:val="20"/>
                <w:rtl w:val="0"/>
              </w:rPr>
              <w:t xml:space="preserve">Predefined roles: Owner, Admin, Manager, Staff.</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6">
            <w:pPr>
              <w:rPr>
                <w:b w:val="1"/>
                <w:bCs w:val="1"/>
                <w:color w:val="1e6fb8"/>
                <w:sz w:val="20"/>
                <w:szCs w:val="20"/>
              </w:rPr>
            </w:pPr>
            <w:r w:rsidDel="00000000" w:rsidR="00000000" w:rsidRPr="00000000">
              <w:rPr>
                <w:b w:val="1"/>
                <w:bCs w:val="1"/>
                <w:color w:val="1e6fb8"/>
                <w:sz w:val="20"/>
                <w:szCs w:val="20"/>
                <w:rtl w:val="0"/>
              </w:rPr>
              <w:t xml:space="preserve">ERP-FND-014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7">
            <w:pPr>
              <w:rPr>
                <w:sz w:val="20"/>
                <w:szCs w:val="20"/>
              </w:rPr>
            </w:pPr>
            <w:r w:rsidDel="00000000" w:rsidR="00000000" w:rsidRPr="00000000">
              <w:rPr>
                <w:sz w:val="20"/>
                <w:szCs w:val="20"/>
                <w:rtl w:val="0"/>
              </w:rPr>
              <w:t xml:space="preserve">Custom role creation with granular permissions.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8">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9">
            <w:pPr>
              <w:rPr>
                <w:b w:val="1"/>
                <w:bCs w:val="1"/>
                <w:color w:val="1e6fb8"/>
                <w:sz w:val="20"/>
                <w:szCs w:val="20"/>
              </w:rPr>
            </w:pPr>
            <w:r w:rsidDel="00000000" w:rsidR="00000000" w:rsidRPr="00000000">
              <w:rPr>
                <w:b w:val="1"/>
                <w:bCs w:val="1"/>
                <w:color w:val="1e6fb8"/>
                <w:sz w:val="20"/>
                <w:szCs w:val="20"/>
                <w:rtl w:val="0"/>
              </w:rPr>
              <w:t xml:space="preserve">ERP-FND-015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A">
            <w:pPr>
              <w:rPr>
                <w:sz w:val="20"/>
                <w:szCs w:val="20"/>
              </w:rPr>
            </w:pPr>
            <w:r w:rsidDel="00000000" w:rsidR="00000000" w:rsidRPr="00000000">
              <w:rPr>
                <w:sz w:val="20"/>
                <w:szCs w:val="20"/>
                <w:rtl w:val="0"/>
              </w:rPr>
              <w:t xml:space="preserve">Authentication via email/password.</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C">
            <w:pPr>
              <w:rPr>
                <w:b w:val="1"/>
                <w:bCs w:val="1"/>
                <w:color w:val="1e6fb8"/>
                <w:sz w:val="20"/>
                <w:szCs w:val="20"/>
              </w:rPr>
            </w:pPr>
            <w:r w:rsidDel="00000000" w:rsidR="00000000" w:rsidRPr="00000000">
              <w:rPr>
                <w:b w:val="1"/>
                <w:bCs w:val="1"/>
                <w:color w:val="1e6fb8"/>
                <w:sz w:val="20"/>
                <w:szCs w:val="20"/>
                <w:rtl w:val="0"/>
              </w:rPr>
              <w:t xml:space="preserve">ERP-FND-016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D">
            <w:pPr>
              <w:rPr>
                <w:sz w:val="20"/>
                <w:szCs w:val="20"/>
              </w:rPr>
            </w:pPr>
            <w:r w:rsidDel="00000000" w:rsidR="00000000" w:rsidRPr="00000000">
              <w:rPr>
                <w:sz w:val="20"/>
                <w:szCs w:val="20"/>
                <w:rtl w:val="0"/>
              </w:rPr>
              <w:t xml:space="preserve">OTP verification (email / SMS).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AF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AFF">
            <w:pPr>
              <w:rPr>
                <w:b w:val="1"/>
                <w:bCs w:val="1"/>
                <w:color w:val="1e6fb8"/>
                <w:sz w:val="20"/>
                <w:szCs w:val="20"/>
              </w:rPr>
            </w:pPr>
            <w:r w:rsidDel="00000000" w:rsidR="00000000" w:rsidRPr="00000000">
              <w:rPr>
                <w:b w:val="1"/>
                <w:bCs w:val="1"/>
                <w:color w:val="1e6fb8"/>
                <w:sz w:val="20"/>
                <w:szCs w:val="20"/>
                <w:rtl w:val="0"/>
              </w:rPr>
              <w:t xml:space="preserve">ERP-FND-017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0">
            <w:pPr>
              <w:rPr>
                <w:sz w:val="20"/>
                <w:szCs w:val="20"/>
              </w:rPr>
            </w:pPr>
            <w:r w:rsidDel="00000000" w:rsidR="00000000" w:rsidRPr="00000000">
              <w:rPr>
                <w:sz w:val="20"/>
                <w:szCs w:val="20"/>
                <w:rtl w:val="0"/>
              </w:rPr>
              <w:t xml:space="preserve">MPIN for quick and secure access.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2">
            <w:pPr>
              <w:rPr>
                <w:b w:val="1"/>
                <w:bCs w:val="1"/>
                <w:color w:val="1e6fb8"/>
                <w:sz w:val="20"/>
                <w:szCs w:val="20"/>
              </w:rPr>
            </w:pPr>
            <w:r w:rsidDel="00000000" w:rsidR="00000000" w:rsidRPr="00000000">
              <w:rPr>
                <w:b w:val="1"/>
                <w:bCs w:val="1"/>
                <w:color w:val="1e6fb8"/>
                <w:sz w:val="20"/>
                <w:szCs w:val="20"/>
                <w:rtl w:val="0"/>
              </w:rPr>
              <w:t xml:space="preserve">ERP-FND-018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3">
            <w:pPr>
              <w:rPr>
                <w:sz w:val="20"/>
                <w:szCs w:val="20"/>
              </w:rPr>
            </w:pPr>
            <w:r w:rsidDel="00000000" w:rsidR="00000000" w:rsidRPr="00000000">
              <w:rPr>
                <w:sz w:val="20"/>
                <w:szCs w:val="20"/>
                <w:rtl w:val="0"/>
              </w:rPr>
              <w:t xml:space="preserve">Two-factor authentication (2FA).</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4">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5">
            <w:pPr>
              <w:rPr>
                <w:b w:val="1"/>
                <w:bCs w:val="1"/>
                <w:color w:val="1e6fb8"/>
                <w:sz w:val="20"/>
                <w:szCs w:val="20"/>
              </w:rPr>
            </w:pPr>
            <w:r w:rsidDel="00000000" w:rsidR="00000000" w:rsidRPr="00000000">
              <w:rPr>
                <w:b w:val="1"/>
                <w:bCs w:val="1"/>
                <w:color w:val="1e6fb8"/>
                <w:sz w:val="20"/>
                <w:szCs w:val="20"/>
                <w:rtl w:val="0"/>
              </w:rPr>
              <w:t xml:space="preserve">ERP-FND-019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6">
            <w:pPr>
              <w:rPr>
                <w:sz w:val="20"/>
                <w:szCs w:val="20"/>
              </w:rPr>
            </w:pPr>
            <w:r w:rsidDel="00000000" w:rsidR="00000000" w:rsidRPr="00000000">
              <w:rPr>
                <w:sz w:val="20"/>
                <w:szCs w:val="20"/>
                <w:rtl w:val="0"/>
              </w:rPr>
              <w:t xml:space="preserve">Session management with configurable timeout.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8">
            <w:pPr>
              <w:rPr>
                <w:b w:val="1"/>
                <w:bCs w:val="1"/>
                <w:color w:val="1e6fb8"/>
                <w:sz w:val="20"/>
                <w:szCs w:val="20"/>
              </w:rPr>
            </w:pPr>
            <w:r w:rsidDel="00000000" w:rsidR="00000000" w:rsidRPr="00000000">
              <w:rPr>
                <w:b w:val="1"/>
                <w:bCs w:val="1"/>
                <w:color w:val="1e6fb8"/>
                <w:sz w:val="20"/>
                <w:szCs w:val="20"/>
                <w:rtl w:val="0"/>
              </w:rPr>
              <w:t xml:space="preserve">ERP-FND-020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9">
            <w:pPr>
              <w:rPr>
                <w:sz w:val="20"/>
                <w:szCs w:val="20"/>
              </w:rPr>
            </w:pPr>
            <w:r w:rsidDel="00000000" w:rsidR="00000000" w:rsidRPr="00000000">
              <w:rPr>
                <w:sz w:val="20"/>
                <w:szCs w:val="20"/>
                <w:rtl w:val="0"/>
              </w:rPr>
              <w:t xml:space="preserve">Password policy enforcement and reset 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B">
            <w:pPr>
              <w:rPr>
                <w:b w:val="1"/>
                <w:bCs w:val="1"/>
                <w:color w:val="1e6fb8"/>
                <w:sz w:val="20"/>
                <w:szCs w:val="20"/>
              </w:rPr>
            </w:pPr>
            <w:r w:rsidDel="00000000" w:rsidR="00000000" w:rsidRPr="00000000">
              <w:rPr>
                <w:b w:val="1"/>
                <w:bCs w:val="1"/>
                <w:color w:val="1e6fb8"/>
                <w:sz w:val="20"/>
                <w:szCs w:val="20"/>
                <w:rtl w:val="0"/>
              </w:rPr>
              <w:t xml:space="preserve">ERP-FND-021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C">
            <w:pPr>
              <w:rPr>
                <w:sz w:val="20"/>
                <w:szCs w:val="20"/>
              </w:rPr>
            </w:pPr>
            <w:r w:rsidDel="00000000" w:rsidR="00000000" w:rsidRPr="00000000">
              <w:rPr>
                <w:sz w:val="20"/>
                <w:szCs w:val="20"/>
                <w:rtl w:val="0"/>
              </w:rPr>
              <w:t xml:space="preserve">Audit logging of key user and data actions.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0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E">
            <w:pPr>
              <w:rPr>
                <w:b w:val="1"/>
                <w:bCs w:val="1"/>
                <w:color w:val="1e6fb8"/>
                <w:sz w:val="20"/>
                <w:szCs w:val="20"/>
              </w:rPr>
            </w:pPr>
            <w:r w:rsidDel="00000000" w:rsidR="00000000" w:rsidRPr="00000000">
              <w:rPr>
                <w:b w:val="1"/>
                <w:bCs w:val="1"/>
                <w:color w:val="1e6fb8"/>
                <w:sz w:val="20"/>
                <w:szCs w:val="20"/>
                <w:rtl w:val="0"/>
              </w:rPr>
              <w:t xml:space="preserve">ERP-FND-022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0F">
            <w:pPr>
              <w:rPr>
                <w:sz w:val="20"/>
                <w:szCs w:val="20"/>
              </w:rPr>
            </w:pPr>
            <w:r w:rsidDel="00000000" w:rsidR="00000000" w:rsidRPr="00000000">
              <w:rPr>
                <w:sz w:val="20"/>
                <w:szCs w:val="20"/>
                <w:rtl w:val="0"/>
              </w:rPr>
              <w:t xml:space="preserve">Platform super-admin console: tenant oversight, plan management, usage monitoring.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1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1">
            <w:pPr>
              <w:rPr>
                <w:b w:val="1"/>
                <w:bCs w:val="1"/>
                <w:color w:val="1e6fb8"/>
                <w:sz w:val="20"/>
                <w:szCs w:val="20"/>
              </w:rPr>
            </w:pPr>
            <w:r w:rsidDel="00000000" w:rsidR="00000000" w:rsidRPr="00000000">
              <w:rPr>
                <w:b w:val="1"/>
                <w:bCs w:val="1"/>
                <w:color w:val="1e6fb8"/>
                <w:sz w:val="20"/>
                <w:szCs w:val="20"/>
                <w:rtl w:val="0"/>
              </w:rPr>
              <w:t xml:space="preserve">ERP-FND-023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2">
            <w:pPr>
              <w:rPr>
                <w:sz w:val="20"/>
                <w:szCs w:val="20"/>
              </w:rPr>
            </w:pPr>
            <w:r w:rsidDel="00000000" w:rsidR="00000000" w:rsidRPr="00000000">
              <w:rPr>
                <w:sz w:val="20"/>
                <w:szCs w:val="20"/>
                <w:rtl w:val="0"/>
              </w:rPr>
              <w:t xml:space="preserve">Consent-based support impersonation with audit trail.</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3">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14">
            <w:pPr>
              <w:rPr>
                <w:b w:val="1"/>
                <w:bCs w:val="1"/>
                <w:color w:val="1e6fb8"/>
                <w:sz w:val="20"/>
                <w:szCs w:val="20"/>
              </w:rPr>
            </w:pPr>
            <w:r w:rsidDel="00000000" w:rsidR="00000000" w:rsidRPr="00000000">
              <w:rPr>
                <w:b w:val="1"/>
                <w:bCs w:val="1"/>
                <w:color w:val="1e6fb8"/>
                <w:sz w:val="20"/>
                <w:szCs w:val="20"/>
                <w:rtl w:val="0"/>
              </w:rPr>
              <w:t xml:space="preserve">ERP-FND-024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15">
            <w:pPr>
              <w:rPr>
                <w:sz w:val="20"/>
                <w:szCs w:val="20"/>
              </w:rPr>
            </w:pPr>
            <w:r w:rsidDel="00000000" w:rsidR="00000000" w:rsidRPr="00000000">
              <w:rPr>
                <w:sz w:val="20"/>
                <w:szCs w:val="20"/>
                <w:rtl w:val="0"/>
              </w:rPr>
              <w:t xml:space="preserve">Notifications engine: email, SMS, in-app.</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1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7">
            <w:pPr>
              <w:rPr>
                <w:b w:val="1"/>
                <w:bCs w:val="1"/>
                <w:color w:val="1e6fb8"/>
                <w:sz w:val="20"/>
                <w:szCs w:val="20"/>
              </w:rPr>
            </w:pPr>
            <w:r w:rsidDel="00000000" w:rsidR="00000000" w:rsidRPr="00000000">
              <w:rPr>
                <w:b w:val="1"/>
                <w:bCs w:val="1"/>
                <w:color w:val="1e6fb8"/>
                <w:sz w:val="20"/>
                <w:szCs w:val="20"/>
                <w:rtl w:val="0"/>
              </w:rPr>
              <w:t xml:space="preserve">ERP-FND-025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8">
            <w:pPr>
              <w:rPr>
                <w:sz w:val="20"/>
                <w:szCs w:val="20"/>
              </w:rPr>
            </w:pPr>
            <w:r w:rsidDel="00000000" w:rsidR="00000000" w:rsidRPr="00000000">
              <w:rPr>
                <w:sz w:val="20"/>
                <w:szCs w:val="20"/>
                <w:rtl w:val="0"/>
              </w:rPr>
              <w:t xml:space="preserve">Notification templates and per-user preferences.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19">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1A">
      <w:pPr>
        <w:rPr/>
      </w:pPr>
      <w:r w:rsidDel="00000000" w:rsidR="00000000" w:rsidRPr="00000000">
        <w:rPr>
          <w:rtl w:val="0"/>
        </w:rPr>
        <w:br w:type="textWrapping"/>
      </w:r>
    </w:p>
    <w:p w:rsidR="00000000" w:rsidDel="00000000" w:rsidP="00000000" w:rsidRDefault="00000000" w:rsidRPr="00000000" w14:paraId="00000B1B">
      <w:pPr>
        <w:pStyle w:val="Heading1"/>
        <w:keepNext w:val="0"/>
        <w:keepLines w:val="0"/>
        <w:spacing w:before="480" w:lineRule="auto"/>
        <w:rPr>
          <w:b w:val="1"/>
          <w:bCs w:val="1"/>
          <w:color w:val="0a1f44"/>
          <w:sz w:val="30"/>
          <w:szCs w:val="30"/>
        </w:rPr>
      </w:pPr>
      <w:bookmarkStart w:colFirst="0" w:colLast="0" w:name="_ywnh6wuwrwmh" w:id="187"/>
      <w:bookmarkEnd w:id="187"/>
      <w:r w:rsidDel="00000000" w:rsidR="00000000" w:rsidRPr="00000000">
        <w:rPr>
          <w:b w:val="1"/>
          <w:bCs w:val="1"/>
          <w:color w:val="0a1f44"/>
          <w:sz w:val="30"/>
          <w:szCs w:val="30"/>
          <w:rtl w:val="0"/>
        </w:rPr>
        <w:t xml:space="preserve">4. Functional Requirements — Core Modules</w:t>
      </w:r>
    </w:p>
    <w:p w:rsidR="00000000" w:rsidDel="00000000" w:rsidP="00000000" w:rsidRDefault="00000000" w:rsidRPr="00000000" w14:paraId="00000B1C">
      <w:pPr>
        <w:pStyle w:val="Heading2"/>
        <w:keepNext w:val="0"/>
        <w:keepLines w:val="0"/>
        <w:spacing w:after="80" w:lineRule="auto"/>
        <w:rPr>
          <w:b w:val="1"/>
          <w:bCs w:val="1"/>
          <w:color w:val="1e6fb8"/>
          <w:sz w:val="25"/>
          <w:szCs w:val="25"/>
        </w:rPr>
      </w:pPr>
      <w:bookmarkStart w:colFirst="0" w:colLast="0" w:name="_wfpgxh337ane" w:id="188"/>
      <w:bookmarkEnd w:id="188"/>
      <w:r w:rsidDel="00000000" w:rsidR="00000000" w:rsidRPr="00000000">
        <w:rPr>
          <w:b w:val="1"/>
          <w:bCs w:val="1"/>
          <w:color w:val="1e6fb8"/>
          <w:sz w:val="25"/>
          <w:szCs w:val="25"/>
          <w:rtl w:val="0"/>
        </w:rPr>
        <w:t xml:space="preserve">4.1. LMS (Learning Management)</w:t>
      </w:r>
    </w:p>
    <w:p w:rsidR="00000000" w:rsidDel="00000000" w:rsidP="00000000" w:rsidRDefault="00000000" w:rsidRPr="00000000" w14:paraId="00000B1D">
      <w:pPr>
        <w:spacing w:after="120" w:lineRule="auto"/>
        <w:rPr/>
      </w:pPr>
      <w:r w:rsidDel="00000000" w:rsidR="00000000" w:rsidRPr="00000000">
        <w:rPr>
          <w:rtl w:val="0"/>
        </w:rPr>
        <w:t xml:space="preserve">Employee training and course delivery. Note: interpretation of “LMS” is subject to Assumption A-01.</w:t>
      </w:r>
    </w:p>
    <w:tbl>
      <w:tblPr>
        <w:tblStyle w:val="Table9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1E">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1F">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20">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1">
            <w:pPr>
              <w:rPr>
                <w:b w:val="1"/>
                <w:bCs w:val="1"/>
                <w:color w:val="1e6fb8"/>
                <w:sz w:val="20"/>
                <w:szCs w:val="20"/>
              </w:rPr>
            </w:pPr>
            <w:r w:rsidDel="00000000" w:rsidR="00000000" w:rsidRPr="00000000">
              <w:rPr>
                <w:b w:val="1"/>
                <w:bCs w:val="1"/>
                <w:color w:val="1e6fb8"/>
                <w:sz w:val="20"/>
                <w:szCs w:val="20"/>
                <w:rtl w:val="0"/>
              </w:rPr>
              <w:t xml:space="preserve">ERP-LMS-001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2">
            <w:pPr>
              <w:rPr>
                <w:sz w:val="20"/>
                <w:szCs w:val="20"/>
              </w:rPr>
            </w:pPr>
            <w:r w:rsidDel="00000000" w:rsidR="00000000" w:rsidRPr="00000000">
              <w:rPr>
                <w:rFonts w:ascii="Arial Unicode MS" w:cs="Arial Unicode MS" w:eastAsia="Arial Unicode MS" w:hAnsi="Arial Unicode MS"/>
                <w:sz w:val="20"/>
                <w:szCs w:val="20"/>
                <w:rtl w:val="0"/>
              </w:rPr>
              <w:t xml:space="preserve">Course builder with structure: course → modules → lessons.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4">
            <w:pPr>
              <w:rPr>
                <w:b w:val="1"/>
                <w:bCs w:val="1"/>
                <w:color w:val="1e6fb8"/>
                <w:sz w:val="20"/>
                <w:szCs w:val="20"/>
              </w:rPr>
            </w:pPr>
            <w:r w:rsidDel="00000000" w:rsidR="00000000" w:rsidRPr="00000000">
              <w:rPr>
                <w:b w:val="1"/>
                <w:bCs w:val="1"/>
                <w:color w:val="1e6fb8"/>
                <w:sz w:val="20"/>
                <w:szCs w:val="20"/>
                <w:rtl w:val="0"/>
              </w:rPr>
              <w:t xml:space="preserve">ERP-LMS-002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5">
            <w:pPr>
              <w:rPr>
                <w:sz w:val="20"/>
                <w:szCs w:val="20"/>
              </w:rPr>
            </w:pPr>
            <w:r w:rsidDel="00000000" w:rsidR="00000000" w:rsidRPr="00000000">
              <w:rPr>
                <w:sz w:val="20"/>
                <w:szCs w:val="20"/>
                <w:rtl w:val="0"/>
              </w:rPr>
              <w:t xml:space="preserve">Lesson content types: video, document/PDF, text, external link.</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7">
            <w:pPr>
              <w:rPr>
                <w:b w:val="1"/>
                <w:bCs w:val="1"/>
                <w:color w:val="1e6fb8"/>
                <w:sz w:val="20"/>
                <w:szCs w:val="20"/>
              </w:rPr>
            </w:pPr>
            <w:r w:rsidDel="00000000" w:rsidR="00000000" w:rsidRPr="00000000">
              <w:rPr>
                <w:b w:val="1"/>
                <w:bCs w:val="1"/>
                <w:color w:val="1e6fb8"/>
                <w:sz w:val="20"/>
                <w:szCs w:val="20"/>
                <w:rtl w:val="0"/>
              </w:rPr>
              <w:t xml:space="preserve">ERP-LMS-003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8">
            <w:pPr>
              <w:rPr>
                <w:sz w:val="20"/>
                <w:szCs w:val="20"/>
              </w:rPr>
            </w:pPr>
            <w:r w:rsidDel="00000000" w:rsidR="00000000" w:rsidRPr="00000000">
              <w:rPr>
                <w:sz w:val="20"/>
                <w:szCs w:val="20"/>
                <w:rtl w:val="0"/>
              </w:rPr>
              <w:t xml:space="preserve">Central content/media library with uploads.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A">
            <w:pPr>
              <w:rPr>
                <w:b w:val="1"/>
                <w:bCs w:val="1"/>
                <w:color w:val="1e6fb8"/>
                <w:sz w:val="20"/>
                <w:szCs w:val="20"/>
              </w:rPr>
            </w:pPr>
            <w:r w:rsidDel="00000000" w:rsidR="00000000" w:rsidRPr="00000000">
              <w:rPr>
                <w:b w:val="1"/>
                <w:bCs w:val="1"/>
                <w:color w:val="1e6fb8"/>
                <w:sz w:val="20"/>
                <w:szCs w:val="20"/>
                <w:rtl w:val="0"/>
              </w:rPr>
              <w:t xml:space="preserve">ERP-LMS-004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B">
            <w:pPr>
              <w:rPr>
                <w:sz w:val="20"/>
                <w:szCs w:val="20"/>
              </w:rPr>
            </w:pPr>
            <w:r w:rsidDel="00000000" w:rsidR="00000000" w:rsidRPr="00000000">
              <w:rPr>
                <w:sz w:val="20"/>
                <w:szCs w:val="20"/>
                <w:rtl w:val="0"/>
              </w:rPr>
              <w:t xml:space="preserve">Enrollment: assign courses to individual employees or teams.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2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D">
            <w:pPr>
              <w:rPr>
                <w:b w:val="1"/>
                <w:bCs w:val="1"/>
                <w:color w:val="1e6fb8"/>
                <w:sz w:val="20"/>
                <w:szCs w:val="20"/>
              </w:rPr>
            </w:pPr>
            <w:r w:rsidDel="00000000" w:rsidR="00000000" w:rsidRPr="00000000">
              <w:rPr>
                <w:b w:val="1"/>
                <w:bCs w:val="1"/>
                <w:color w:val="1e6fb8"/>
                <w:sz w:val="20"/>
                <w:szCs w:val="20"/>
                <w:rtl w:val="0"/>
              </w:rPr>
              <w:t xml:space="preserve">ERP-LMS-005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E">
            <w:pPr>
              <w:rPr>
                <w:sz w:val="20"/>
                <w:szCs w:val="20"/>
              </w:rPr>
            </w:pPr>
            <w:r w:rsidDel="00000000" w:rsidR="00000000" w:rsidRPr="00000000">
              <w:rPr>
                <w:sz w:val="20"/>
                <w:szCs w:val="20"/>
                <w:rtl w:val="0"/>
              </w:rPr>
              <w:t xml:space="preserve">Mandatory-training flags with due dates.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2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0">
            <w:pPr>
              <w:rPr>
                <w:b w:val="1"/>
                <w:bCs w:val="1"/>
                <w:color w:val="1e6fb8"/>
                <w:sz w:val="20"/>
                <w:szCs w:val="20"/>
              </w:rPr>
            </w:pPr>
            <w:r w:rsidDel="00000000" w:rsidR="00000000" w:rsidRPr="00000000">
              <w:rPr>
                <w:b w:val="1"/>
                <w:bCs w:val="1"/>
                <w:color w:val="1e6fb8"/>
                <w:sz w:val="20"/>
                <w:szCs w:val="20"/>
                <w:rtl w:val="0"/>
              </w:rPr>
              <w:t xml:space="preserve">ERP-LMS-006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1">
            <w:pPr>
              <w:rPr>
                <w:sz w:val="20"/>
                <w:szCs w:val="20"/>
              </w:rPr>
            </w:pPr>
            <w:r w:rsidDel="00000000" w:rsidR="00000000" w:rsidRPr="00000000">
              <w:rPr>
                <w:sz w:val="20"/>
                <w:szCs w:val="20"/>
                <w:rtl w:val="0"/>
              </w:rPr>
              <w:t xml:space="preserve">Progress tracking and completion status per learner.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3">
            <w:pPr>
              <w:rPr>
                <w:b w:val="1"/>
                <w:bCs w:val="1"/>
                <w:color w:val="1e6fb8"/>
                <w:sz w:val="20"/>
                <w:szCs w:val="20"/>
              </w:rPr>
            </w:pPr>
            <w:r w:rsidDel="00000000" w:rsidR="00000000" w:rsidRPr="00000000">
              <w:rPr>
                <w:b w:val="1"/>
                <w:bCs w:val="1"/>
                <w:color w:val="1e6fb8"/>
                <w:sz w:val="20"/>
                <w:szCs w:val="20"/>
                <w:rtl w:val="0"/>
              </w:rPr>
              <w:t xml:space="preserve">ERP-LMS-007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4">
            <w:pPr>
              <w:rPr>
                <w:sz w:val="20"/>
                <w:szCs w:val="20"/>
              </w:rPr>
            </w:pPr>
            <w:r w:rsidDel="00000000" w:rsidR="00000000" w:rsidRPr="00000000">
              <w:rPr>
                <w:sz w:val="20"/>
                <w:szCs w:val="20"/>
                <w:rtl w:val="0"/>
              </w:rPr>
              <w:t xml:space="preserve">Quizzes / assessments with scoring.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6">
            <w:pPr>
              <w:rPr>
                <w:b w:val="1"/>
                <w:bCs w:val="1"/>
                <w:color w:val="1e6fb8"/>
                <w:sz w:val="20"/>
                <w:szCs w:val="20"/>
              </w:rPr>
            </w:pPr>
            <w:r w:rsidDel="00000000" w:rsidR="00000000" w:rsidRPr="00000000">
              <w:rPr>
                <w:b w:val="1"/>
                <w:bCs w:val="1"/>
                <w:color w:val="1e6fb8"/>
                <w:sz w:val="20"/>
                <w:szCs w:val="20"/>
                <w:rtl w:val="0"/>
              </w:rPr>
              <w:t xml:space="preserve">ERP-LMS-008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7">
            <w:pPr>
              <w:rPr>
                <w:sz w:val="20"/>
                <w:szCs w:val="20"/>
              </w:rPr>
            </w:pPr>
            <w:r w:rsidDel="00000000" w:rsidR="00000000" w:rsidRPr="00000000">
              <w:rPr>
                <w:sz w:val="20"/>
                <w:szCs w:val="20"/>
                <w:rtl w:val="0"/>
              </w:rPr>
              <w:t xml:space="preserve">Reports: completion rates and scores by employee/team.</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9">
            <w:pPr>
              <w:rPr>
                <w:b w:val="1"/>
                <w:bCs w:val="1"/>
                <w:color w:val="1e6fb8"/>
                <w:sz w:val="20"/>
                <w:szCs w:val="20"/>
              </w:rPr>
            </w:pPr>
            <w:r w:rsidDel="00000000" w:rsidR="00000000" w:rsidRPr="00000000">
              <w:rPr>
                <w:b w:val="1"/>
                <w:bCs w:val="1"/>
                <w:color w:val="1e6fb8"/>
                <w:sz w:val="20"/>
                <w:szCs w:val="20"/>
                <w:rtl w:val="0"/>
              </w:rPr>
              <w:t xml:space="preserve">ERP-LMS-009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A">
            <w:pPr>
              <w:rPr>
                <w:sz w:val="20"/>
                <w:szCs w:val="20"/>
              </w:rPr>
            </w:pPr>
            <w:r w:rsidDel="00000000" w:rsidR="00000000" w:rsidRPr="00000000">
              <w:rPr>
                <w:sz w:val="20"/>
                <w:szCs w:val="20"/>
                <w:rtl w:val="0"/>
              </w:rPr>
              <w:t xml:space="preserve">Self-enrollment and course catalogue.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B">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C">
            <w:pPr>
              <w:rPr>
                <w:b w:val="1"/>
                <w:bCs w:val="1"/>
                <w:color w:val="1e6fb8"/>
                <w:sz w:val="20"/>
                <w:szCs w:val="20"/>
              </w:rPr>
            </w:pPr>
            <w:r w:rsidDel="00000000" w:rsidR="00000000" w:rsidRPr="00000000">
              <w:rPr>
                <w:b w:val="1"/>
                <w:bCs w:val="1"/>
                <w:color w:val="1e6fb8"/>
                <w:sz w:val="20"/>
                <w:szCs w:val="20"/>
                <w:rtl w:val="0"/>
              </w:rPr>
              <w:t xml:space="preserve">ERP-LMS-010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D">
            <w:pPr>
              <w:rPr>
                <w:sz w:val="20"/>
                <w:szCs w:val="20"/>
              </w:rPr>
            </w:pPr>
            <w:r w:rsidDel="00000000" w:rsidR="00000000" w:rsidRPr="00000000">
              <w:rPr>
                <w:sz w:val="20"/>
                <w:szCs w:val="20"/>
                <w:rtl w:val="0"/>
              </w:rPr>
              <w:t xml:space="preserve">Pass/fail criteria and retake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3E">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3F">
            <w:pPr>
              <w:rPr>
                <w:b w:val="1"/>
                <w:bCs w:val="1"/>
                <w:color w:val="1e6fb8"/>
                <w:sz w:val="20"/>
                <w:szCs w:val="20"/>
              </w:rPr>
            </w:pPr>
            <w:r w:rsidDel="00000000" w:rsidR="00000000" w:rsidRPr="00000000">
              <w:rPr>
                <w:b w:val="1"/>
                <w:bCs w:val="1"/>
                <w:color w:val="1e6fb8"/>
                <w:sz w:val="20"/>
                <w:szCs w:val="20"/>
                <w:rtl w:val="0"/>
              </w:rPr>
              <w:t xml:space="preserve">ERP-LMS-011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0">
            <w:pPr>
              <w:rPr>
                <w:sz w:val="20"/>
                <w:szCs w:val="20"/>
              </w:rPr>
            </w:pPr>
            <w:r w:rsidDel="00000000" w:rsidR="00000000" w:rsidRPr="00000000">
              <w:rPr>
                <w:sz w:val="20"/>
                <w:szCs w:val="20"/>
                <w:rtl w:val="0"/>
              </w:rPr>
              <w:t xml:space="preserve">Auto-generated completion certificates.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1">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42">
      <w:pPr>
        <w:spacing w:after="160" w:lineRule="auto"/>
        <w:rPr/>
      </w:pPr>
      <w:r w:rsidDel="00000000" w:rsidR="00000000" w:rsidRPr="00000000">
        <w:rPr>
          <w:rtl w:val="0"/>
        </w:rPr>
        <w:t xml:space="preserve"> </w:t>
      </w:r>
    </w:p>
    <w:p w:rsidR="00000000" w:rsidDel="00000000" w:rsidP="00000000" w:rsidRDefault="00000000" w:rsidRPr="00000000" w14:paraId="00000B43">
      <w:pPr>
        <w:pStyle w:val="Heading2"/>
        <w:keepNext w:val="0"/>
        <w:keepLines w:val="0"/>
        <w:spacing w:after="80" w:lineRule="auto"/>
        <w:rPr>
          <w:b w:val="1"/>
          <w:bCs w:val="1"/>
          <w:color w:val="1e6fb8"/>
          <w:sz w:val="25"/>
          <w:szCs w:val="25"/>
        </w:rPr>
      </w:pPr>
      <w:bookmarkStart w:colFirst="0" w:colLast="0" w:name="_80rdvtbpceui" w:id="189"/>
      <w:bookmarkEnd w:id="189"/>
      <w:r w:rsidDel="00000000" w:rsidR="00000000" w:rsidRPr="00000000">
        <w:rPr>
          <w:b w:val="1"/>
          <w:bCs w:val="1"/>
          <w:color w:val="1e6fb8"/>
          <w:sz w:val="25"/>
          <w:szCs w:val="25"/>
          <w:rtl w:val="0"/>
        </w:rPr>
        <w:t xml:space="preserve">4.2. CRM (Customer Relationship Management)</w:t>
      </w:r>
    </w:p>
    <w:p w:rsidR="00000000" w:rsidDel="00000000" w:rsidP="00000000" w:rsidRDefault="00000000" w:rsidRPr="00000000" w14:paraId="00000B44">
      <w:pPr>
        <w:spacing w:after="120" w:lineRule="auto"/>
        <w:rPr/>
      </w:pPr>
      <w:r w:rsidDel="00000000" w:rsidR="00000000" w:rsidRPr="00000000">
        <w:rPr>
          <w:rtl w:val="0"/>
        </w:rPr>
        <w:t xml:space="preserve">Contact, lead and pipeline management with activity tracking and reporting.</w:t>
      </w:r>
    </w:p>
    <w:tbl>
      <w:tblPr>
        <w:tblStyle w:val="Table94"/>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35"/>
        <w:gridCol w:w="1740"/>
        <w:tblGridChange w:id="0">
          <w:tblGrid>
            <w:gridCol w:w="1455"/>
            <w:gridCol w:w="613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45">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46">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47">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8">
            <w:pPr>
              <w:rPr>
                <w:b w:val="1"/>
                <w:bCs w:val="1"/>
                <w:color w:val="1e6fb8"/>
                <w:sz w:val="20"/>
                <w:szCs w:val="20"/>
              </w:rPr>
            </w:pPr>
            <w:r w:rsidDel="00000000" w:rsidR="00000000" w:rsidRPr="00000000">
              <w:rPr>
                <w:b w:val="1"/>
                <w:bCs w:val="1"/>
                <w:color w:val="1e6fb8"/>
                <w:sz w:val="20"/>
                <w:szCs w:val="20"/>
                <w:rtl w:val="0"/>
              </w:rPr>
              <w:t xml:space="preserve">ERP-CRM-001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9">
            <w:pPr>
              <w:rPr>
                <w:sz w:val="20"/>
                <w:szCs w:val="20"/>
              </w:rPr>
            </w:pPr>
            <w:r w:rsidDel="00000000" w:rsidR="00000000" w:rsidRPr="00000000">
              <w:rPr>
                <w:sz w:val="20"/>
                <w:szCs w:val="20"/>
                <w:rtl w:val="0"/>
              </w:rPr>
              <w:t xml:space="preserve">Contact management for individuals.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4B">
            <w:pPr>
              <w:rPr>
                <w:b w:val="1"/>
                <w:bCs w:val="1"/>
                <w:color w:val="1e6fb8"/>
                <w:sz w:val="20"/>
                <w:szCs w:val="20"/>
              </w:rPr>
            </w:pPr>
            <w:r w:rsidDel="00000000" w:rsidR="00000000" w:rsidRPr="00000000">
              <w:rPr>
                <w:b w:val="1"/>
                <w:bCs w:val="1"/>
                <w:color w:val="1e6fb8"/>
                <w:sz w:val="20"/>
                <w:szCs w:val="20"/>
                <w:rtl w:val="0"/>
              </w:rPr>
              <w:t xml:space="preserve">ERP-CRM-002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4C">
            <w:pPr>
              <w:rPr>
                <w:sz w:val="20"/>
                <w:szCs w:val="20"/>
              </w:rPr>
            </w:pPr>
            <w:r w:rsidDel="00000000" w:rsidR="00000000" w:rsidRPr="00000000">
              <w:rPr>
                <w:sz w:val="20"/>
                <w:szCs w:val="20"/>
                <w:rtl w:val="0"/>
              </w:rPr>
              <w:t xml:space="preserve">Account / company management.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4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E">
            <w:pPr>
              <w:rPr>
                <w:b w:val="1"/>
                <w:bCs w:val="1"/>
                <w:color w:val="1e6fb8"/>
                <w:sz w:val="20"/>
                <w:szCs w:val="20"/>
              </w:rPr>
            </w:pPr>
            <w:r w:rsidDel="00000000" w:rsidR="00000000" w:rsidRPr="00000000">
              <w:rPr>
                <w:b w:val="1"/>
                <w:bCs w:val="1"/>
                <w:color w:val="1e6fb8"/>
                <w:sz w:val="20"/>
                <w:szCs w:val="20"/>
                <w:rtl w:val="0"/>
              </w:rPr>
              <w:t xml:space="preserve">ERP-CRM-003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4F">
            <w:pPr>
              <w:rPr>
                <w:sz w:val="20"/>
                <w:szCs w:val="20"/>
              </w:rPr>
            </w:pPr>
            <w:r w:rsidDel="00000000" w:rsidR="00000000" w:rsidRPr="00000000">
              <w:rPr>
                <w:sz w:val="20"/>
                <w:szCs w:val="20"/>
                <w:rtl w:val="0"/>
              </w:rPr>
              <w:t xml:space="preserve">Lead capture via manual entry.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1">
            <w:pPr>
              <w:rPr>
                <w:b w:val="1"/>
                <w:bCs w:val="1"/>
                <w:color w:val="1e6fb8"/>
                <w:sz w:val="20"/>
                <w:szCs w:val="20"/>
              </w:rPr>
            </w:pPr>
            <w:r w:rsidDel="00000000" w:rsidR="00000000" w:rsidRPr="00000000">
              <w:rPr>
                <w:b w:val="1"/>
                <w:bCs w:val="1"/>
                <w:color w:val="1e6fb8"/>
                <w:sz w:val="20"/>
                <w:szCs w:val="20"/>
                <w:rtl w:val="0"/>
              </w:rPr>
              <w:t xml:space="preserve">ERP-CRM-004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2">
            <w:pPr>
              <w:rPr>
                <w:sz w:val="20"/>
                <w:szCs w:val="20"/>
              </w:rPr>
            </w:pPr>
            <w:r w:rsidDel="00000000" w:rsidR="00000000" w:rsidRPr="00000000">
              <w:rPr>
                <w:sz w:val="20"/>
                <w:szCs w:val="20"/>
                <w:rtl w:val="0"/>
              </w:rPr>
              <w:t xml:space="preserve">Lead capture via web form and bulk import.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4">
            <w:pPr>
              <w:rPr>
                <w:b w:val="1"/>
                <w:bCs w:val="1"/>
                <w:color w:val="1e6fb8"/>
                <w:sz w:val="20"/>
                <w:szCs w:val="20"/>
              </w:rPr>
            </w:pPr>
            <w:r w:rsidDel="00000000" w:rsidR="00000000" w:rsidRPr="00000000">
              <w:rPr>
                <w:b w:val="1"/>
                <w:bCs w:val="1"/>
                <w:color w:val="1e6fb8"/>
                <w:sz w:val="20"/>
                <w:szCs w:val="20"/>
                <w:rtl w:val="0"/>
              </w:rPr>
              <w:t xml:space="preserve">ERP-CRM-005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5">
            <w:pPr>
              <w:rPr>
                <w:sz w:val="20"/>
                <w:szCs w:val="20"/>
              </w:rPr>
            </w:pPr>
            <w:r w:rsidDel="00000000" w:rsidR="00000000" w:rsidRPr="00000000">
              <w:rPr>
                <w:sz w:val="20"/>
                <w:szCs w:val="20"/>
                <w:rtl w:val="0"/>
              </w:rPr>
              <w:t xml:space="preserve">Sales pipeline with configurable stages.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7">
            <w:pPr>
              <w:rPr>
                <w:b w:val="1"/>
                <w:bCs w:val="1"/>
                <w:color w:val="1e6fb8"/>
                <w:sz w:val="20"/>
                <w:szCs w:val="20"/>
              </w:rPr>
            </w:pPr>
            <w:r w:rsidDel="00000000" w:rsidR="00000000" w:rsidRPr="00000000">
              <w:rPr>
                <w:b w:val="1"/>
                <w:bCs w:val="1"/>
                <w:color w:val="1e6fb8"/>
                <w:sz w:val="20"/>
                <w:szCs w:val="20"/>
                <w:rtl w:val="0"/>
              </w:rPr>
              <w:t xml:space="preserve">ERP-CRM-006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8">
            <w:pPr>
              <w:rPr>
                <w:sz w:val="20"/>
                <w:szCs w:val="20"/>
              </w:rPr>
            </w:pPr>
            <w:r w:rsidDel="00000000" w:rsidR="00000000" w:rsidRPr="00000000">
              <w:rPr>
                <w:sz w:val="20"/>
                <w:szCs w:val="20"/>
                <w:rtl w:val="0"/>
              </w:rPr>
              <w:t xml:space="preserve">Deals / opportunities with value and stage tracking.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A">
            <w:pPr>
              <w:rPr>
                <w:b w:val="1"/>
                <w:bCs w:val="1"/>
                <w:color w:val="1e6fb8"/>
                <w:sz w:val="20"/>
                <w:szCs w:val="20"/>
              </w:rPr>
            </w:pPr>
            <w:r w:rsidDel="00000000" w:rsidR="00000000" w:rsidRPr="00000000">
              <w:rPr>
                <w:b w:val="1"/>
                <w:bCs w:val="1"/>
                <w:color w:val="1e6fb8"/>
                <w:sz w:val="20"/>
                <w:szCs w:val="20"/>
                <w:rtl w:val="0"/>
              </w:rPr>
              <w:t xml:space="preserve">ERP-CRM-007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B">
            <w:pPr>
              <w:rPr>
                <w:sz w:val="20"/>
                <w:szCs w:val="20"/>
              </w:rPr>
            </w:pPr>
            <w:r w:rsidDel="00000000" w:rsidR="00000000" w:rsidRPr="00000000">
              <w:rPr>
                <w:sz w:val="20"/>
                <w:szCs w:val="20"/>
                <w:rtl w:val="0"/>
              </w:rPr>
              <w:t xml:space="preserve">Activities (calls, meetings, emails, tasks) linked to records.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5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D">
            <w:pPr>
              <w:rPr>
                <w:b w:val="1"/>
                <w:bCs w:val="1"/>
                <w:color w:val="1e6fb8"/>
                <w:sz w:val="20"/>
                <w:szCs w:val="20"/>
              </w:rPr>
            </w:pPr>
            <w:r w:rsidDel="00000000" w:rsidR="00000000" w:rsidRPr="00000000">
              <w:rPr>
                <w:b w:val="1"/>
                <w:bCs w:val="1"/>
                <w:color w:val="1e6fb8"/>
                <w:sz w:val="20"/>
                <w:szCs w:val="20"/>
                <w:rtl w:val="0"/>
              </w:rPr>
              <w:t xml:space="preserve">ERP-CRM-008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E">
            <w:pPr>
              <w:rPr>
                <w:sz w:val="20"/>
                <w:szCs w:val="20"/>
              </w:rPr>
            </w:pPr>
            <w:r w:rsidDel="00000000" w:rsidR="00000000" w:rsidRPr="00000000">
              <w:rPr>
                <w:sz w:val="20"/>
                <w:szCs w:val="20"/>
                <w:rtl w:val="0"/>
              </w:rPr>
              <w:t xml:space="preserve">Follow-up reminders.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5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0">
            <w:pPr>
              <w:rPr>
                <w:b w:val="1"/>
                <w:bCs w:val="1"/>
                <w:color w:val="1e6fb8"/>
                <w:sz w:val="20"/>
                <w:szCs w:val="20"/>
              </w:rPr>
            </w:pPr>
            <w:r w:rsidDel="00000000" w:rsidR="00000000" w:rsidRPr="00000000">
              <w:rPr>
                <w:b w:val="1"/>
                <w:bCs w:val="1"/>
                <w:color w:val="1e6fb8"/>
                <w:sz w:val="20"/>
                <w:szCs w:val="20"/>
                <w:rtl w:val="0"/>
              </w:rPr>
              <w:t xml:space="preserve">ERP-CRM-009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1">
            <w:pPr>
              <w:rPr>
                <w:sz w:val="20"/>
                <w:szCs w:val="20"/>
              </w:rPr>
            </w:pPr>
            <w:r w:rsidDel="00000000" w:rsidR="00000000" w:rsidRPr="00000000">
              <w:rPr>
                <w:sz w:val="20"/>
                <w:szCs w:val="20"/>
                <w:rtl w:val="0"/>
              </w:rPr>
              <w:t xml:space="preserve">Interaction history / timeline per contact.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3">
            <w:pPr>
              <w:rPr>
                <w:b w:val="1"/>
                <w:bCs w:val="1"/>
                <w:color w:val="1e6fb8"/>
                <w:sz w:val="20"/>
                <w:szCs w:val="20"/>
              </w:rPr>
            </w:pPr>
            <w:r w:rsidDel="00000000" w:rsidR="00000000" w:rsidRPr="00000000">
              <w:rPr>
                <w:b w:val="1"/>
                <w:bCs w:val="1"/>
                <w:color w:val="1e6fb8"/>
                <w:sz w:val="20"/>
                <w:szCs w:val="20"/>
                <w:rtl w:val="0"/>
              </w:rPr>
              <w:t xml:space="preserve">ERP-CRM-010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4">
            <w:pPr>
              <w:rPr>
                <w:sz w:val="20"/>
                <w:szCs w:val="20"/>
              </w:rPr>
            </w:pPr>
            <w:r w:rsidDel="00000000" w:rsidR="00000000" w:rsidRPr="00000000">
              <w:rPr>
                <w:sz w:val="20"/>
                <w:szCs w:val="20"/>
                <w:rtl w:val="0"/>
              </w:rPr>
              <w:t xml:space="preserve">Tags and segmentation.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6">
            <w:pPr>
              <w:rPr>
                <w:b w:val="1"/>
                <w:bCs w:val="1"/>
                <w:color w:val="1e6fb8"/>
                <w:sz w:val="20"/>
                <w:szCs w:val="20"/>
              </w:rPr>
            </w:pPr>
            <w:r w:rsidDel="00000000" w:rsidR="00000000" w:rsidRPr="00000000">
              <w:rPr>
                <w:b w:val="1"/>
                <w:bCs w:val="1"/>
                <w:color w:val="1e6fb8"/>
                <w:sz w:val="20"/>
                <w:szCs w:val="20"/>
                <w:rtl w:val="0"/>
              </w:rPr>
              <w:t xml:space="preserve">ERP-CRM-011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7">
            <w:pPr>
              <w:rPr>
                <w:sz w:val="20"/>
                <w:szCs w:val="20"/>
              </w:rPr>
            </w:pPr>
            <w:r w:rsidDel="00000000" w:rsidR="00000000" w:rsidRPr="00000000">
              <w:rPr>
                <w:sz w:val="20"/>
                <w:szCs w:val="20"/>
                <w:rtl w:val="0"/>
              </w:rPr>
              <w:t xml:space="preserve">Lead assignment and ownership.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9">
            <w:pPr>
              <w:rPr>
                <w:b w:val="1"/>
                <w:bCs w:val="1"/>
                <w:color w:val="1e6fb8"/>
                <w:sz w:val="20"/>
                <w:szCs w:val="20"/>
              </w:rPr>
            </w:pPr>
            <w:r w:rsidDel="00000000" w:rsidR="00000000" w:rsidRPr="00000000">
              <w:rPr>
                <w:b w:val="1"/>
                <w:bCs w:val="1"/>
                <w:color w:val="1e6fb8"/>
                <w:sz w:val="20"/>
                <w:szCs w:val="20"/>
                <w:rtl w:val="0"/>
              </w:rPr>
              <w:t xml:space="preserve">ERP-CRM-012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A">
            <w:pPr>
              <w:rPr>
                <w:sz w:val="20"/>
                <w:szCs w:val="20"/>
              </w:rPr>
            </w:pPr>
            <w:r w:rsidDel="00000000" w:rsidR="00000000" w:rsidRPr="00000000">
              <w:rPr>
                <w:sz w:val="20"/>
                <w:szCs w:val="20"/>
                <w:rtl w:val="0"/>
              </w:rPr>
              <w:t xml:space="preserve">Reports: pipeline value, conversion rate, activity.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6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C">
            <w:pPr>
              <w:rPr>
                <w:b w:val="1"/>
                <w:bCs w:val="1"/>
                <w:color w:val="1e6fb8"/>
                <w:sz w:val="20"/>
                <w:szCs w:val="20"/>
              </w:rPr>
            </w:pPr>
            <w:r w:rsidDel="00000000" w:rsidR="00000000" w:rsidRPr="00000000">
              <w:rPr>
                <w:b w:val="1"/>
                <w:bCs w:val="1"/>
                <w:color w:val="1e6fb8"/>
                <w:sz w:val="20"/>
                <w:szCs w:val="20"/>
                <w:rtl w:val="0"/>
              </w:rPr>
              <w:t xml:space="preserve">ERP-CRM-013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D">
            <w:pPr>
              <w:rPr>
                <w:sz w:val="20"/>
                <w:szCs w:val="20"/>
              </w:rPr>
            </w:pPr>
            <w:r w:rsidDel="00000000" w:rsidR="00000000" w:rsidRPr="00000000">
              <w:rPr>
                <w:sz w:val="20"/>
                <w:szCs w:val="20"/>
                <w:rtl w:val="0"/>
              </w:rPr>
              <w:t xml:space="preserve">Two-way email integration (send/receive from CRM).</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6E">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6F">
      <w:pPr>
        <w:spacing w:after="160" w:lineRule="auto"/>
        <w:rPr/>
      </w:pPr>
      <w:r w:rsidDel="00000000" w:rsidR="00000000" w:rsidRPr="00000000">
        <w:rPr>
          <w:rtl w:val="0"/>
        </w:rPr>
        <w:t xml:space="preserve"> </w:t>
      </w:r>
    </w:p>
    <w:p w:rsidR="00000000" w:rsidDel="00000000" w:rsidP="00000000" w:rsidRDefault="00000000" w:rsidRPr="00000000" w14:paraId="00000B70">
      <w:pPr>
        <w:pStyle w:val="Heading2"/>
        <w:keepNext w:val="0"/>
        <w:keepLines w:val="0"/>
        <w:spacing w:after="80" w:lineRule="auto"/>
        <w:rPr>
          <w:b w:val="1"/>
          <w:bCs w:val="1"/>
          <w:color w:val="1e6fb8"/>
          <w:sz w:val="25"/>
          <w:szCs w:val="25"/>
        </w:rPr>
      </w:pPr>
      <w:bookmarkStart w:colFirst="0" w:colLast="0" w:name="_49hc0xdwo7wq" w:id="190"/>
      <w:bookmarkEnd w:id="190"/>
      <w:r w:rsidDel="00000000" w:rsidR="00000000" w:rsidRPr="00000000">
        <w:rPr>
          <w:b w:val="1"/>
          <w:bCs w:val="1"/>
          <w:color w:val="1e6fb8"/>
          <w:sz w:val="25"/>
          <w:szCs w:val="25"/>
          <w:rtl w:val="0"/>
        </w:rPr>
        <w:t xml:space="preserve">4.3. HRMS (Human Resource Management)</w:t>
      </w:r>
    </w:p>
    <w:p w:rsidR="00000000" w:rsidDel="00000000" w:rsidP="00000000" w:rsidRDefault="00000000" w:rsidRPr="00000000" w14:paraId="00000B71">
      <w:pPr>
        <w:spacing w:after="120" w:lineRule="auto"/>
        <w:rPr/>
      </w:pPr>
      <w:r w:rsidDel="00000000" w:rsidR="00000000" w:rsidRPr="00000000">
        <w:rPr>
          <w:rtl w:val="0"/>
        </w:rPr>
        <w:t xml:space="preserve">Employee records, attendance, leave, payroll basics, onboarding and self-service.</w:t>
      </w:r>
    </w:p>
    <w:tbl>
      <w:tblPr>
        <w:tblStyle w:val="Table9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35"/>
        <w:gridCol w:w="1740"/>
        <w:tblGridChange w:id="0">
          <w:tblGrid>
            <w:gridCol w:w="1455"/>
            <w:gridCol w:w="613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72">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73">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74">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5">
            <w:pPr>
              <w:rPr>
                <w:b w:val="1"/>
                <w:bCs w:val="1"/>
                <w:color w:val="1e6fb8"/>
                <w:sz w:val="20"/>
                <w:szCs w:val="20"/>
              </w:rPr>
            </w:pPr>
            <w:r w:rsidDel="00000000" w:rsidR="00000000" w:rsidRPr="00000000">
              <w:rPr>
                <w:b w:val="1"/>
                <w:bCs w:val="1"/>
                <w:color w:val="1e6fb8"/>
                <w:sz w:val="20"/>
                <w:szCs w:val="20"/>
                <w:rtl w:val="0"/>
              </w:rPr>
              <w:t xml:space="preserve">ERP-HRM-001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6">
            <w:pPr>
              <w:rPr>
                <w:sz w:val="20"/>
                <w:szCs w:val="20"/>
              </w:rPr>
            </w:pPr>
            <w:r w:rsidDel="00000000" w:rsidR="00000000" w:rsidRPr="00000000">
              <w:rPr>
                <w:sz w:val="20"/>
                <w:szCs w:val="20"/>
                <w:rtl w:val="0"/>
              </w:rPr>
              <w:t xml:space="preserve">Employee master records (personal, job, contact details).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78">
            <w:pPr>
              <w:rPr>
                <w:b w:val="1"/>
                <w:bCs w:val="1"/>
                <w:color w:val="1e6fb8"/>
                <w:sz w:val="20"/>
                <w:szCs w:val="20"/>
              </w:rPr>
            </w:pPr>
            <w:r w:rsidDel="00000000" w:rsidR="00000000" w:rsidRPr="00000000">
              <w:rPr>
                <w:b w:val="1"/>
                <w:bCs w:val="1"/>
                <w:color w:val="1e6fb8"/>
                <w:sz w:val="20"/>
                <w:szCs w:val="20"/>
                <w:rtl w:val="0"/>
              </w:rPr>
              <w:t xml:space="preserve">ERP-HRM-002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79">
            <w:pPr>
              <w:rPr>
                <w:sz w:val="20"/>
                <w:szCs w:val="20"/>
              </w:rPr>
            </w:pPr>
            <w:r w:rsidDel="00000000" w:rsidR="00000000" w:rsidRPr="00000000">
              <w:rPr>
                <w:sz w:val="20"/>
                <w:szCs w:val="20"/>
                <w:rtl w:val="0"/>
              </w:rPr>
              <w:t xml:space="preserve">Employee document store (offer letters, IDs, certificates).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7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B">
            <w:pPr>
              <w:rPr>
                <w:b w:val="1"/>
                <w:bCs w:val="1"/>
                <w:color w:val="1e6fb8"/>
                <w:sz w:val="20"/>
                <w:szCs w:val="20"/>
              </w:rPr>
            </w:pPr>
            <w:r w:rsidDel="00000000" w:rsidR="00000000" w:rsidRPr="00000000">
              <w:rPr>
                <w:b w:val="1"/>
                <w:bCs w:val="1"/>
                <w:color w:val="1e6fb8"/>
                <w:sz w:val="20"/>
                <w:szCs w:val="20"/>
                <w:rtl w:val="0"/>
              </w:rPr>
              <w:t xml:space="preserve">ERP-HRM-003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C">
            <w:pPr>
              <w:rPr>
                <w:sz w:val="20"/>
                <w:szCs w:val="20"/>
              </w:rPr>
            </w:pPr>
            <w:r w:rsidDel="00000000" w:rsidR="00000000" w:rsidRPr="00000000">
              <w:rPr>
                <w:sz w:val="20"/>
                <w:szCs w:val="20"/>
                <w:rtl w:val="0"/>
              </w:rPr>
              <w:t xml:space="preserve">Attendance check-in / check-out.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7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7E">
            <w:pPr>
              <w:rPr>
                <w:b w:val="1"/>
                <w:bCs w:val="1"/>
                <w:color w:val="1e6fb8"/>
                <w:sz w:val="20"/>
                <w:szCs w:val="20"/>
              </w:rPr>
            </w:pPr>
            <w:r w:rsidDel="00000000" w:rsidR="00000000" w:rsidRPr="00000000">
              <w:rPr>
                <w:b w:val="1"/>
                <w:bCs w:val="1"/>
                <w:color w:val="1e6fb8"/>
                <w:sz w:val="20"/>
                <w:szCs w:val="20"/>
                <w:rtl w:val="0"/>
              </w:rPr>
              <w:t xml:space="preserve">ERP-HRM-004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7F">
            <w:pPr>
              <w:rPr>
                <w:sz w:val="20"/>
                <w:szCs w:val="20"/>
              </w:rPr>
            </w:pPr>
            <w:r w:rsidDel="00000000" w:rsidR="00000000" w:rsidRPr="00000000">
              <w:rPr>
                <w:sz w:val="20"/>
                <w:szCs w:val="20"/>
                <w:rtl w:val="0"/>
              </w:rPr>
              <w:t xml:space="preserve">Leave types configuration.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1">
            <w:pPr>
              <w:rPr>
                <w:b w:val="1"/>
                <w:bCs w:val="1"/>
                <w:color w:val="1e6fb8"/>
                <w:sz w:val="20"/>
                <w:szCs w:val="20"/>
              </w:rPr>
            </w:pPr>
            <w:r w:rsidDel="00000000" w:rsidR="00000000" w:rsidRPr="00000000">
              <w:rPr>
                <w:b w:val="1"/>
                <w:bCs w:val="1"/>
                <w:color w:val="1e6fb8"/>
                <w:sz w:val="20"/>
                <w:szCs w:val="20"/>
                <w:rtl w:val="0"/>
              </w:rPr>
              <w:t xml:space="preserve">ERP-HRM-005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2">
            <w:pPr>
              <w:rPr>
                <w:sz w:val="20"/>
                <w:szCs w:val="20"/>
              </w:rPr>
            </w:pPr>
            <w:r w:rsidDel="00000000" w:rsidR="00000000" w:rsidRPr="00000000">
              <w:rPr>
                <w:sz w:val="20"/>
                <w:szCs w:val="20"/>
                <w:rtl w:val="0"/>
              </w:rPr>
              <w:t xml:space="preserve">Leave requests, approvals and balances.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4">
            <w:pPr>
              <w:rPr>
                <w:b w:val="1"/>
                <w:bCs w:val="1"/>
                <w:color w:val="1e6fb8"/>
                <w:sz w:val="20"/>
                <w:szCs w:val="20"/>
              </w:rPr>
            </w:pPr>
            <w:r w:rsidDel="00000000" w:rsidR="00000000" w:rsidRPr="00000000">
              <w:rPr>
                <w:b w:val="1"/>
                <w:bCs w:val="1"/>
                <w:color w:val="1e6fb8"/>
                <w:sz w:val="20"/>
                <w:szCs w:val="20"/>
                <w:rtl w:val="0"/>
              </w:rPr>
              <w:t xml:space="preserve">ERP-HRM-006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5">
            <w:pPr>
              <w:rPr>
                <w:sz w:val="20"/>
                <w:szCs w:val="20"/>
              </w:rPr>
            </w:pPr>
            <w:r w:rsidDel="00000000" w:rsidR="00000000" w:rsidRPr="00000000">
              <w:rPr>
                <w:sz w:val="20"/>
                <w:szCs w:val="20"/>
                <w:rtl w:val="0"/>
              </w:rPr>
              <w:t xml:space="preserve">Holiday calendar.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7">
            <w:pPr>
              <w:rPr>
                <w:b w:val="1"/>
                <w:bCs w:val="1"/>
                <w:color w:val="1e6fb8"/>
                <w:sz w:val="20"/>
                <w:szCs w:val="20"/>
              </w:rPr>
            </w:pPr>
            <w:r w:rsidDel="00000000" w:rsidR="00000000" w:rsidRPr="00000000">
              <w:rPr>
                <w:b w:val="1"/>
                <w:bCs w:val="1"/>
                <w:color w:val="1e6fb8"/>
                <w:sz w:val="20"/>
                <w:szCs w:val="20"/>
                <w:rtl w:val="0"/>
              </w:rPr>
              <w:t xml:space="preserve">ERP-HRM-007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8">
            <w:pPr>
              <w:rPr>
                <w:sz w:val="20"/>
                <w:szCs w:val="20"/>
              </w:rPr>
            </w:pPr>
            <w:r w:rsidDel="00000000" w:rsidR="00000000" w:rsidRPr="00000000">
              <w:rPr>
                <w:sz w:val="20"/>
                <w:szCs w:val="20"/>
                <w:rtl w:val="0"/>
              </w:rPr>
              <w:t xml:space="preserve">Salary structure setup.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A">
            <w:pPr>
              <w:rPr>
                <w:b w:val="1"/>
                <w:bCs w:val="1"/>
                <w:color w:val="1e6fb8"/>
                <w:sz w:val="20"/>
                <w:szCs w:val="20"/>
              </w:rPr>
            </w:pPr>
            <w:r w:rsidDel="00000000" w:rsidR="00000000" w:rsidRPr="00000000">
              <w:rPr>
                <w:b w:val="1"/>
                <w:bCs w:val="1"/>
                <w:color w:val="1e6fb8"/>
                <w:sz w:val="20"/>
                <w:szCs w:val="20"/>
                <w:rtl w:val="0"/>
              </w:rPr>
              <w:t xml:space="preserve">ERP-HRM-008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B">
            <w:pPr>
              <w:rPr>
                <w:sz w:val="20"/>
                <w:szCs w:val="20"/>
              </w:rPr>
            </w:pPr>
            <w:r w:rsidDel="00000000" w:rsidR="00000000" w:rsidRPr="00000000">
              <w:rPr>
                <w:sz w:val="20"/>
                <w:szCs w:val="20"/>
                <w:rtl w:val="0"/>
              </w:rPr>
              <w:t xml:space="preserve">Payslip generation with deductions.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8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D">
            <w:pPr>
              <w:rPr>
                <w:b w:val="1"/>
                <w:bCs w:val="1"/>
                <w:color w:val="1e6fb8"/>
                <w:sz w:val="20"/>
                <w:szCs w:val="20"/>
              </w:rPr>
            </w:pPr>
            <w:r w:rsidDel="00000000" w:rsidR="00000000" w:rsidRPr="00000000">
              <w:rPr>
                <w:b w:val="1"/>
                <w:bCs w:val="1"/>
                <w:color w:val="1e6fb8"/>
                <w:sz w:val="20"/>
                <w:szCs w:val="20"/>
                <w:rtl w:val="0"/>
              </w:rPr>
              <w:t xml:space="preserve">ERP-HRM-009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E">
            <w:pPr>
              <w:rPr>
                <w:sz w:val="20"/>
                <w:szCs w:val="20"/>
              </w:rPr>
            </w:pPr>
            <w:r w:rsidDel="00000000" w:rsidR="00000000" w:rsidRPr="00000000">
              <w:rPr>
                <w:sz w:val="20"/>
                <w:szCs w:val="20"/>
                <w:rtl w:val="0"/>
              </w:rPr>
              <w:t xml:space="preserve">Onboarding workflow / checklist.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8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0">
            <w:pPr>
              <w:rPr>
                <w:b w:val="1"/>
                <w:bCs w:val="1"/>
                <w:color w:val="1e6fb8"/>
                <w:sz w:val="20"/>
                <w:szCs w:val="20"/>
              </w:rPr>
            </w:pPr>
            <w:r w:rsidDel="00000000" w:rsidR="00000000" w:rsidRPr="00000000">
              <w:rPr>
                <w:b w:val="1"/>
                <w:bCs w:val="1"/>
                <w:color w:val="1e6fb8"/>
                <w:sz w:val="20"/>
                <w:szCs w:val="20"/>
                <w:rtl w:val="0"/>
              </w:rPr>
              <w:t xml:space="preserve">ERP-HRM-010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1">
            <w:pPr>
              <w:rPr>
                <w:sz w:val="20"/>
                <w:szCs w:val="20"/>
              </w:rPr>
            </w:pPr>
            <w:r w:rsidDel="00000000" w:rsidR="00000000" w:rsidRPr="00000000">
              <w:rPr>
                <w:sz w:val="20"/>
                <w:szCs w:val="20"/>
                <w:rtl w:val="0"/>
              </w:rPr>
              <w:t xml:space="preserve">Org structure and reporting lines.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3">
            <w:pPr>
              <w:rPr>
                <w:b w:val="1"/>
                <w:bCs w:val="1"/>
                <w:color w:val="1e6fb8"/>
                <w:sz w:val="20"/>
                <w:szCs w:val="20"/>
              </w:rPr>
            </w:pPr>
            <w:r w:rsidDel="00000000" w:rsidR="00000000" w:rsidRPr="00000000">
              <w:rPr>
                <w:b w:val="1"/>
                <w:bCs w:val="1"/>
                <w:color w:val="1e6fb8"/>
                <w:sz w:val="20"/>
                <w:szCs w:val="20"/>
                <w:rtl w:val="0"/>
              </w:rPr>
              <w:t xml:space="preserve">ERP-HRM-011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4">
            <w:pPr>
              <w:rPr>
                <w:sz w:val="20"/>
                <w:szCs w:val="20"/>
              </w:rPr>
            </w:pPr>
            <w:r w:rsidDel="00000000" w:rsidR="00000000" w:rsidRPr="00000000">
              <w:rPr>
                <w:sz w:val="20"/>
                <w:szCs w:val="20"/>
                <w:rtl w:val="0"/>
              </w:rPr>
              <w:t xml:space="preserve">Employee self-service portal.</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6">
            <w:pPr>
              <w:rPr>
                <w:b w:val="1"/>
                <w:bCs w:val="1"/>
                <w:color w:val="1e6fb8"/>
                <w:sz w:val="20"/>
                <w:szCs w:val="20"/>
              </w:rPr>
            </w:pPr>
            <w:r w:rsidDel="00000000" w:rsidR="00000000" w:rsidRPr="00000000">
              <w:rPr>
                <w:b w:val="1"/>
                <w:bCs w:val="1"/>
                <w:color w:val="1e6fb8"/>
                <w:sz w:val="20"/>
                <w:szCs w:val="20"/>
                <w:rtl w:val="0"/>
              </w:rPr>
              <w:t xml:space="preserve">ERP-HRM-012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7">
            <w:pPr>
              <w:rPr>
                <w:sz w:val="20"/>
                <w:szCs w:val="20"/>
              </w:rPr>
            </w:pPr>
            <w:r w:rsidDel="00000000" w:rsidR="00000000" w:rsidRPr="00000000">
              <w:rPr>
                <w:sz w:val="20"/>
                <w:szCs w:val="20"/>
                <w:rtl w:val="0"/>
              </w:rPr>
              <w:t xml:space="preserve">Attendance regularization and approvals.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8">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9">
            <w:pPr>
              <w:rPr>
                <w:b w:val="1"/>
                <w:bCs w:val="1"/>
                <w:color w:val="1e6fb8"/>
                <w:sz w:val="20"/>
                <w:szCs w:val="20"/>
              </w:rPr>
            </w:pPr>
            <w:r w:rsidDel="00000000" w:rsidR="00000000" w:rsidRPr="00000000">
              <w:rPr>
                <w:b w:val="1"/>
                <w:bCs w:val="1"/>
                <w:color w:val="1e6fb8"/>
                <w:sz w:val="20"/>
                <w:szCs w:val="20"/>
                <w:rtl w:val="0"/>
              </w:rPr>
              <w:t xml:space="preserve">ERP-HRM-013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A">
            <w:pPr>
              <w:rPr>
                <w:sz w:val="20"/>
                <w:szCs w:val="20"/>
              </w:rPr>
            </w:pPr>
            <w:r w:rsidDel="00000000" w:rsidR="00000000" w:rsidRPr="00000000">
              <w:rPr>
                <w:sz w:val="20"/>
                <w:szCs w:val="20"/>
                <w:rtl w:val="0"/>
              </w:rPr>
              <w:t xml:space="preserve">Statutory deductions (TDS / PF / ESI).</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9B">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C">
            <w:pPr>
              <w:rPr>
                <w:b w:val="1"/>
                <w:bCs w:val="1"/>
                <w:color w:val="1e6fb8"/>
                <w:sz w:val="20"/>
                <w:szCs w:val="20"/>
              </w:rPr>
            </w:pPr>
            <w:r w:rsidDel="00000000" w:rsidR="00000000" w:rsidRPr="00000000">
              <w:rPr>
                <w:b w:val="1"/>
                <w:bCs w:val="1"/>
                <w:color w:val="1e6fb8"/>
                <w:sz w:val="20"/>
                <w:szCs w:val="20"/>
                <w:rtl w:val="0"/>
              </w:rPr>
              <w:t xml:space="preserve">ERP-HRM-014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D">
            <w:pPr>
              <w:rPr>
                <w:sz w:val="20"/>
                <w:szCs w:val="20"/>
              </w:rPr>
            </w:pPr>
            <w:r w:rsidDel="00000000" w:rsidR="00000000" w:rsidRPr="00000000">
              <w:rPr>
                <w:sz w:val="20"/>
                <w:szCs w:val="20"/>
                <w:rtl w:val="0"/>
              </w:rPr>
              <w:t xml:space="preserve">Offboarding workflow.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9E">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9F">
      <w:pPr>
        <w:spacing w:after="160" w:lineRule="auto"/>
        <w:rPr/>
      </w:pPr>
      <w:r w:rsidDel="00000000" w:rsidR="00000000" w:rsidRPr="00000000">
        <w:rPr>
          <w:rtl w:val="0"/>
        </w:rPr>
        <w:t xml:space="preserve"> </w:t>
      </w:r>
    </w:p>
    <w:p w:rsidR="00000000" w:rsidDel="00000000" w:rsidP="00000000" w:rsidRDefault="00000000" w:rsidRPr="00000000" w14:paraId="00000BA0">
      <w:pPr>
        <w:pStyle w:val="Heading2"/>
        <w:keepNext w:val="0"/>
        <w:keepLines w:val="0"/>
        <w:spacing w:after="80" w:lineRule="auto"/>
        <w:rPr>
          <w:b w:val="1"/>
          <w:bCs w:val="1"/>
          <w:color w:val="1e6fb8"/>
          <w:sz w:val="25"/>
          <w:szCs w:val="25"/>
        </w:rPr>
      </w:pPr>
      <w:bookmarkStart w:colFirst="0" w:colLast="0" w:name="_qthv9dovvc11" w:id="191"/>
      <w:bookmarkEnd w:id="191"/>
      <w:r w:rsidDel="00000000" w:rsidR="00000000" w:rsidRPr="00000000">
        <w:rPr>
          <w:b w:val="1"/>
          <w:bCs w:val="1"/>
          <w:color w:val="1e6fb8"/>
          <w:sz w:val="25"/>
          <w:szCs w:val="25"/>
          <w:rtl w:val="0"/>
        </w:rPr>
        <w:t xml:space="preserve">4.4. Inventory Management</w:t>
      </w:r>
    </w:p>
    <w:p w:rsidR="00000000" w:rsidDel="00000000" w:rsidP="00000000" w:rsidRDefault="00000000" w:rsidRPr="00000000" w14:paraId="00000BA1">
      <w:pPr>
        <w:spacing w:after="120" w:lineRule="auto"/>
        <w:rPr/>
      </w:pPr>
      <w:r w:rsidDel="00000000" w:rsidR="00000000" w:rsidRPr="00000000">
        <w:rPr>
          <w:rtl w:val="0"/>
        </w:rPr>
        <w:t xml:space="preserve">Item master, stock movement, alerts and valuation reporting.</w:t>
      </w:r>
    </w:p>
    <w:tbl>
      <w:tblPr>
        <w:tblStyle w:val="Table9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A2">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A3">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A4">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5">
            <w:pPr>
              <w:rPr>
                <w:b w:val="1"/>
                <w:bCs w:val="1"/>
                <w:color w:val="1e6fb8"/>
                <w:sz w:val="20"/>
                <w:szCs w:val="20"/>
              </w:rPr>
            </w:pPr>
            <w:r w:rsidDel="00000000" w:rsidR="00000000" w:rsidRPr="00000000">
              <w:rPr>
                <w:b w:val="1"/>
                <w:bCs w:val="1"/>
                <w:color w:val="1e6fb8"/>
                <w:sz w:val="20"/>
                <w:szCs w:val="20"/>
                <w:rtl w:val="0"/>
              </w:rPr>
              <w:t xml:space="preserve">ERP-INV-001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6">
            <w:pPr>
              <w:rPr>
                <w:sz w:val="20"/>
                <w:szCs w:val="20"/>
              </w:rPr>
            </w:pPr>
            <w:r w:rsidDel="00000000" w:rsidR="00000000" w:rsidRPr="00000000">
              <w:rPr>
                <w:sz w:val="20"/>
                <w:szCs w:val="20"/>
                <w:rtl w:val="0"/>
              </w:rPr>
              <w:t xml:space="preserve">Item / product master (SKU, category, unit, pricing).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A8">
            <w:pPr>
              <w:rPr>
                <w:b w:val="1"/>
                <w:bCs w:val="1"/>
                <w:color w:val="1e6fb8"/>
                <w:sz w:val="20"/>
                <w:szCs w:val="20"/>
              </w:rPr>
            </w:pPr>
            <w:r w:rsidDel="00000000" w:rsidR="00000000" w:rsidRPr="00000000">
              <w:rPr>
                <w:b w:val="1"/>
                <w:bCs w:val="1"/>
                <w:color w:val="1e6fb8"/>
                <w:sz w:val="20"/>
                <w:szCs w:val="20"/>
                <w:rtl w:val="0"/>
              </w:rPr>
              <w:t xml:space="preserve">ERP-INV-002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A9">
            <w:pPr>
              <w:rPr>
                <w:sz w:val="20"/>
                <w:szCs w:val="20"/>
              </w:rPr>
            </w:pPr>
            <w:r w:rsidDel="00000000" w:rsidR="00000000" w:rsidRPr="00000000">
              <w:rPr>
                <w:sz w:val="20"/>
                <w:szCs w:val="20"/>
                <w:rtl w:val="0"/>
              </w:rPr>
              <w:t xml:space="preserve">Product categories and attributes.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A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B">
            <w:pPr>
              <w:rPr>
                <w:b w:val="1"/>
                <w:bCs w:val="1"/>
                <w:color w:val="1e6fb8"/>
                <w:sz w:val="20"/>
                <w:szCs w:val="20"/>
              </w:rPr>
            </w:pPr>
            <w:r w:rsidDel="00000000" w:rsidR="00000000" w:rsidRPr="00000000">
              <w:rPr>
                <w:b w:val="1"/>
                <w:bCs w:val="1"/>
                <w:color w:val="1e6fb8"/>
                <w:sz w:val="20"/>
                <w:szCs w:val="20"/>
                <w:rtl w:val="0"/>
              </w:rPr>
              <w:t xml:space="preserve">ERP-INV-003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C">
            <w:pPr>
              <w:rPr>
                <w:sz w:val="20"/>
                <w:szCs w:val="20"/>
              </w:rPr>
            </w:pPr>
            <w:r w:rsidDel="00000000" w:rsidR="00000000" w:rsidRPr="00000000">
              <w:rPr>
                <w:sz w:val="20"/>
                <w:szCs w:val="20"/>
                <w:rtl w:val="0"/>
              </w:rPr>
              <w:t xml:space="preserve">Stock tracking (single location).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A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AE">
            <w:pPr>
              <w:rPr>
                <w:b w:val="1"/>
                <w:bCs w:val="1"/>
                <w:color w:val="1e6fb8"/>
                <w:sz w:val="20"/>
                <w:szCs w:val="20"/>
              </w:rPr>
            </w:pPr>
            <w:r w:rsidDel="00000000" w:rsidR="00000000" w:rsidRPr="00000000">
              <w:rPr>
                <w:b w:val="1"/>
                <w:bCs w:val="1"/>
                <w:color w:val="1e6fb8"/>
                <w:sz w:val="20"/>
                <w:szCs w:val="20"/>
                <w:rtl w:val="0"/>
              </w:rPr>
              <w:t xml:space="preserve">ERP-INV-004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AF">
            <w:pPr>
              <w:rPr>
                <w:sz w:val="20"/>
                <w:szCs w:val="20"/>
              </w:rPr>
            </w:pPr>
            <w:r w:rsidDel="00000000" w:rsidR="00000000" w:rsidRPr="00000000">
              <w:rPr>
                <w:sz w:val="20"/>
                <w:szCs w:val="20"/>
                <w:rtl w:val="0"/>
              </w:rPr>
              <w:t xml:space="preserve">Stock-in (goods receipt).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1">
            <w:pPr>
              <w:rPr>
                <w:b w:val="1"/>
                <w:bCs w:val="1"/>
                <w:color w:val="1e6fb8"/>
                <w:sz w:val="20"/>
                <w:szCs w:val="20"/>
              </w:rPr>
            </w:pPr>
            <w:r w:rsidDel="00000000" w:rsidR="00000000" w:rsidRPr="00000000">
              <w:rPr>
                <w:b w:val="1"/>
                <w:bCs w:val="1"/>
                <w:color w:val="1e6fb8"/>
                <w:sz w:val="20"/>
                <w:szCs w:val="20"/>
                <w:rtl w:val="0"/>
              </w:rPr>
              <w:t xml:space="preserve">ERP-INV-005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2">
            <w:pPr>
              <w:rPr>
                <w:sz w:val="20"/>
                <w:szCs w:val="20"/>
              </w:rPr>
            </w:pPr>
            <w:r w:rsidDel="00000000" w:rsidR="00000000" w:rsidRPr="00000000">
              <w:rPr>
                <w:sz w:val="20"/>
                <w:szCs w:val="20"/>
                <w:rtl w:val="0"/>
              </w:rPr>
              <w:t xml:space="preserve">Stock-out (issue / consumption).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4">
            <w:pPr>
              <w:rPr>
                <w:b w:val="1"/>
                <w:bCs w:val="1"/>
                <w:color w:val="1e6fb8"/>
                <w:sz w:val="20"/>
                <w:szCs w:val="20"/>
              </w:rPr>
            </w:pPr>
            <w:r w:rsidDel="00000000" w:rsidR="00000000" w:rsidRPr="00000000">
              <w:rPr>
                <w:b w:val="1"/>
                <w:bCs w:val="1"/>
                <w:color w:val="1e6fb8"/>
                <w:sz w:val="20"/>
                <w:szCs w:val="20"/>
                <w:rtl w:val="0"/>
              </w:rPr>
              <w:t xml:space="preserve">ERP-INV-006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5">
            <w:pPr>
              <w:rPr>
                <w:sz w:val="20"/>
                <w:szCs w:val="20"/>
              </w:rPr>
            </w:pPr>
            <w:r w:rsidDel="00000000" w:rsidR="00000000" w:rsidRPr="00000000">
              <w:rPr>
                <w:sz w:val="20"/>
                <w:szCs w:val="20"/>
                <w:rtl w:val="0"/>
              </w:rPr>
              <w:t xml:space="preserve">Stock adjustments and write-offs.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7">
            <w:pPr>
              <w:rPr>
                <w:b w:val="1"/>
                <w:bCs w:val="1"/>
                <w:color w:val="1e6fb8"/>
                <w:sz w:val="20"/>
                <w:szCs w:val="20"/>
              </w:rPr>
            </w:pPr>
            <w:r w:rsidDel="00000000" w:rsidR="00000000" w:rsidRPr="00000000">
              <w:rPr>
                <w:b w:val="1"/>
                <w:bCs w:val="1"/>
                <w:color w:val="1e6fb8"/>
                <w:sz w:val="20"/>
                <w:szCs w:val="20"/>
                <w:rtl w:val="0"/>
              </w:rPr>
              <w:t xml:space="preserve">ERP-INV-007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8">
            <w:pPr>
              <w:rPr>
                <w:sz w:val="20"/>
                <w:szCs w:val="20"/>
              </w:rPr>
            </w:pPr>
            <w:r w:rsidDel="00000000" w:rsidR="00000000" w:rsidRPr="00000000">
              <w:rPr>
                <w:sz w:val="20"/>
                <w:szCs w:val="20"/>
                <w:rtl w:val="0"/>
              </w:rPr>
              <w:t xml:space="preserve">Low-stock and reorder-level alerts.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A">
            <w:pPr>
              <w:rPr>
                <w:b w:val="1"/>
                <w:bCs w:val="1"/>
                <w:color w:val="1e6fb8"/>
                <w:sz w:val="20"/>
                <w:szCs w:val="20"/>
              </w:rPr>
            </w:pPr>
            <w:r w:rsidDel="00000000" w:rsidR="00000000" w:rsidRPr="00000000">
              <w:rPr>
                <w:b w:val="1"/>
                <w:bCs w:val="1"/>
                <w:color w:val="1e6fb8"/>
                <w:sz w:val="20"/>
                <w:szCs w:val="20"/>
                <w:rtl w:val="0"/>
              </w:rPr>
              <w:t xml:space="preserve">ERP-INV-008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B">
            <w:pPr>
              <w:rPr>
                <w:sz w:val="20"/>
                <w:szCs w:val="20"/>
              </w:rPr>
            </w:pPr>
            <w:r w:rsidDel="00000000" w:rsidR="00000000" w:rsidRPr="00000000">
              <w:rPr>
                <w:sz w:val="20"/>
                <w:szCs w:val="20"/>
                <w:rtl w:val="0"/>
              </w:rPr>
              <w:t xml:space="preserve">Stock valuation (FIFO / weighted average).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B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D">
            <w:pPr>
              <w:rPr>
                <w:b w:val="1"/>
                <w:bCs w:val="1"/>
                <w:color w:val="1e6fb8"/>
                <w:sz w:val="20"/>
                <w:szCs w:val="20"/>
              </w:rPr>
            </w:pPr>
            <w:r w:rsidDel="00000000" w:rsidR="00000000" w:rsidRPr="00000000">
              <w:rPr>
                <w:b w:val="1"/>
                <w:bCs w:val="1"/>
                <w:color w:val="1e6fb8"/>
                <w:sz w:val="20"/>
                <w:szCs w:val="20"/>
                <w:rtl w:val="0"/>
              </w:rPr>
              <w:t xml:space="preserve">ERP-INV-009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E">
            <w:pPr>
              <w:rPr>
                <w:sz w:val="20"/>
                <w:szCs w:val="20"/>
              </w:rPr>
            </w:pPr>
            <w:r w:rsidDel="00000000" w:rsidR="00000000" w:rsidRPr="00000000">
              <w:rPr>
                <w:sz w:val="20"/>
                <w:szCs w:val="20"/>
                <w:rtl w:val="0"/>
              </w:rPr>
              <w:t xml:space="preserve">Reports: stock summary, movement, valuation.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B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C0">
            <w:pPr>
              <w:rPr>
                <w:b w:val="1"/>
                <w:bCs w:val="1"/>
                <w:color w:val="1e6fb8"/>
                <w:sz w:val="20"/>
                <w:szCs w:val="20"/>
              </w:rPr>
            </w:pPr>
            <w:r w:rsidDel="00000000" w:rsidR="00000000" w:rsidRPr="00000000">
              <w:rPr>
                <w:b w:val="1"/>
                <w:bCs w:val="1"/>
                <w:color w:val="1e6fb8"/>
                <w:sz w:val="20"/>
                <w:szCs w:val="20"/>
                <w:rtl w:val="0"/>
              </w:rPr>
              <w:t xml:space="preserve">ERP-INV-010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C1">
            <w:pPr>
              <w:rPr>
                <w:sz w:val="20"/>
                <w:szCs w:val="20"/>
              </w:rPr>
            </w:pPr>
            <w:r w:rsidDel="00000000" w:rsidR="00000000" w:rsidRPr="00000000">
              <w:rPr>
                <w:sz w:val="20"/>
                <w:szCs w:val="20"/>
                <w:rtl w:val="0"/>
              </w:rPr>
              <w:t xml:space="preserve">Multi-location / multi-warehouse stock.</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C2">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3">
            <w:pPr>
              <w:rPr>
                <w:b w:val="1"/>
                <w:bCs w:val="1"/>
                <w:color w:val="1e6fb8"/>
                <w:sz w:val="20"/>
                <w:szCs w:val="20"/>
              </w:rPr>
            </w:pPr>
            <w:r w:rsidDel="00000000" w:rsidR="00000000" w:rsidRPr="00000000">
              <w:rPr>
                <w:b w:val="1"/>
                <w:bCs w:val="1"/>
                <w:color w:val="1e6fb8"/>
                <w:sz w:val="20"/>
                <w:szCs w:val="20"/>
                <w:rtl w:val="0"/>
              </w:rPr>
              <w:t xml:space="preserve">ERP-INV-011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4">
            <w:pPr>
              <w:rPr>
                <w:sz w:val="20"/>
                <w:szCs w:val="20"/>
              </w:rPr>
            </w:pPr>
            <w:r w:rsidDel="00000000" w:rsidR="00000000" w:rsidRPr="00000000">
              <w:rPr>
                <w:sz w:val="20"/>
                <w:szCs w:val="20"/>
                <w:rtl w:val="0"/>
              </w:rPr>
              <w:t xml:space="preserve">Batch and expiry tracking.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5">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C6">
      <w:pPr>
        <w:spacing w:after="160" w:lineRule="auto"/>
        <w:rPr/>
      </w:pPr>
      <w:r w:rsidDel="00000000" w:rsidR="00000000" w:rsidRPr="00000000">
        <w:rPr>
          <w:rtl w:val="0"/>
        </w:rPr>
        <w:t xml:space="preserve"> </w:t>
      </w:r>
    </w:p>
    <w:p w:rsidR="00000000" w:rsidDel="00000000" w:rsidP="00000000" w:rsidRDefault="00000000" w:rsidRPr="00000000" w14:paraId="00000BC7">
      <w:pPr>
        <w:pStyle w:val="Heading2"/>
        <w:keepNext w:val="0"/>
        <w:keepLines w:val="0"/>
        <w:spacing w:after="80" w:lineRule="auto"/>
        <w:rPr>
          <w:b w:val="1"/>
          <w:bCs w:val="1"/>
          <w:color w:val="1e6fb8"/>
          <w:sz w:val="25"/>
          <w:szCs w:val="25"/>
        </w:rPr>
      </w:pPr>
      <w:bookmarkStart w:colFirst="0" w:colLast="0" w:name="_vww456ujakgf" w:id="192"/>
      <w:bookmarkEnd w:id="192"/>
      <w:r w:rsidDel="00000000" w:rsidR="00000000" w:rsidRPr="00000000">
        <w:rPr>
          <w:b w:val="1"/>
          <w:bCs w:val="1"/>
          <w:color w:val="1e6fb8"/>
          <w:sz w:val="25"/>
          <w:szCs w:val="25"/>
          <w:rtl w:val="0"/>
        </w:rPr>
        <w:t xml:space="preserve">4.5. Finance Management</w:t>
      </w:r>
    </w:p>
    <w:p w:rsidR="00000000" w:rsidDel="00000000" w:rsidP="00000000" w:rsidRDefault="00000000" w:rsidRPr="00000000" w14:paraId="00000BC8">
      <w:pPr>
        <w:spacing w:after="120" w:lineRule="auto"/>
        <w:rPr/>
      </w:pPr>
      <w:r w:rsidDel="00000000" w:rsidR="00000000" w:rsidRPr="00000000">
        <w:rPr>
          <w:rtl w:val="0"/>
        </w:rPr>
        <w:t xml:space="preserve">GST-compliant invoicing, expenses, ledgers and financial reporting.</w:t>
      </w:r>
    </w:p>
    <w:tbl>
      <w:tblPr>
        <w:tblStyle w:val="Table9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C9">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CA">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CB">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C">
            <w:pPr>
              <w:rPr>
                <w:b w:val="1"/>
                <w:bCs w:val="1"/>
                <w:color w:val="1e6fb8"/>
                <w:sz w:val="20"/>
                <w:szCs w:val="20"/>
              </w:rPr>
            </w:pPr>
            <w:r w:rsidDel="00000000" w:rsidR="00000000" w:rsidRPr="00000000">
              <w:rPr>
                <w:b w:val="1"/>
                <w:bCs w:val="1"/>
                <w:color w:val="1e6fb8"/>
                <w:sz w:val="20"/>
                <w:szCs w:val="20"/>
                <w:rtl w:val="0"/>
              </w:rPr>
              <w:t xml:space="preserve">ERP-FIN-001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D">
            <w:pPr>
              <w:rPr>
                <w:sz w:val="20"/>
                <w:szCs w:val="20"/>
              </w:rPr>
            </w:pPr>
            <w:r w:rsidDel="00000000" w:rsidR="00000000" w:rsidRPr="00000000">
              <w:rPr>
                <w:sz w:val="20"/>
                <w:szCs w:val="20"/>
                <w:rtl w:val="0"/>
              </w:rPr>
              <w:t xml:space="preserve">GST-compliant sales invoicing.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C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CF">
            <w:pPr>
              <w:rPr>
                <w:b w:val="1"/>
                <w:bCs w:val="1"/>
                <w:color w:val="1e6fb8"/>
                <w:sz w:val="20"/>
                <w:szCs w:val="20"/>
              </w:rPr>
            </w:pPr>
            <w:r w:rsidDel="00000000" w:rsidR="00000000" w:rsidRPr="00000000">
              <w:rPr>
                <w:b w:val="1"/>
                <w:bCs w:val="1"/>
                <w:color w:val="1e6fb8"/>
                <w:sz w:val="20"/>
                <w:szCs w:val="20"/>
                <w:rtl w:val="0"/>
              </w:rPr>
              <w:t xml:space="preserve">ERP-FIN-002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0">
            <w:pPr>
              <w:rPr>
                <w:sz w:val="20"/>
                <w:szCs w:val="20"/>
              </w:rPr>
            </w:pPr>
            <w:r w:rsidDel="00000000" w:rsidR="00000000" w:rsidRPr="00000000">
              <w:rPr>
                <w:sz w:val="20"/>
                <w:szCs w:val="20"/>
                <w:rtl w:val="0"/>
              </w:rPr>
              <w:t xml:space="preserve">Expense and bill recording.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2">
            <w:pPr>
              <w:rPr>
                <w:b w:val="1"/>
                <w:bCs w:val="1"/>
                <w:color w:val="1e6fb8"/>
                <w:sz w:val="20"/>
                <w:szCs w:val="20"/>
              </w:rPr>
            </w:pPr>
            <w:r w:rsidDel="00000000" w:rsidR="00000000" w:rsidRPr="00000000">
              <w:rPr>
                <w:b w:val="1"/>
                <w:bCs w:val="1"/>
                <w:color w:val="1e6fb8"/>
                <w:sz w:val="20"/>
                <w:szCs w:val="20"/>
                <w:rtl w:val="0"/>
              </w:rPr>
              <w:t xml:space="preserve">ERP-FIN-003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3">
            <w:pPr>
              <w:rPr>
                <w:sz w:val="20"/>
                <w:szCs w:val="20"/>
              </w:rPr>
            </w:pPr>
            <w:r w:rsidDel="00000000" w:rsidR="00000000" w:rsidRPr="00000000">
              <w:rPr>
                <w:sz w:val="20"/>
                <w:szCs w:val="20"/>
                <w:rtl w:val="0"/>
              </w:rPr>
              <w:t xml:space="preserve">Chart of accounts / ledgers.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5">
            <w:pPr>
              <w:rPr>
                <w:b w:val="1"/>
                <w:bCs w:val="1"/>
                <w:color w:val="1e6fb8"/>
                <w:sz w:val="20"/>
                <w:szCs w:val="20"/>
              </w:rPr>
            </w:pPr>
            <w:r w:rsidDel="00000000" w:rsidR="00000000" w:rsidRPr="00000000">
              <w:rPr>
                <w:b w:val="1"/>
                <w:bCs w:val="1"/>
                <w:color w:val="1e6fb8"/>
                <w:sz w:val="20"/>
                <w:szCs w:val="20"/>
                <w:rtl w:val="0"/>
              </w:rPr>
              <w:t xml:space="preserve">ERP-FIN-004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6">
            <w:pPr>
              <w:rPr>
                <w:sz w:val="20"/>
                <w:szCs w:val="20"/>
              </w:rPr>
            </w:pPr>
            <w:r w:rsidDel="00000000" w:rsidR="00000000" w:rsidRPr="00000000">
              <w:rPr>
                <w:sz w:val="20"/>
                <w:szCs w:val="20"/>
                <w:rtl w:val="0"/>
              </w:rPr>
              <w:t xml:space="preserve">Receipts and payments entry.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8">
            <w:pPr>
              <w:rPr>
                <w:b w:val="1"/>
                <w:bCs w:val="1"/>
                <w:color w:val="1e6fb8"/>
                <w:sz w:val="20"/>
                <w:szCs w:val="20"/>
              </w:rPr>
            </w:pPr>
            <w:r w:rsidDel="00000000" w:rsidR="00000000" w:rsidRPr="00000000">
              <w:rPr>
                <w:b w:val="1"/>
                <w:bCs w:val="1"/>
                <w:color w:val="1e6fb8"/>
                <w:sz w:val="20"/>
                <w:szCs w:val="20"/>
                <w:rtl w:val="0"/>
              </w:rPr>
              <w:t xml:space="preserve">ERP-FIN-005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9">
            <w:pPr>
              <w:rPr>
                <w:sz w:val="20"/>
                <w:szCs w:val="20"/>
              </w:rPr>
            </w:pPr>
            <w:r w:rsidDel="00000000" w:rsidR="00000000" w:rsidRPr="00000000">
              <w:rPr>
                <w:sz w:val="20"/>
                <w:szCs w:val="20"/>
                <w:rtl w:val="0"/>
              </w:rPr>
              <w:t xml:space="preserve">Bank and cash account management.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B">
            <w:pPr>
              <w:rPr>
                <w:b w:val="1"/>
                <w:bCs w:val="1"/>
                <w:color w:val="1e6fb8"/>
                <w:sz w:val="20"/>
                <w:szCs w:val="20"/>
              </w:rPr>
            </w:pPr>
            <w:r w:rsidDel="00000000" w:rsidR="00000000" w:rsidRPr="00000000">
              <w:rPr>
                <w:b w:val="1"/>
                <w:bCs w:val="1"/>
                <w:color w:val="1e6fb8"/>
                <w:sz w:val="20"/>
                <w:szCs w:val="20"/>
                <w:rtl w:val="0"/>
              </w:rPr>
              <w:t xml:space="preserve">ERP-FIN-006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C">
            <w:pPr>
              <w:rPr>
                <w:sz w:val="20"/>
                <w:szCs w:val="20"/>
              </w:rPr>
            </w:pPr>
            <w:r w:rsidDel="00000000" w:rsidR="00000000" w:rsidRPr="00000000">
              <w:rPr>
                <w:sz w:val="20"/>
                <w:szCs w:val="20"/>
                <w:rtl w:val="0"/>
              </w:rPr>
              <w:t xml:space="preserve">GST configuration (rates, GSTIN, HSN/SAC).</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D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E">
            <w:pPr>
              <w:rPr>
                <w:b w:val="1"/>
                <w:bCs w:val="1"/>
                <w:color w:val="1e6fb8"/>
                <w:sz w:val="20"/>
                <w:szCs w:val="20"/>
              </w:rPr>
            </w:pPr>
            <w:r w:rsidDel="00000000" w:rsidR="00000000" w:rsidRPr="00000000">
              <w:rPr>
                <w:b w:val="1"/>
                <w:bCs w:val="1"/>
                <w:color w:val="1e6fb8"/>
                <w:sz w:val="20"/>
                <w:szCs w:val="20"/>
                <w:rtl w:val="0"/>
              </w:rPr>
              <w:t xml:space="preserve">ERP-FIN-007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DF">
            <w:pPr>
              <w:rPr>
                <w:sz w:val="20"/>
                <w:szCs w:val="20"/>
              </w:rPr>
            </w:pPr>
            <w:r w:rsidDel="00000000" w:rsidR="00000000" w:rsidRPr="00000000">
              <w:rPr>
                <w:sz w:val="20"/>
                <w:szCs w:val="20"/>
                <w:rtl w:val="0"/>
              </w:rPr>
              <w:t xml:space="preserve">GST reports (GSTR-ready summaries).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1">
            <w:pPr>
              <w:rPr>
                <w:b w:val="1"/>
                <w:bCs w:val="1"/>
                <w:color w:val="1e6fb8"/>
                <w:sz w:val="20"/>
                <w:szCs w:val="20"/>
              </w:rPr>
            </w:pPr>
            <w:r w:rsidDel="00000000" w:rsidR="00000000" w:rsidRPr="00000000">
              <w:rPr>
                <w:b w:val="1"/>
                <w:bCs w:val="1"/>
                <w:color w:val="1e6fb8"/>
                <w:sz w:val="20"/>
                <w:szCs w:val="20"/>
                <w:rtl w:val="0"/>
              </w:rPr>
              <w:t xml:space="preserve">ERP-FIN-008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2">
            <w:pPr>
              <w:rPr>
                <w:sz w:val="20"/>
                <w:szCs w:val="20"/>
              </w:rPr>
            </w:pPr>
            <w:r w:rsidDel="00000000" w:rsidR="00000000" w:rsidRPr="00000000">
              <w:rPr>
                <w:sz w:val="20"/>
                <w:szCs w:val="20"/>
                <w:rtl w:val="0"/>
              </w:rPr>
              <w:t xml:space="preserve">Receivables and payables tracking.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4">
            <w:pPr>
              <w:rPr>
                <w:b w:val="1"/>
                <w:bCs w:val="1"/>
                <w:color w:val="1e6fb8"/>
                <w:sz w:val="20"/>
                <w:szCs w:val="20"/>
              </w:rPr>
            </w:pPr>
            <w:r w:rsidDel="00000000" w:rsidR="00000000" w:rsidRPr="00000000">
              <w:rPr>
                <w:b w:val="1"/>
                <w:bCs w:val="1"/>
                <w:color w:val="1e6fb8"/>
                <w:sz w:val="20"/>
                <w:szCs w:val="20"/>
                <w:rtl w:val="0"/>
              </w:rPr>
              <w:t xml:space="preserve">ERP-FIN-009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5">
            <w:pPr>
              <w:rPr>
                <w:sz w:val="20"/>
                <w:szCs w:val="20"/>
              </w:rPr>
            </w:pPr>
            <w:r w:rsidDel="00000000" w:rsidR="00000000" w:rsidRPr="00000000">
              <w:rPr>
                <w:sz w:val="20"/>
                <w:szCs w:val="20"/>
                <w:rtl w:val="0"/>
              </w:rPr>
              <w:t xml:space="preserve">Financial reports: P&amp;L and outstanding statements.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7">
            <w:pPr>
              <w:rPr>
                <w:b w:val="1"/>
                <w:bCs w:val="1"/>
                <w:color w:val="1e6fb8"/>
                <w:sz w:val="20"/>
                <w:szCs w:val="20"/>
              </w:rPr>
            </w:pPr>
            <w:r w:rsidDel="00000000" w:rsidR="00000000" w:rsidRPr="00000000">
              <w:rPr>
                <w:b w:val="1"/>
                <w:bCs w:val="1"/>
                <w:color w:val="1e6fb8"/>
                <w:sz w:val="20"/>
                <w:szCs w:val="20"/>
                <w:rtl w:val="0"/>
              </w:rPr>
              <w:t xml:space="preserve">ERP-FIN-010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8">
            <w:pPr>
              <w:rPr>
                <w:sz w:val="20"/>
                <w:szCs w:val="20"/>
              </w:rPr>
            </w:pPr>
            <w:r w:rsidDel="00000000" w:rsidR="00000000" w:rsidRPr="00000000">
              <w:rPr>
                <w:sz w:val="20"/>
                <w:szCs w:val="20"/>
                <w:rtl w:val="0"/>
              </w:rPr>
              <w:t xml:space="preserve">Invoice generation directly from a CRM deal.</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9">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A">
            <w:pPr>
              <w:rPr>
                <w:b w:val="1"/>
                <w:bCs w:val="1"/>
                <w:color w:val="1e6fb8"/>
                <w:sz w:val="20"/>
                <w:szCs w:val="20"/>
              </w:rPr>
            </w:pPr>
            <w:r w:rsidDel="00000000" w:rsidR="00000000" w:rsidRPr="00000000">
              <w:rPr>
                <w:b w:val="1"/>
                <w:bCs w:val="1"/>
                <w:color w:val="1e6fb8"/>
                <w:sz w:val="20"/>
                <w:szCs w:val="20"/>
                <w:rtl w:val="0"/>
              </w:rPr>
              <w:t xml:space="preserve">ERP-FIN-011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B">
            <w:pPr>
              <w:rPr>
                <w:sz w:val="20"/>
                <w:szCs w:val="20"/>
              </w:rPr>
            </w:pPr>
            <w:r w:rsidDel="00000000" w:rsidR="00000000" w:rsidRPr="00000000">
              <w:rPr>
                <w:sz w:val="20"/>
                <w:szCs w:val="20"/>
                <w:rtl w:val="0"/>
              </w:rPr>
              <w:t xml:space="preserve">COGS linkage with Inventory.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EC">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D">
            <w:pPr>
              <w:rPr>
                <w:b w:val="1"/>
                <w:bCs w:val="1"/>
                <w:color w:val="1e6fb8"/>
                <w:sz w:val="20"/>
                <w:szCs w:val="20"/>
              </w:rPr>
            </w:pPr>
            <w:r w:rsidDel="00000000" w:rsidR="00000000" w:rsidRPr="00000000">
              <w:rPr>
                <w:b w:val="1"/>
                <w:bCs w:val="1"/>
                <w:color w:val="1e6fb8"/>
                <w:sz w:val="20"/>
                <w:szCs w:val="20"/>
                <w:rtl w:val="0"/>
              </w:rPr>
              <w:t xml:space="preserve">ERP-FIN-012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E">
            <w:pPr>
              <w:rPr>
                <w:sz w:val="20"/>
                <w:szCs w:val="20"/>
              </w:rPr>
            </w:pPr>
            <w:r w:rsidDel="00000000" w:rsidR="00000000" w:rsidRPr="00000000">
              <w:rPr>
                <w:sz w:val="20"/>
                <w:szCs w:val="20"/>
                <w:rtl w:val="0"/>
              </w:rPr>
              <w:t xml:space="preserve">Multi-currency support.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EF">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BF0">
      <w:pPr>
        <w:spacing w:after="160" w:lineRule="auto"/>
        <w:rPr/>
      </w:pPr>
      <w:r w:rsidDel="00000000" w:rsidR="00000000" w:rsidRPr="00000000">
        <w:rPr>
          <w:rtl w:val="0"/>
        </w:rPr>
        <w:t xml:space="preserve"> </w:t>
      </w:r>
    </w:p>
    <w:p w:rsidR="00000000" w:rsidDel="00000000" w:rsidP="00000000" w:rsidRDefault="00000000" w:rsidRPr="00000000" w14:paraId="00000BF1">
      <w:pPr>
        <w:pStyle w:val="Heading2"/>
        <w:keepNext w:val="0"/>
        <w:keepLines w:val="0"/>
        <w:spacing w:after="80" w:lineRule="auto"/>
        <w:rPr>
          <w:b w:val="1"/>
          <w:bCs w:val="1"/>
          <w:color w:val="1e6fb8"/>
          <w:sz w:val="25"/>
          <w:szCs w:val="25"/>
        </w:rPr>
      </w:pPr>
      <w:bookmarkStart w:colFirst="0" w:colLast="0" w:name="_1ur6rlxifec5" w:id="193"/>
      <w:bookmarkEnd w:id="193"/>
      <w:r w:rsidDel="00000000" w:rsidR="00000000" w:rsidRPr="00000000">
        <w:rPr>
          <w:b w:val="1"/>
          <w:bCs w:val="1"/>
          <w:color w:val="1e6fb8"/>
          <w:sz w:val="25"/>
          <w:szCs w:val="25"/>
          <w:rtl w:val="0"/>
        </w:rPr>
        <w:t xml:space="preserve">4.6. Task Management</w:t>
      </w:r>
    </w:p>
    <w:p w:rsidR="00000000" w:rsidDel="00000000" w:rsidP="00000000" w:rsidRDefault="00000000" w:rsidRPr="00000000" w14:paraId="00000BF2">
      <w:pPr>
        <w:spacing w:after="120" w:lineRule="auto"/>
        <w:rPr/>
      </w:pPr>
      <w:r w:rsidDel="00000000" w:rsidR="00000000" w:rsidRPr="00000000">
        <w:rPr>
          <w:rtl w:val="0"/>
        </w:rPr>
        <w:t xml:space="preserve">Task creation, boards, collaboration and progress reporting.</w:t>
      </w:r>
    </w:p>
    <w:tbl>
      <w:tblPr>
        <w:tblStyle w:val="Table9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F3">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F4">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BF5">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6">
            <w:pPr>
              <w:rPr>
                <w:b w:val="1"/>
                <w:bCs w:val="1"/>
                <w:color w:val="1e6fb8"/>
                <w:sz w:val="20"/>
                <w:szCs w:val="20"/>
              </w:rPr>
            </w:pPr>
            <w:r w:rsidDel="00000000" w:rsidR="00000000" w:rsidRPr="00000000">
              <w:rPr>
                <w:b w:val="1"/>
                <w:bCs w:val="1"/>
                <w:color w:val="1e6fb8"/>
                <w:sz w:val="20"/>
                <w:szCs w:val="20"/>
                <w:rtl w:val="0"/>
              </w:rPr>
              <w:t xml:space="preserve">ERP-TSK-001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7">
            <w:pPr>
              <w:rPr>
                <w:sz w:val="20"/>
                <w:szCs w:val="20"/>
              </w:rPr>
            </w:pPr>
            <w:r w:rsidDel="00000000" w:rsidR="00000000" w:rsidRPr="00000000">
              <w:rPr>
                <w:sz w:val="20"/>
                <w:szCs w:val="20"/>
                <w:rtl w:val="0"/>
              </w:rPr>
              <w:t xml:space="preserve">Task creation (title, description, assignee, due date, priority).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F9">
            <w:pPr>
              <w:rPr>
                <w:b w:val="1"/>
                <w:bCs w:val="1"/>
                <w:color w:val="1e6fb8"/>
                <w:sz w:val="20"/>
                <w:szCs w:val="20"/>
              </w:rPr>
            </w:pPr>
            <w:r w:rsidDel="00000000" w:rsidR="00000000" w:rsidRPr="00000000">
              <w:rPr>
                <w:b w:val="1"/>
                <w:bCs w:val="1"/>
                <w:color w:val="1e6fb8"/>
                <w:sz w:val="20"/>
                <w:szCs w:val="20"/>
                <w:rtl w:val="0"/>
              </w:rPr>
              <w:t xml:space="preserve">ERP-TSK-002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FA">
            <w:pPr>
              <w:rPr>
                <w:sz w:val="20"/>
                <w:szCs w:val="20"/>
              </w:rPr>
            </w:pPr>
            <w:r w:rsidDel="00000000" w:rsidR="00000000" w:rsidRPr="00000000">
              <w:rPr>
                <w:sz w:val="20"/>
                <w:szCs w:val="20"/>
                <w:rtl w:val="0"/>
              </w:rPr>
              <w:t xml:space="preserve">Configurable status workflow.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F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C">
            <w:pPr>
              <w:rPr>
                <w:b w:val="1"/>
                <w:bCs w:val="1"/>
                <w:color w:val="1e6fb8"/>
                <w:sz w:val="20"/>
                <w:szCs w:val="20"/>
              </w:rPr>
            </w:pPr>
            <w:r w:rsidDel="00000000" w:rsidR="00000000" w:rsidRPr="00000000">
              <w:rPr>
                <w:b w:val="1"/>
                <w:bCs w:val="1"/>
                <w:color w:val="1e6fb8"/>
                <w:sz w:val="20"/>
                <w:szCs w:val="20"/>
                <w:rtl w:val="0"/>
              </w:rPr>
              <w:t xml:space="preserve">ERP-TSK-003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D">
            <w:pPr>
              <w:rPr>
                <w:sz w:val="20"/>
                <w:szCs w:val="20"/>
              </w:rPr>
            </w:pPr>
            <w:r w:rsidDel="00000000" w:rsidR="00000000" w:rsidRPr="00000000">
              <w:rPr>
                <w:sz w:val="20"/>
                <w:szCs w:val="20"/>
                <w:rtl w:val="0"/>
              </w:rPr>
              <w:t xml:space="preserve">Kanban board and list views.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BF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BFF">
            <w:pPr>
              <w:rPr>
                <w:b w:val="1"/>
                <w:bCs w:val="1"/>
                <w:color w:val="1e6fb8"/>
                <w:sz w:val="20"/>
                <w:szCs w:val="20"/>
              </w:rPr>
            </w:pPr>
            <w:r w:rsidDel="00000000" w:rsidR="00000000" w:rsidRPr="00000000">
              <w:rPr>
                <w:b w:val="1"/>
                <w:bCs w:val="1"/>
                <w:color w:val="1e6fb8"/>
                <w:sz w:val="20"/>
                <w:szCs w:val="20"/>
                <w:rtl w:val="0"/>
              </w:rPr>
              <w:t xml:space="preserve">ERP-TSK-004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0">
            <w:pPr>
              <w:rPr>
                <w:sz w:val="20"/>
                <w:szCs w:val="20"/>
              </w:rPr>
            </w:pPr>
            <w:r w:rsidDel="00000000" w:rsidR="00000000" w:rsidRPr="00000000">
              <w:rPr>
                <w:sz w:val="20"/>
                <w:szCs w:val="20"/>
                <w:rtl w:val="0"/>
              </w:rPr>
              <w:t xml:space="preserve">Subtasks and checklists.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2">
            <w:pPr>
              <w:rPr>
                <w:b w:val="1"/>
                <w:bCs w:val="1"/>
                <w:color w:val="1e6fb8"/>
                <w:sz w:val="20"/>
                <w:szCs w:val="20"/>
              </w:rPr>
            </w:pPr>
            <w:r w:rsidDel="00000000" w:rsidR="00000000" w:rsidRPr="00000000">
              <w:rPr>
                <w:b w:val="1"/>
                <w:bCs w:val="1"/>
                <w:color w:val="1e6fb8"/>
                <w:sz w:val="20"/>
                <w:szCs w:val="20"/>
                <w:rtl w:val="0"/>
              </w:rPr>
              <w:t xml:space="preserve">ERP-TSK-005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3">
            <w:pPr>
              <w:rPr>
                <w:sz w:val="20"/>
                <w:szCs w:val="20"/>
              </w:rPr>
            </w:pPr>
            <w:r w:rsidDel="00000000" w:rsidR="00000000" w:rsidRPr="00000000">
              <w:rPr>
                <w:sz w:val="20"/>
                <w:szCs w:val="20"/>
                <w:rtl w:val="0"/>
              </w:rPr>
              <w:t xml:space="preserve">Comments and attachments.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5">
            <w:pPr>
              <w:rPr>
                <w:b w:val="1"/>
                <w:bCs w:val="1"/>
                <w:color w:val="1e6fb8"/>
                <w:sz w:val="20"/>
                <w:szCs w:val="20"/>
              </w:rPr>
            </w:pPr>
            <w:r w:rsidDel="00000000" w:rsidR="00000000" w:rsidRPr="00000000">
              <w:rPr>
                <w:b w:val="1"/>
                <w:bCs w:val="1"/>
                <w:color w:val="1e6fb8"/>
                <w:sz w:val="20"/>
                <w:szCs w:val="20"/>
                <w:rtl w:val="0"/>
              </w:rPr>
              <w:t xml:space="preserve">ERP-TSK-006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6">
            <w:pPr>
              <w:rPr>
                <w:sz w:val="20"/>
                <w:szCs w:val="20"/>
              </w:rPr>
            </w:pPr>
            <w:r w:rsidDel="00000000" w:rsidR="00000000" w:rsidRPr="00000000">
              <w:rPr>
                <w:sz w:val="20"/>
                <w:szCs w:val="20"/>
                <w:rtl w:val="0"/>
              </w:rPr>
              <w:t xml:space="preserve">Linking tasks to CRM, HR, projects and teams.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8">
            <w:pPr>
              <w:rPr>
                <w:b w:val="1"/>
                <w:bCs w:val="1"/>
                <w:color w:val="1e6fb8"/>
                <w:sz w:val="20"/>
                <w:szCs w:val="20"/>
              </w:rPr>
            </w:pPr>
            <w:r w:rsidDel="00000000" w:rsidR="00000000" w:rsidRPr="00000000">
              <w:rPr>
                <w:b w:val="1"/>
                <w:bCs w:val="1"/>
                <w:color w:val="1e6fb8"/>
                <w:sz w:val="20"/>
                <w:szCs w:val="20"/>
                <w:rtl w:val="0"/>
              </w:rPr>
              <w:t xml:space="preserve">ERP-TSK-007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9">
            <w:pPr>
              <w:rPr>
                <w:sz w:val="20"/>
                <w:szCs w:val="20"/>
              </w:rPr>
            </w:pPr>
            <w:r w:rsidDel="00000000" w:rsidR="00000000" w:rsidRPr="00000000">
              <w:rPr>
                <w:sz w:val="20"/>
                <w:szCs w:val="20"/>
                <w:rtl w:val="0"/>
              </w:rPr>
              <w:t xml:space="preserve">Reminders and overdue alerts.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B">
            <w:pPr>
              <w:rPr>
                <w:b w:val="1"/>
                <w:bCs w:val="1"/>
                <w:color w:val="1e6fb8"/>
                <w:sz w:val="20"/>
                <w:szCs w:val="20"/>
              </w:rPr>
            </w:pPr>
            <w:r w:rsidDel="00000000" w:rsidR="00000000" w:rsidRPr="00000000">
              <w:rPr>
                <w:b w:val="1"/>
                <w:bCs w:val="1"/>
                <w:color w:val="1e6fb8"/>
                <w:sz w:val="20"/>
                <w:szCs w:val="20"/>
                <w:rtl w:val="0"/>
              </w:rPr>
              <w:t xml:space="preserve">ERP-TSK-008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C">
            <w:pPr>
              <w:rPr>
                <w:sz w:val="20"/>
                <w:szCs w:val="20"/>
              </w:rPr>
            </w:pPr>
            <w:r w:rsidDel="00000000" w:rsidR="00000000" w:rsidRPr="00000000">
              <w:rPr>
                <w:sz w:val="20"/>
                <w:szCs w:val="20"/>
                <w:rtl w:val="0"/>
              </w:rPr>
              <w:t xml:space="preserve">Reports: workload, overdue, completion.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0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E">
            <w:pPr>
              <w:rPr>
                <w:b w:val="1"/>
                <w:bCs w:val="1"/>
                <w:color w:val="1e6fb8"/>
                <w:sz w:val="20"/>
                <w:szCs w:val="20"/>
              </w:rPr>
            </w:pPr>
            <w:r w:rsidDel="00000000" w:rsidR="00000000" w:rsidRPr="00000000">
              <w:rPr>
                <w:b w:val="1"/>
                <w:bCs w:val="1"/>
                <w:color w:val="1e6fb8"/>
                <w:sz w:val="20"/>
                <w:szCs w:val="20"/>
                <w:rtl w:val="0"/>
              </w:rPr>
              <w:t xml:space="preserve">ERP-TSK-009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0F">
            <w:pPr>
              <w:rPr>
                <w:sz w:val="20"/>
                <w:szCs w:val="20"/>
              </w:rPr>
            </w:pPr>
            <w:r w:rsidDel="00000000" w:rsidR="00000000" w:rsidRPr="00000000">
              <w:rPr>
                <w:sz w:val="20"/>
                <w:szCs w:val="20"/>
                <w:rtl w:val="0"/>
              </w:rPr>
              <w:t xml:space="preserve">Recurring tasks.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0">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C11">
      <w:pPr>
        <w:spacing w:after="160" w:lineRule="auto"/>
        <w:rPr/>
      </w:pPr>
      <w:r w:rsidDel="00000000" w:rsidR="00000000" w:rsidRPr="00000000">
        <w:rPr>
          <w:rtl w:val="0"/>
        </w:rPr>
        <w:t xml:space="preserve"> </w:t>
      </w:r>
    </w:p>
    <w:p w:rsidR="00000000" w:rsidDel="00000000" w:rsidP="00000000" w:rsidRDefault="00000000" w:rsidRPr="00000000" w14:paraId="00000C12">
      <w:pPr>
        <w:pStyle w:val="Heading2"/>
        <w:keepNext w:val="0"/>
        <w:keepLines w:val="0"/>
        <w:spacing w:after="80" w:lineRule="auto"/>
        <w:rPr>
          <w:b w:val="1"/>
          <w:bCs w:val="1"/>
          <w:color w:val="1e6fb8"/>
          <w:sz w:val="25"/>
          <w:szCs w:val="25"/>
        </w:rPr>
      </w:pPr>
      <w:bookmarkStart w:colFirst="0" w:colLast="0" w:name="_fadd3zaobshe" w:id="194"/>
      <w:bookmarkEnd w:id="194"/>
      <w:r w:rsidDel="00000000" w:rsidR="00000000" w:rsidRPr="00000000">
        <w:rPr>
          <w:b w:val="1"/>
          <w:bCs w:val="1"/>
          <w:color w:val="1e6fb8"/>
          <w:sz w:val="25"/>
          <w:szCs w:val="25"/>
          <w:rtl w:val="0"/>
        </w:rPr>
        <w:t xml:space="preserve">4.7. Team Management</w:t>
      </w:r>
    </w:p>
    <w:p w:rsidR="00000000" w:rsidDel="00000000" w:rsidP="00000000" w:rsidRDefault="00000000" w:rsidRPr="00000000" w14:paraId="00000C13">
      <w:pPr>
        <w:spacing w:after="120" w:lineRule="auto"/>
        <w:rPr/>
      </w:pPr>
      <w:r w:rsidDel="00000000" w:rsidR="00000000" w:rsidRPr="00000000">
        <w:rPr>
          <w:rtl w:val="0"/>
        </w:rPr>
        <w:t xml:space="preserve">Teams, hierarchy and role assignment. Implemented as a thin layer over HRMS org structure and RBAC (Assumption A-06).</w:t>
      </w:r>
    </w:p>
    <w:tbl>
      <w:tblPr>
        <w:tblStyle w:val="Table9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14">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15">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16">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7">
            <w:pPr>
              <w:rPr>
                <w:b w:val="1"/>
                <w:bCs w:val="1"/>
                <w:color w:val="1e6fb8"/>
                <w:sz w:val="20"/>
                <w:szCs w:val="20"/>
              </w:rPr>
            </w:pPr>
            <w:r w:rsidDel="00000000" w:rsidR="00000000" w:rsidRPr="00000000">
              <w:rPr>
                <w:b w:val="1"/>
                <w:bCs w:val="1"/>
                <w:color w:val="1e6fb8"/>
                <w:sz w:val="20"/>
                <w:szCs w:val="20"/>
                <w:rtl w:val="0"/>
              </w:rPr>
              <w:t xml:space="preserve">ERP-TM-001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8">
            <w:pPr>
              <w:rPr>
                <w:sz w:val="20"/>
                <w:szCs w:val="20"/>
              </w:rPr>
            </w:pPr>
            <w:r w:rsidDel="00000000" w:rsidR="00000000" w:rsidRPr="00000000">
              <w:rPr>
                <w:sz w:val="20"/>
                <w:szCs w:val="20"/>
                <w:rtl w:val="0"/>
              </w:rPr>
              <w:t xml:space="preserve">Team creation and membership management.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1A">
            <w:pPr>
              <w:rPr>
                <w:b w:val="1"/>
                <w:bCs w:val="1"/>
                <w:color w:val="1e6fb8"/>
                <w:sz w:val="20"/>
                <w:szCs w:val="20"/>
              </w:rPr>
            </w:pPr>
            <w:r w:rsidDel="00000000" w:rsidR="00000000" w:rsidRPr="00000000">
              <w:rPr>
                <w:b w:val="1"/>
                <w:bCs w:val="1"/>
                <w:color w:val="1e6fb8"/>
                <w:sz w:val="20"/>
                <w:szCs w:val="20"/>
                <w:rtl w:val="0"/>
              </w:rPr>
              <w:t xml:space="preserve">ERP-TM-002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1B">
            <w:pPr>
              <w:rPr>
                <w:sz w:val="20"/>
                <w:szCs w:val="20"/>
              </w:rPr>
            </w:pPr>
            <w:r w:rsidDel="00000000" w:rsidR="00000000" w:rsidRPr="00000000">
              <w:rPr>
                <w:sz w:val="20"/>
                <w:szCs w:val="20"/>
                <w:rtl w:val="0"/>
              </w:rPr>
              <w:t xml:space="preserve">Hierarchy / reporting structure.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1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D">
            <w:pPr>
              <w:rPr>
                <w:b w:val="1"/>
                <w:bCs w:val="1"/>
                <w:color w:val="1e6fb8"/>
                <w:sz w:val="20"/>
                <w:szCs w:val="20"/>
              </w:rPr>
            </w:pPr>
            <w:r w:rsidDel="00000000" w:rsidR="00000000" w:rsidRPr="00000000">
              <w:rPr>
                <w:b w:val="1"/>
                <w:bCs w:val="1"/>
                <w:color w:val="1e6fb8"/>
                <w:sz w:val="20"/>
                <w:szCs w:val="20"/>
                <w:rtl w:val="0"/>
              </w:rPr>
              <w:t xml:space="preserve">ERP-TM-003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E">
            <w:pPr>
              <w:rPr>
                <w:sz w:val="20"/>
                <w:szCs w:val="20"/>
              </w:rPr>
            </w:pPr>
            <w:r w:rsidDel="00000000" w:rsidR="00000000" w:rsidRPr="00000000">
              <w:rPr>
                <w:sz w:val="20"/>
                <w:szCs w:val="20"/>
                <w:rtl w:val="0"/>
              </w:rPr>
              <w:t xml:space="preserve">Role assignment within teams.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1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20">
            <w:pPr>
              <w:rPr>
                <w:b w:val="1"/>
                <w:bCs w:val="1"/>
                <w:color w:val="1e6fb8"/>
                <w:sz w:val="20"/>
                <w:szCs w:val="20"/>
              </w:rPr>
            </w:pPr>
            <w:r w:rsidDel="00000000" w:rsidR="00000000" w:rsidRPr="00000000">
              <w:rPr>
                <w:b w:val="1"/>
                <w:bCs w:val="1"/>
                <w:color w:val="1e6fb8"/>
                <w:sz w:val="20"/>
                <w:szCs w:val="20"/>
                <w:rtl w:val="0"/>
              </w:rPr>
              <w:t xml:space="preserve">ERP-TM-004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21">
            <w:pPr>
              <w:rPr>
                <w:sz w:val="20"/>
                <w:szCs w:val="20"/>
              </w:rPr>
            </w:pPr>
            <w:r w:rsidDel="00000000" w:rsidR="00000000" w:rsidRPr="00000000">
              <w:rPr>
                <w:sz w:val="20"/>
                <w:szCs w:val="20"/>
                <w:rtl w:val="0"/>
              </w:rPr>
              <w:t xml:space="preserve">Team dashboards.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2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3">
            <w:pPr>
              <w:rPr>
                <w:b w:val="1"/>
                <w:bCs w:val="1"/>
                <w:color w:val="1e6fb8"/>
                <w:sz w:val="20"/>
                <w:szCs w:val="20"/>
              </w:rPr>
            </w:pPr>
            <w:r w:rsidDel="00000000" w:rsidR="00000000" w:rsidRPr="00000000">
              <w:rPr>
                <w:b w:val="1"/>
                <w:bCs w:val="1"/>
                <w:color w:val="1e6fb8"/>
                <w:sz w:val="20"/>
                <w:szCs w:val="20"/>
                <w:rtl w:val="0"/>
              </w:rPr>
              <w:t xml:space="preserve">ERP-TM-005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4">
            <w:pPr>
              <w:rPr>
                <w:sz w:val="20"/>
                <w:szCs w:val="20"/>
              </w:rPr>
            </w:pPr>
            <w:r w:rsidDel="00000000" w:rsidR="00000000" w:rsidRPr="00000000">
              <w:rPr>
                <w:sz w:val="20"/>
                <w:szCs w:val="20"/>
                <w:rtl w:val="0"/>
              </w:rPr>
              <w:t xml:space="preserve">Member capacity and availability.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5">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C26">
      <w:pPr>
        <w:spacing w:after="160" w:lineRule="auto"/>
        <w:rPr/>
      </w:pPr>
      <w:r w:rsidDel="00000000" w:rsidR="00000000" w:rsidRPr="00000000">
        <w:rPr>
          <w:rtl w:val="0"/>
        </w:rPr>
        <w:t xml:space="preserve"> </w:t>
      </w:r>
    </w:p>
    <w:p w:rsidR="00000000" w:rsidDel="00000000" w:rsidP="00000000" w:rsidRDefault="00000000" w:rsidRPr="00000000" w14:paraId="00000C27">
      <w:pPr>
        <w:rPr/>
      </w:pPr>
      <w:r w:rsidDel="00000000" w:rsidR="00000000" w:rsidRPr="00000000">
        <w:rPr>
          <w:rtl w:val="0"/>
        </w:rPr>
        <w:br w:type="textWrapping"/>
      </w:r>
    </w:p>
    <w:p w:rsidR="00000000" w:rsidDel="00000000" w:rsidP="00000000" w:rsidRDefault="00000000" w:rsidRPr="00000000" w14:paraId="00000C28">
      <w:pPr>
        <w:pStyle w:val="Heading1"/>
        <w:keepNext w:val="0"/>
        <w:keepLines w:val="0"/>
        <w:spacing w:before="480" w:lineRule="auto"/>
        <w:rPr>
          <w:b w:val="1"/>
          <w:bCs w:val="1"/>
          <w:color w:val="0a1f44"/>
          <w:sz w:val="30"/>
          <w:szCs w:val="30"/>
        </w:rPr>
      </w:pPr>
      <w:bookmarkStart w:colFirst="0" w:colLast="0" w:name="_u5maqli2xbsv" w:id="195"/>
      <w:bookmarkEnd w:id="195"/>
      <w:r w:rsidDel="00000000" w:rsidR="00000000" w:rsidRPr="00000000">
        <w:rPr>
          <w:b w:val="1"/>
          <w:bCs w:val="1"/>
          <w:color w:val="0a1f44"/>
          <w:sz w:val="30"/>
          <w:szCs w:val="30"/>
          <w:rtl w:val="0"/>
        </w:rPr>
        <w:t xml:space="preserve">5. Non-Functional Requirements</w:t>
      </w:r>
    </w:p>
    <w:tbl>
      <w:tblPr>
        <w:tblStyle w:val="Table10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29">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2A">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2B">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C">
            <w:pPr>
              <w:rPr>
                <w:b w:val="1"/>
                <w:bCs w:val="1"/>
                <w:color w:val="1e6fb8"/>
                <w:sz w:val="20"/>
                <w:szCs w:val="20"/>
              </w:rPr>
            </w:pPr>
            <w:r w:rsidDel="00000000" w:rsidR="00000000" w:rsidRPr="00000000">
              <w:rPr>
                <w:b w:val="1"/>
                <w:bCs w:val="1"/>
                <w:color w:val="1e6fb8"/>
                <w:sz w:val="20"/>
                <w:szCs w:val="20"/>
                <w:rtl w:val="0"/>
              </w:rPr>
              <w:t xml:space="preserve">ERP-NFR-001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D">
            <w:pPr>
              <w:rPr>
                <w:sz w:val="20"/>
                <w:szCs w:val="20"/>
              </w:rPr>
            </w:pPr>
            <w:r w:rsidDel="00000000" w:rsidR="00000000" w:rsidRPr="00000000">
              <w:rPr>
                <w:sz w:val="20"/>
                <w:szCs w:val="20"/>
                <w:rtl w:val="0"/>
              </w:rPr>
              <w:t xml:space="preserve">Multi-tenant architecture supporting horizontal scaling.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2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2F">
            <w:pPr>
              <w:rPr>
                <w:b w:val="1"/>
                <w:bCs w:val="1"/>
                <w:color w:val="1e6fb8"/>
                <w:sz w:val="20"/>
                <w:szCs w:val="20"/>
              </w:rPr>
            </w:pPr>
            <w:r w:rsidDel="00000000" w:rsidR="00000000" w:rsidRPr="00000000">
              <w:rPr>
                <w:b w:val="1"/>
                <w:bCs w:val="1"/>
                <w:color w:val="1e6fb8"/>
                <w:sz w:val="20"/>
                <w:szCs w:val="20"/>
                <w:rtl w:val="0"/>
              </w:rPr>
              <w:t xml:space="preserve">ERP-NFR-002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0">
            <w:pPr>
              <w:rPr>
                <w:sz w:val="20"/>
                <w:szCs w:val="20"/>
              </w:rPr>
            </w:pPr>
            <w:r w:rsidDel="00000000" w:rsidR="00000000" w:rsidRPr="00000000">
              <w:rPr>
                <w:sz w:val="20"/>
                <w:szCs w:val="20"/>
                <w:rtl w:val="0"/>
              </w:rPr>
              <w:t xml:space="preserve">Typical page load under 3s; core API responses under 1s under nominal load.</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2">
            <w:pPr>
              <w:rPr>
                <w:b w:val="1"/>
                <w:bCs w:val="1"/>
                <w:color w:val="1e6fb8"/>
                <w:sz w:val="20"/>
                <w:szCs w:val="20"/>
              </w:rPr>
            </w:pPr>
            <w:r w:rsidDel="00000000" w:rsidR="00000000" w:rsidRPr="00000000">
              <w:rPr>
                <w:b w:val="1"/>
                <w:bCs w:val="1"/>
                <w:color w:val="1e6fb8"/>
                <w:sz w:val="20"/>
                <w:szCs w:val="20"/>
                <w:rtl w:val="0"/>
              </w:rPr>
              <w:t xml:space="preserve">ERP-NFR-003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3">
            <w:pPr>
              <w:rPr>
                <w:sz w:val="20"/>
                <w:szCs w:val="20"/>
              </w:rPr>
            </w:pPr>
            <w:r w:rsidDel="00000000" w:rsidR="00000000" w:rsidRPr="00000000">
              <w:rPr>
                <w:sz w:val="20"/>
                <w:szCs w:val="20"/>
                <w:rtl w:val="0"/>
              </w:rPr>
              <w:t xml:space="preserve">Data encryption in transit (TLS) and at rest.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5">
            <w:pPr>
              <w:rPr>
                <w:b w:val="1"/>
                <w:bCs w:val="1"/>
                <w:color w:val="1e6fb8"/>
                <w:sz w:val="20"/>
                <w:szCs w:val="20"/>
              </w:rPr>
            </w:pPr>
            <w:r w:rsidDel="00000000" w:rsidR="00000000" w:rsidRPr="00000000">
              <w:rPr>
                <w:b w:val="1"/>
                <w:bCs w:val="1"/>
                <w:color w:val="1e6fb8"/>
                <w:sz w:val="20"/>
                <w:szCs w:val="20"/>
                <w:rtl w:val="0"/>
              </w:rPr>
              <w:t xml:space="preserve">ERP-NFR-004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6">
            <w:pPr>
              <w:rPr>
                <w:sz w:val="20"/>
                <w:szCs w:val="20"/>
              </w:rPr>
            </w:pPr>
            <w:r w:rsidDel="00000000" w:rsidR="00000000" w:rsidRPr="00000000">
              <w:rPr>
                <w:sz w:val="20"/>
                <w:szCs w:val="20"/>
                <w:rtl w:val="0"/>
              </w:rPr>
              <w:t xml:space="preserve">RBAC, audit logging and secure session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8">
            <w:pPr>
              <w:rPr>
                <w:b w:val="1"/>
                <w:bCs w:val="1"/>
                <w:color w:val="1e6fb8"/>
                <w:sz w:val="20"/>
                <w:szCs w:val="20"/>
              </w:rPr>
            </w:pPr>
            <w:r w:rsidDel="00000000" w:rsidR="00000000" w:rsidRPr="00000000">
              <w:rPr>
                <w:b w:val="1"/>
                <w:bCs w:val="1"/>
                <w:color w:val="1e6fb8"/>
                <w:sz w:val="20"/>
                <w:szCs w:val="20"/>
                <w:rtl w:val="0"/>
              </w:rPr>
              <w:t xml:space="preserve">ERP-NFR-005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9">
            <w:pPr>
              <w:rPr>
                <w:sz w:val="20"/>
                <w:szCs w:val="20"/>
              </w:rPr>
            </w:pPr>
            <w:r w:rsidDel="00000000" w:rsidR="00000000" w:rsidRPr="00000000">
              <w:rPr>
                <w:sz w:val="20"/>
                <w:szCs w:val="20"/>
                <w:rtl w:val="0"/>
              </w:rPr>
              <w:t xml:space="preserve">Automated data backup and recovery procedures.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B">
            <w:pPr>
              <w:rPr>
                <w:b w:val="1"/>
                <w:bCs w:val="1"/>
                <w:color w:val="1e6fb8"/>
                <w:sz w:val="20"/>
                <w:szCs w:val="20"/>
              </w:rPr>
            </w:pPr>
            <w:r w:rsidDel="00000000" w:rsidR="00000000" w:rsidRPr="00000000">
              <w:rPr>
                <w:b w:val="1"/>
                <w:bCs w:val="1"/>
                <w:color w:val="1e6fb8"/>
                <w:sz w:val="20"/>
                <w:szCs w:val="20"/>
                <w:rtl w:val="0"/>
              </w:rPr>
              <w:t xml:space="preserve">ERP-NFR-006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C">
            <w:pPr>
              <w:rPr>
                <w:sz w:val="20"/>
                <w:szCs w:val="20"/>
              </w:rPr>
            </w:pPr>
            <w:r w:rsidDel="00000000" w:rsidR="00000000" w:rsidRPr="00000000">
              <w:rPr>
                <w:sz w:val="20"/>
                <w:szCs w:val="20"/>
                <w:rtl w:val="0"/>
              </w:rPr>
              <w:t xml:space="preserve">Responsive web UI (desktop and mobile browser).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3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E">
            <w:pPr>
              <w:rPr>
                <w:b w:val="1"/>
                <w:bCs w:val="1"/>
                <w:color w:val="1e6fb8"/>
                <w:sz w:val="20"/>
                <w:szCs w:val="20"/>
              </w:rPr>
            </w:pPr>
            <w:r w:rsidDel="00000000" w:rsidR="00000000" w:rsidRPr="00000000">
              <w:rPr>
                <w:b w:val="1"/>
                <w:bCs w:val="1"/>
                <w:color w:val="1e6fb8"/>
                <w:sz w:val="20"/>
                <w:szCs w:val="20"/>
                <w:rtl w:val="0"/>
              </w:rPr>
              <w:t xml:space="preserve">ERP-NFR-007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3F">
            <w:pPr>
              <w:rPr>
                <w:sz w:val="20"/>
                <w:szCs w:val="20"/>
              </w:rPr>
            </w:pPr>
            <w:r w:rsidDel="00000000" w:rsidR="00000000" w:rsidRPr="00000000">
              <w:rPr>
                <w:sz w:val="20"/>
                <w:szCs w:val="20"/>
                <w:rtl w:val="0"/>
              </w:rPr>
              <w:t xml:space="preserve">Support for current versions of Chrome, Edge, Firefox, Safari.</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1">
            <w:pPr>
              <w:rPr>
                <w:b w:val="1"/>
                <w:bCs w:val="1"/>
                <w:color w:val="1e6fb8"/>
                <w:sz w:val="20"/>
                <w:szCs w:val="20"/>
              </w:rPr>
            </w:pPr>
            <w:r w:rsidDel="00000000" w:rsidR="00000000" w:rsidRPr="00000000">
              <w:rPr>
                <w:b w:val="1"/>
                <w:bCs w:val="1"/>
                <w:color w:val="1e6fb8"/>
                <w:sz w:val="20"/>
                <w:szCs w:val="20"/>
                <w:rtl w:val="0"/>
              </w:rPr>
              <w:t xml:space="preserve">ERP-NFR-008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2">
            <w:pPr>
              <w:rPr>
                <w:sz w:val="20"/>
                <w:szCs w:val="20"/>
              </w:rPr>
            </w:pPr>
            <w:r w:rsidDel="00000000" w:rsidR="00000000" w:rsidRPr="00000000">
              <w:rPr>
                <w:sz w:val="20"/>
                <w:szCs w:val="20"/>
                <w:rtl w:val="0"/>
              </w:rPr>
              <w:t xml:space="preserve">Indian GST and statutory compliance for the Finance module.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4">
            <w:pPr>
              <w:rPr>
                <w:b w:val="1"/>
                <w:bCs w:val="1"/>
                <w:color w:val="1e6fb8"/>
                <w:sz w:val="20"/>
                <w:szCs w:val="20"/>
              </w:rPr>
            </w:pPr>
            <w:r w:rsidDel="00000000" w:rsidR="00000000" w:rsidRPr="00000000">
              <w:rPr>
                <w:b w:val="1"/>
                <w:bCs w:val="1"/>
                <w:color w:val="1e6fb8"/>
                <w:sz w:val="20"/>
                <w:szCs w:val="20"/>
                <w:rtl w:val="0"/>
              </w:rPr>
              <w:t xml:space="preserve">ERP-NFR-009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5">
            <w:pPr>
              <w:rPr>
                <w:sz w:val="20"/>
                <w:szCs w:val="20"/>
              </w:rPr>
            </w:pPr>
            <w:r w:rsidDel="00000000" w:rsidR="00000000" w:rsidRPr="00000000">
              <w:rPr>
                <w:sz w:val="20"/>
                <w:szCs w:val="20"/>
                <w:rtl w:val="0"/>
              </w:rPr>
              <w:t xml:space="preserve">Target availability of 99.5% (MVP).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7">
            <w:pPr>
              <w:rPr>
                <w:b w:val="1"/>
                <w:bCs w:val="1"/>
                <w:color w:val="1e6fb8"/>
                <w:sz w:val="20"/>
                <w:szCs w:val="20"/>
              </w:rPr>
            </w:pPr>
            <w:r w:rsidDel="00000000" w:rsidR="00000000" w:rsidRPr="00000000">
              <w:rPr>
                <w:b w:val="1"/>
                <w:bCs w:val="1"/>
                <w:color w:val="1e6fb8"/>
                <w:sz w:val="20"/>
                <w:szCs w:val="20"/>
                <w:rtl w:val="0"/>
              </w:rPr>
              <w:t xml:space="preserve">ERP-NFR-010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8">
            <w:pPr>
              <w:rPr>
                <w:sz w:val="20"/>
                <w:szCs w:val="20"/>
              </w:rPr>
            </w:pPr>
            <w:r w:rsidDel="00000000" w:rsidR="00000000" w:rsidRPr="00000000">
              <w:rPr>
                <w:sz w:val="20"/>
                <w:szCs w:val="20"/>
                <w:rtl w:val="0"/>
              </w:rPr>
              <w:t xml:space="preserve">Localization-ready architecture; English UI at MVP.</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A">
            <w:pPr>
              <w:rPr>
                <w:b w:val="1"/>
                <w:bCs w:val="1"/>
                <w:color w:val="1e6fb8"/>
                <w:sz w:val="20"/>
                <w:szCs w:val="20"/>
              </w:rPr>
            </w:pPr>
            <w:r w:rsidDel="00000000" w:rsidR="00000000" w:rsidRPr="00000000">
              <w:rPr>
                <w:b w:val="1"/>
                <w:bCs w:val="1"/>
                <w:color w:val="1e6fb8"/>
                <w:sz w:val="20"/>
                <w:szCs w:val="20"/>
                <w:rtl w:val="0"/>
              </w:rPr>
              <w:t xml:space="preserve">ERP-NFR-011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B">
            <w:pPr>
              <w:rPr>
                <w:sz w:val="20"/>
                <w:szCs w:val="20"/>
              </w:rPr>
            </w:pPr>
            <w:r w:rsidDel="00000000" w:rsidR="00000000" w:rsidRPr="00000000">
              <w:rPr>
                <w:sz w:val="20"/>
                <w:szCs w:val="20"/>
                <w:rtl w:val="0"/>
              </w:rPr>
              <w:t xml:space="preserve">Target availability of 99.9%.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4C">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D">
            <w:pPr>
              <w:rPr>
                <w:b w:val="1"/>
                <w:bCs w:val="1"/>
                <w:color w:val="1e6fb8"/>
                <w:sz w:val="20"/>
                <w:szCs w:val="20"/>
              </w:rPr>
            </w:pPr>
            <w:r w:rsidDel="00000000" w:rsidR="00000000" w:rsidRPr="00000000">
              <w:rPr>
                <w:b w:val="1"/>
                <w:bCs w:val="1"/>
                <w:color w:val="1e6fb8"/>
                <w:sz w:val="20"/>
                <w:szCs w:val="20"/>
                <w:rtl w:val="0"/>
              </w:rPr>
              <w:t xml:space="preserve">ERP-NFR-012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E">
            <w:pPr>
              <w:rPr>
                <w:sz w:val="20"/>
                <w:szCs w:val="20"/>
              </w:rPr>
            </w:pPr>
            <w:r w:rsidDel="00000000" w:rsidR="00000000" w:rsidRPr="00000000">
              <w:rPr>
                <w:sz w:val="20"/>
                <w:szCs w:val="20"/>
                <w:rtl w:val="0"/>
              </w:rPr>
              <w:t xml:space="preserve">Multi-language UI.</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4F">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0C50">
      <w:pPr>
        <w:spacing w:after="200" w:lineRule="auto"/>
        <w:rPr/>
      </w:pPr>
      <w:r w:rsidDel="00000000" w:rsidR="00000000" w:rsidRPr="00000000">
        <w:rPr>
          <w:rtl w:val="0"/>
        </w:rPr>
        <w:t xml:space="preserve"> </w:t>
      </w:r>
    </w:p>
    <w:p w:rsidR="00000000" w:rsidDel="00000000" w:rsidP="00000000" w:rsidRDefault="00000000" w:rsidRPr="00000000" w14:paraId="00000C51">
      <w:pPr>
        <w:pStyle w:val="Heading1"/>
        <w:keepNext w:val="0"/>
        <w:keepLines w:val="0"/>
        <w:spacing w:before="480" w:lineRule="auto"/>
        <w:rPr>
          <w:b w:val="1"/>
          <w:bCs w:val="1"/>
          <w:color w:val="0a1f44"/>
          <w:sz w:val="30"/>
          <w:szCs w:val="30"/>
        </w:rPr>
      </w:pPr>
      <w:bookmarkStart w:colFirst="0" w:colLast="0" w:name="_tuc35q6ok9" w:id="196"/>
      <w:bookmarkEnd w:id="196"/>
      <w:r w:rsidDel="00000000" w:rsidR="00000000" w:rsidRPr="00000000">
        <w:rPr>
          <w:b w:val="1"/>
          <w:bCs w:val="1"/>
          <w:color w:val="0a1f44"/>
          <w:sz w:val="30"/>
          <w:szCs w:val="30"/>
          <w:rtl w:val="0"/>
        </w:rPr>
        <w:t xml:space="preserve">6. External Interface Requirements</w:t>
      </w:r>
    </w:p>
    <w:p w:rsidR="00000000" w:rsidDel="00000000" w:rsidP="00000000" w:rsidRDefault="00000000" w:rsidRPr="00000000" w14:paraId="00000C52">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Payment Gateway: QmaxPay / 1Q1Pay for subscription billing.</w:t>
      </w:r>
    </w:p>
    <w:p w:rsidR="00000000" w:rsidDel="00000000" w:rsidP="00000000" w:rsidRDefault="00000000" w:rsidRPr="00000000" w14:paraId="00000C53">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SMS Gateway: OTP and notifications.</w:t>
      </w:r>
    </w:p>
    <w:p w:rsidR="00000000" w:rsidDel="00000000" w:rsidP="00000000" w:rsidRDefault="00000000" w:rsidRPr="00000000" w14:paraId="00000C54">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Email Service: transactional email and notifications.</w:t>
      </w:r>
    </w:p>
    <w:p w:rsidR="00000000" w:rsidDel="00000000" w:rsidP="00000000" w:rsidRDefault="00000000" w:rsidRPr="00000000" w14:paraId="00000C55">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Future: accounting export and e-invoice / GSTN integration (Phase 2).</w:t>
      </w:r>
    </w:p>
    <w:p w:rsidR="00000000" w:rsidDel="00000000" w:rsidP="00000000" w:rsidRDefault="00000000" w:rsidRPr="00000000" w14:paraId="00000C56">
      <w:pPr>
        <w:rPr/>
      </w:pPr>
      <w:r w:rsidDel="00000000" w:rsidR="00000000" w:rsidRPr="00000000">
        <w:rPr>
          <w:rtl w:val="0"/>
        </w:rPr>
        <w:br w:type="textWrapping"/>
      </w:r>
    </w:p>
    <w:p w:rsidR="00000000" w:rsidDel="00000000" w:rsidP="00000000" w:rsidRDefault="00000000" w:rsidRPr="00000000" w14:paraId="00000C57">
      <w:pPr>
        <w:pStyle w:val="Heading1"/>
        <w:keepNext w:val="0"/>
        <w:keepLines w:val="0"/>
        <w:spacing w:before="480" w:lineRule="auto"/>
        <w:rPr>
          <w:b w:val="1"/>
          <w:bCs w:val="1"/>
          <w:color w:val="0a1f44"/>
          <w:sz w:val="30"/>
          <w:szCs w:val="30"/>
        </w:rPr>
      </w:pPr>
      <w:bookmarkStart w:colFirst="0" w:colLast="0" w:name="_optdgn1ya89w" w:id="197"/>
      <w:bookmarkEnd w:id="197"/>
      <w:r w:rsidDel="00000000" w:rsidR="00000000" w:rsidRPr="00000000">
        <w:rPr>
          <w:b w:val="1"/>
          <w:bCs w:val="1"/>
          <w:color w:val="0a1f44"/>
          <w:sz w:val="30"/>
          <w:szCs w:val="30"/>
          <w:rtl w:val="0"/>
        </w:rPr>
        <w:t xml:space="preserve">7. Phase 2 Scope (Deferred Roadmap)</w:t>
      </w:r>
    </w:p>
    <w:p w:rsidR="00000000" w:rsidDel="00000000" w:rsidP="00000000" w:rsidRDefault="00000000" w:rsidRPr="00000000" w14:paraId="00000C58">
      <w:pPr>
        <w:spacing w:after="120" w:lineRule="auto"/>
        <w:rPr/>
      </w:pPr>
      <w:r w:rsidDel="00000000" w:rsidR="00000000" w:rsidRPr="00000000">
        <w:rPr>
          <w:rtl w:val="0"/>
        </w:rPr>
        <w:t xml:space="preserve">The following modules, drawn from the consolidated ERP feature list, are deferred to Phase 2. Items extending Phase 1 modules are noted as “extended”.</w:t>
      </w:r>
    </w:p>
    <w:tbl>
      <w:tblPr>
        <w:tblStyle w:val="Table10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6450"/>
        <w:tblGridChange w:id="0">
          <w:tblGrid>
            <w:gridCol w:w="2895"/>
            <w:gridCol w:w="645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59">
            <w:pPr>
              <w:rPr>
                <w:b w:val="1"/>
                <w:bCs w:val="1"/>
                <w:color w:val="0a1f44"/>
                <w:sz w:val="20"/>
                <w:szCs w:val="20"/>
              </w:rPr>
            </w:pPr>
            <w:r w:rsidDel="00000000" w:rsidR="00000000" w:rsidRPr="00000000">
              <w:rPr>
                <w:b w:val="1"/>
                <w:bCs w:val="1"/>
                <w:color w:val="0a1f44"/>
                <w:sz w:val="20"/>
                <w:szCs w:val="20"/>
                <w:rtl w:val="0"/>
              </w:rPr>
              <w:t xml:space="preserve">Cluster</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0C5A">
            <w:pPr>
              <w:rPr>
                <w:b w:val="1"/>
                <w:bCs w:val="1"/>
                <w:color w:val="0a1f44"/>
                <w:sz w:val="20"/>
                <w:szCs w:val="20"/>
              </w:rPr>
            </w:pPr>
            <w:r w:rsidDel="00000000" w:rsidR="00000000" w:rsidRPr="00000000">
              <w:rPr>
                <w:b w:val="1"/>
                <w:bCs w:val="1"/>
                <w:color w:val="0a1f44"/>
                <w:sz w:val="20"/>
                <w:szCs w:val="20"/>
                <w:rtl w:val="0"/>
              </w:rPr>
              <w:t xml:space="preserve">Modules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5B">
            <w:pPr>
              <w:rPr>
                <w:sz w:val="20"/>
                <w:szCs w:val="20"/>
              </w:rPr>
            </w:pPr>
            <w:r w:rsidDel="00000000" w:rsidR="00000000" w:rsidRPr="00000000">
              <w:rPr>
                <w:sz w:val="20"/>
                <w:szCs w:val="20"/>
                <w:rtl w:val="0"/>
              </w:rPr>
              <w:t xml:space="preserve">Operations &amp; Supply Chain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5C">
            <w:pPr>
              <w:rPr>
                <w:sz w:val="20"/>
                <w:szCs w:val="20"/>
              </w:rPr>
            </w:pPr>
            <w:r w:rsidDel="00000000" w:rsidR="00000000" w:rsidRPr="00000000">
              <w:rPr>
                <w:sz w:val="20"/>
                <w:szCs w:val="20"/>
                <w:rtl w:val="0"/>
              </w:rPr>
              <w:t xml:space="preserve">Purchase, Inventory (extended), Warehouse, Logistics, Supply Chain, Procurement, Material Requirement Planning, Quality Control.</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5D">
            <w:pPr>
              <w:rPr>
                <w:sz w:val="20"/>
                <w:szCs w:val="20"/>
              </w:rPr>
            </w:pPr>
            <w:r w:rsidDel="00000000" w:rsidR="00000000" w:rsidRPr="00000000">
              <w:rPr>
                <w:sz w:val="20"/>
                <w:szCs w:val="20"/>
                <w:rtl w:val="0"/>
              </w:rPr>
              <w:t xml:space="preserve">Manufacturing &amp; Production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5E">
            <w:pPr>
              <w:rPr>
                <w:sz w:val="20"/>
                <w:szCs w:val="20"/>
              </w:rPr>
            </w:pPr>
            <w:r w:rsidDel="00000000" w:rsidR="00000000" w:rsidRPr="00000000">
              <w:rPr>
                <w:sz w:val="20"/>
                <w:szCs w:val="20"/>
                <w:rtl w:val="0"/>
              </w:rPr>
              <w:t xml:space="preserve">Production, New Product Development, Job Work (Outsource), Job Work (Insource), Maintenance, AMC.</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5F">
            <w:pPr>
              <w:rPr>
                <w:sz w:val="20"/>
                <w:szCs w:val="20"/>
              </w:rPr>
            </w:pPr>
            <w:r w:rsidDel="00000000" w:rsidR="00000000" w:rsidRPr="00000000">
              <w:rPr>
                <w:sz w:val="20"/>
                <w:szCs w:val="20"/>
                <w:rtl w:val="0"/>
              </w:rPr>
              <w:t xml:space="preserve">Sales &amp; Distribution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60">
            <w:pPr>
              <w:rPr>
                <w:sz w:val="20"/>
                <w:szCs w:val="20"/>
              </w:rPr>
            </w:pPr>
            <w:r w:rsidDel="00000000" w:rsidR="00000000" w:rsidRPr="00000000">
              <w:rPr>
                <w:sz w:val="20"/>
                <w:szCs w:val="20"/>
                <w:rtl w:val="0"/>
              </w:rPr>
              <w:t xml:space="preserve">Sales Management, Sales Distribution, POS, E-commerce / Aggregator, Import-Export, Bid Management (Domestic &amp; International).</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1">
            <w:pPr>
              <w:rPr>
                <w:sz w:val="20"/>
                <w:szCs w:val="20"/>
              </w:rPr>
            </w:pPr>
            <w:r w:rsidDel="00000000" w:rsidR="00000000" w:rsidRPr="00000000">
              <w:rPr>
                <w:sz w:val="20"/>
                <w:szCs w:val="20"/>
                <w:rtl w:val="0"/>
              </w:rPr>
              <w:t xml:space="preserve">Finance &amp; Compliance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2">
            <w:pPr>
              <w:rPr>
                <w:sz w:val="20"/>
                <w:szCs w:val="20"/>
              </w:rPr>
            </w:pPr>
            <w:r w:rsidDel="00000000" w:rsidR="00000000" w:rsidRPr="00000000">
              <w:rPr>
                <w:sz w:val="20"/>
                <w:szCs w:val="20"/>
                <w:rtl w:val="0"/>
              </w:rPr>
              <w:t xml:space="preserve">Accounts, Finance (extended), Legal &amp; Compliances, Scheme/Cashback/Reward/Gift, Referral &amp; Commission, Cash Management &amp; Settlement (CMSS).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63">
            <w:pPr>
              <w:rPr>
                <w:sz w:val="20"/>
                <w:szCs w:val="20"/>
              </w:rPr>
            </w:pPr>
            <w:r w:rsidDel="00000000" w:rsidR="00000000" w:rsidRPr="00000000">
              <w:rPr>
                <w:sz w:val="20"/>
                <w:szCs w:val="20"/>
                <w:rtl w:val="0"/>
              </w:rPr>
              <w:t xml:space="preserve">Customer &amp; Support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64">
            <w:pPr>
              <w:rPr>
                <w:sz w:val="20"/>
                <w:szCs w:val="20"/>
              </w:rPr>
            </w:pPr>
            <w:r w:rsidDel="00000000" w:rsidR="00000000" w:rsidRPr="00000000">
              <w:rPr>
                <w:sz w:val="20"/>
                <w:szCs w:val="20"/>
                <w:rtl w:val="0"/>
              </w:rPr>
              <w:t xml:space="preserve">CRM (extended), Complaint &amp; Grievance, IVR / Call Center, SOS Services.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5">
            <w:pPr>
              <w:rPr>
                <w:sz w:val="20"/>
                <w:szCs w:val="20"/>
              </w:rPr>
            </w:pPr>
            <w:r w:rsidDel="00000000" w:rsidR="00000000" w:rsidRPr="00000000">
              <w:rPr>
                <w:sz w:val="20"/>
                <w:szCs w:val="20"/>
                <w:rtl w:val="0"/>
              </w:rPr>
              <w:t xml:space="preserve">Marketing &amp; Content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6">
            <w:pPr>
              <w:rPr>
                <w:sz w:val="20"/>
                <w:szCs w:val="20"/>
              </w:rPr>
            </w:pPr>
            <w:r w:rsidDel="00000000" w:rsidR="00000000" w:rsidRPr="00000000">
              <w:rPr>
                <w:sz w:val="20"/>
                <w:szCs w:val="20"/>
                <w:rtl w:val="0"/>
              </w:rPr>
              <w:t xml:space="preserve">Digital Marketing, Social Media Management (Social ERP), Content Management (CMS).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67">
            <w:pPr>
              <w:rPr>
                <w:sz w:val="20"/>
                <w:szCs w:val="20"/>
              </w:rPr>
            </w:pPr>
            <w:r w:rsidDel="00000000" w:rsidR="00000000" w:rsidRPr="00000000">
              <w:rPr>
                <w:sz w:val="20"/>
                <w:szCs w:val="20"/>
                <w:rtl w:val="0"/>
              </w:rPr>
              <w:t xml:space="preserve">Tracking &amp; Security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0C68">
            <w:pPr>
              <w:rPr>
                <w:sz w:val="20"/>
                <w:szCs w:val="20"/>
              </w:rPr>
            </w:pPr>
            <w:r w:rsidDel="00000000" w:rsidR="00000000" w:rsidRPr="00000000">
              <w:rPr>
                <w:sz w:val="20"/>
                <w:szCs w:val="20"/>
                <w:rtl w:val="0"/>
              </w:rPr>
              <w:t xml:space="preserve">Barcode Management, Geo-Location &amp; Tracking, OTP/MPIN Security (extended).</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9">
            <w:pPr>
              <w:rPr>
                <w:sz w:val="20"/>
                <w:szCs w:val="20"/>
              </w:rPr>
            </w:pPr>
            <w:r w:rsidDel="00000000" w:rsidR="00000000" w:rsidRPr="00000000">
              <w:rPr>
                <w:sz w:val="20"/>
                <w:szCs w:val="20"/>
                <w:rtl w:val="0"/>
              </w:rPr>
              <w:t xml:space="preserve">Management &amp; Admin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0C6A">
            <w:pPr>
              <w:rPr>
                <w:sz w:val="20"/>
                <w:szCs w:val="20"/>
              </w:rPr>
            </w:pPr>
            <w:r w:rsidDel="00000000" w:rsidR="00000000" w:rsidRPr="00000000">
              <w:rPr>
                <w:sz w:val="20"/>
                <w:szCs w:val="20"/>
                <w:rtl w:val="0"/>
              </w:rPr>
              <w:t xml:space="preserve">HRMS / Asset / Admin-IT (extended), Project Management, Operations, Data Management (DRAM), Task Management (extended), LMS (extended).</w:t>
            </w:r>
          </w:p>
        </w:tc>
      </w:tr>
    </w:tbl>
    <w:p w:rsidR="00000000" w:rsidDel="00000000" w:rsidP="00000000" w:rsidRDefault="00000000" w:rsidRPr="00000000" w14:paraId="00000C6B">
      <w:pPr>
        <w:spacing w:after="200" w:lineRule="auto"/>
        <w:rPr/>
      </w:pPr>
      <w:r w:rsidDel="00000000" w:rsidR="00000000" w:rsidRPr="00000000">
        <w:rPr>
          <w:rtl w:val="0"/>
        </w:rPr>
        <w:t xml:space="preserve"> </w:t>
      </w:r>
    </w:p>
    <w:p w:rsidR="00000000" w:rsidDel="00000000" w:rsidP="00000000" w:rsidRDefault="00000000" w:rsidRPr="00000000" w14:paraId="00000C6C">
      <w:pPr>
        <w:spacing w:after="240" w:before="240" w:lineRule="auto"/>
        <w:rPr/>
      </w:pPr>
      <w:r w:rsidDel="00000000" w:rsidR="00000000" w:rsidRPr="00000000">
        <w:rPr>
          <w:rtl w:val="0"/>
        </w:rPr>
      </w:r>
    </w:p>
    <w:p w:rsidR="00000000" w:rsidDel="00000000" w:rsidP="00000000" w:rsidRDefault="00000000" w:rsidRPr="00000000" w14:paraId="00000C6D">
      <w:pPr>
        <w:spacing w:after="240" w:before="240" w:lineRule="auto"/>
        <w:rPr/>
      </w:pPr>
      <w:r w:rsidDel="00000000" w:rsidR="00000000" w:rsidRPr="00000000">
        <w:rPr>
          <w:rtl w:val="0"/>
        </w:rPr>
        <w:t xml:space="preserve">You asked me to proceed, so I've detailed all Phase 1 modules below. Two assumptions I'm running with (one-word correction if either is wrong):</w:t>
      </w:r>
    </w:p>
    <w:p w:rsidR="00000000" w:rsidDel="00000000" w:rsidP="00000000" w:rsidRDefault="00000000" w:rsidRPr="00000000" w14:paraId="00000C6E">
      <w:pPr>
        <w:numPr>
          <w:ilvl w:val="0"/>
          <w:numId w:val="168"/>
        </w:numPr>
        <w:spacing w:after="0" w:afterAutospacing="0" w:before="240" w:lineRule="auto"/>
        <w:ind w:left="720" w:hanging="360"/>
      </w:pPr>
      <w:r w:rsidDel="00000000" w:rsidR="00000000" w:rsidRPr="00000000">
        <w:rPr>
          <w:b w:val="1"/>
          <w:bCs w:val="1"/>
          <w:rtl w:val="0"/>
        </w:rPr>
        <w:t xml:space="preserve">LMS = Learning Management System</w:t>
      </w:r>
      <w:r w:rsidDel="00000000" w:rsidR="00000000" w:rsidRPr="00000000">
        <w:rPr>
          <w:rtl w:val="0"/>
        </w:rPr>
        <w:t xml:space="preserve"> (employee training/courses, pairs with HRMS). I went this way because CRM already owns leads/pipeline, so Lead Management would be redundant. If you meant </w:t>
      </w:r>
      <w:r w:rsidDel="00000000" w:rsidR="00000000" w:rsidRPr="00000000">
        <w:rPr>
          <w:b w:val="1"/>
          <w:bCs w:val="1"/>
          <w:rtl w:val="0"/>
        </w:rPr>
        <w:t xml:space="preserve">Lead Management</w:t>
      </w:r>
      <w:r w:rsidDel="00000000" w:rsidR="00000000" w:rsidRPr="00000000">
        <w:rPr>
          <w:rtl w:val="0"/>
        </w:rPr>
        <w:t xml:space="preserve"> or </w:t>
      </w:r>
      <w:r w:rsidDel="00000000" w:rsidR="00000000" w:rsidRPr="00000000">
        <w:rPr>
          <w:b w:val="1"/>
          <w:bCs w:val="1"/>
          <w:rtl w:val="0"/>
        </w:rPr>
        <w:t xml:space="preserve">Loan Management</w:t>
      </w:r>
      <w:r w:rsidDel="00000000" w:rsidR="00000000" w:rsidRPr="00000000">
        <w:rPr>
          <w:rtl w:val="0"/>
        </w:rPr>
        <w:t xml:space="preserve">, tell me and I'll swap that section.</w:t>
      </w:r>
    </w:p>
    <w:p w:rsidR="00000000" w:rsidDel="00000000" w:rsidP="00000000" w:rsidRDefault="00000000" w:rsidRPr="00000000" w14:paraId="00000C6F">
      <w:pPr>
        <w:numPr>
          <w:ilvl w:val="0"/>
          <w:numId w:val="168"/>
        </w:numPr>
        <w:spacing w:after="240" w:before="0" w:beforeAutospacing="0" w:lineRule="auto"/>
        <w:ind w:left="720" w:hanging="360"/>
      </w:pPr>
      <w:r w:rsidDel="00000000" w:rsidR="00000000" w:rsidRPr="00000000">
        <w:rPr>
          <w:b w:val="1"/>
          <w:bCs w:val="1"/>
          <w:rtl w:val="0"/>
        </w:rPr>
        <w:t xml:space="preserve">Multi-tenant SaaS</w:t>
      </w:r>
      <w:r w:rsidDel="00000000" w:rsidR="00000000" w:rsidRPr="00000000">
        <w:rPr>
          <w:rtl w:val="0"/>
        </w:rPr>
        <w:t xml:space="preserve"> (businesses subscribe to manage their ops) — this shaped the Foundation Layer below. Adjust if "B2C" means individual self-serve.</w:t>
      </w:r>
    </w:p>
    <w:p w:rsidR="00000000" w:rsidDel="00000000" w:rsidP="00000000" w:rsidRDefault="00000000" w:rsidRPr="00000000" w14:paraId="00000C70">
      <w:pPr>
        <w:spacing w:after="240" w:before="240" w:lineRule="auto"/>
        <w:rPr/>
      </w:pPr>
      <w:r w:rsidDel="00000000" w:rsidR="00000000" w:rsidRPr="00000000">
        <w:rPr>
          <w:rtl w:val="0"/>
        </w:rPr>
        <w:t xml:space="preserve">I've kept this at detailed sub-feature level (pre-Phase 1-cut). Requirement IDs get assigned at the formal-document stage, same as E-Store Mart and QmaxPay.</w:t>
      </w:r>
    </w:p>
    <w:p w:rsidR="00000000" w:rsidDel="00000000" w:rsidP="00000000" w:rsidRDefault="00000000" w:rsidRPr="00000000" w14:paraId="00000C7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72">
      <w:pPr>
        <w:pStyle w:val="Heading2"/>
        <w:keepNext w:val="0"/>
        <w:keepLines w:val="0"/>
        <w:spacing w:after="80" w:lineRule="auto"/>
        <w:rPr>
          <w:b w:val="1"/>
          <w:bCs w:val="1"/>
          <w:sz w:val="34"/>
          <w:szCs w:val="34"/>
        </w:rPr>
      </w:pPr>
      <w:bookmarkStart w:colFirst="0" w:colLast="0" w:name="_ksiyqffcki07" w:id="198"/>
      <w:bookmarkEnd w:id="198"/>
      <w:r w:rsidDel="00000000" w:rsidR="00000000" w:rsidRPr="00000000">
        <w:rPr>
          <w:b w:val="1"/>
          <w:bCs w:val="1"/>
          <w:sz w:val="34"/>
          <w:szCs w:val="34"/>
          <w:rtl w:val="0"/>
        </w:rPr>
        <w:t xml:space="preserve">SaaS Foundation Layer (mandatory groundwork)</w:t>
      </w:r>
    </w:p>
    <w:p w:rsidR="00000000" w:rsidDel="00000000" w:rsidP="00000000" w:rsidRDefault="00000000" w:rsidRPr="00000000" w14:paraId="00000C73">
      <w:pPr>
        <w:spacing w:after="240" w:before="240" w:lineRule="auto"/>
        <w:rPr>
          <w:b w:val="1"/>
          <w:bCs w:val="1"/>
        </w:rPr>
      </w:pPr>
      <w:r w:rsidDel="00000000" w:rsidR="00000000" w:rsidRPr="00000000">
        <w:rPr>
          <w:b w:val="1"/>
          <w:bCs w:val="1"/>
          <w:rtl w:val="0"/>
        </w:rPr>
        <w:t xml:space="preserve">Tenant Management</w:t>
      </w:r>
    </w:p>
    <w:p w:rsidR="00000000" w:rsidDel="00000000" w:rsidP="00000000" w:rsidRDefault="00000000" w:rsidRPr="00000000" w14:paraId="00000C74">
      <w:pPr>
        <w:numPr>
          <w:ilvl w:val="0"/>
          <w:numId w:val="113"/>
        </w:numPr>
        <w:spacing w:after="0" w:afterAutospacing="0" w:before="240" w:lineRule="auto"/>
        <w:ind w:left="720" w:hanging="360"/>
      </w:pPr>
      <w:r w:rsidDel="00000000" w:rsidR="00000000" w:rsidRPr="00000000">
        <w:rPr>
          <w:rtl w:val="0"/>
        </w:rPr>
        <w:t xml:space="preserve">Tenant signup &amp; provisioning, workspace/subdomain creation</w:t>
      </w:r>
    </w:p>
    <w:p w:rsidR="00000000" w:rsidDel="00000000" w:rsidP="00000000" w:rsidRDefault="00000000" w:rsidRPr="00000000" w14:paraId="00000C75">
      <w:pPr>
        <w:numPr>
          <w:ilvl w:val="0"/>
          <w:numId w:val="113"/>
        </w:numPr>
        <w:spacing w:after="0" w:afterAutospacing="0" w:before="0" w:beforeAutospacing="0" w:lineRule="auto"/>
        <w:ind w:left="720" w:hanging="360"/>
      </w:pPr>
      <w:r w:rsidDel="00000000" w:rsidR="00000000" w:rsidRPr="00000000">
        <w:rPr>
          <w:rtl w:val="0"/>
        </w:rPr>
        <w:t xml:space="preserve">Tenant profile &amp; settings, per-tenant data isolation</w:t>
      </w:r>
    </w:p>
    <w:p w:rsidR="00000000" w:rsidDel="00000000" w:rsidP="00000000" w:rsidRDefault="00000000" w:rsidRPr="00000000" w14:paraId="00000C76">
      <w:pPr>
        <w:numPr>
          <w:ilvl w:val="0"/>
          <w:numId w:val="113"/>
        </w:numPr>
        <w:spacing w:after="240" w:before="0" w:beforeAutospacing="0" w:lineRule="auto"/>
        <w:ind w:left="720" w:hanging="360"/>
      </w:pPr>
      <w:r w:rsidDel="00000000" w:rsidR="00000000" w:rsidRPr="00000000">
        <w:rPr>
          <w:rtl w:val="0"/>
        </w:rPr>
        <w:t xml:space="preserve">Suspend / reactivate / delete tenant</w:t>
      </w:r>
    </w:p>
    <w:p w:rsidR="00000000" w:rsidDel="00000000" w:rsidP="00000000" w:rsidRDefault="00000000" w:rsidRPr="00000000" w14:paraId="00000C77">
      <w:pPr>
        <w:spacing w:after="240" w:before="240" w:lineRule="auto"/>
        <w:rPr>
          <w:b w:val="1"/>
          <w:bCs w:val="1"/>
        </w:rPr>
      </w:pPr>
      <w:r w:rsidDel="00000000" w:rsidR="00000000" w:rsidRPr="00000000">
        <w:rPr>
          <w:b w:val="1"/>
          <w:bCs w:val="1"/>
          <w:rtl w:val="0"/>
        </w:rPr>
        <w:t xml:space="preserve">Subscription &amp; Billing</w:t>
      </w:r>
    </w:p>
    <w:p w:rsidR="00000000" w:rsidDel="00000000" w:rsidP="00000000" w:rsidRDefault="00000000" w:rsidRPr="00000000" w14:paraId="00000C78">
      <w:pPr>
        <w:numPr>
          <w:ilvl w:val="0"/>
          <w:numId w:val="64"/>
        </w:numPr>
        <w:spacing w:after="0" w:afterAutospacing="0" w:before="240" w:lineRule="auto"/>
        <w:ind w:left="720" w:hanging="360"/>
      </w:pPr>
      <w:r w:rsidDel="00000000" w:rsidR="00000000" w:rsidRPr="00000000">
        <w:rPr>
          <w:rtl w:val="0"/>
        </w:rPr>
        <w:t xml:space="preserve">Plans/tiers with feature gating per plan</w:t>
      </w:r>
    </w:p>
    <w:p w:rsidR="00000000" w:rsidDel="00000000" w:rsidP="00000000" w:rsidRDefault="00000000" w:rsidRPr="00000000" w14:paraId="00000C79">
      <w:pPr>
        <w:numPr>
          <w:ilvl w:val="0"/>
          <w:numId w:val="64"/>
        </w:numPr>
        <w:spacing w:after="0" w:afterAutospacing="0" w:before="0" w:beforeAutospacing="0" w:lineRule="auto"/>
        <w:ind w:left="720" w:hanging="360"/>
      </w:pPr>
      <w:r w:rsidDel="00000000" w:rsidR="00000000" w:rsidRPr="00000000">
        <w:rPr>
          <w:rtl w:val="0"/>
        </w:rPr>
        <w:t xml:space="preserve">Billing cycles, trials, upgrades/downgrades, proration</w:t>
      </w:r>
    </w:p>
    <w:p w:rsidR="00000000" w:rsidDel="00000000" w:rsidP="00000000" w:rsidRDefault="00000000" w:rsidRPr="00000000" w14:paraId="00000C7A">
      <w:pPr>
        <w:numPr>
          <w:ilvl w:val="0"/>
          <w:numId w:val="64"/>
        </w:numPr>
        <w:spacing w:after="240" w:before="0" w:beforeAutospacing="0" w:lineRule="auto"/>
        <w:ind w:left="720" w:hanging="360"/>
      </w:pPr>
      <w:r w:rsidDel="00000000" w:rsidR="00000000" w:rsidRPr="00000000">
        <w:rPr>
          <w:rtl w:val="0"/>
        </w:rPr>
        <w:t xml:space="preserve">Payment collection (natural hook into QmaxPay/1Q1Pay), invoices, dunning/failed-payment handling</w:t>
      </w:r>
    </w:p>
    <w:p w:rsidR="00000000" w:rsidDel="00000000" w:rsidP="00000000" w:rsidRDefault="00000000" w:rsidRPr="00000000" w14:paraId="00000C7B">
      <w:pPr>
        <w:spacing w:after="240" w:before="240" w:lineRule="auto"/>
        <w:rPr>
          <w:b w:val="1"/>
          <w:bCs w:val="1"/>
        </w:rPr>
      </w:pPr>
      <w:r w:rsidDel="00000000" w:rsidR="00000000" w:rsidRPr="00000000">
        <w:rPr>
          <w:b w:val="1"/>
          <w:bCs w:val="1"/>
          <w:rtl w:val="0"/>
        </w:rPr>
        <w:t xml:space="preserve">User &amp; Access Control</w:t>
      </w:r>
    </w:p>
    <w:p w:rsidR="00000000" w:rsidDel="00000000" w:rsidP="00000000" w:rsidRDefault="00000000" w:rsidRPr="00000000" w14:paraId="00000C7C">
      <w:pPr>
        <w:numPr>
          <w:ilvl w:val="0"/>
          <w:numId w:val="48"/>
        </w:numPr>
        <w:spacing w:after="0" w:afterAutospacing="0" w:before="240" w:lineRule="auto"/>
        <w:ind w:left="720" w:hanging="360"/>
      </w:pPr>
      <w:r w:rsidDel="00000000" w:rsidR="00000000" w:rsidRPr="00000000">
        <w:rPr>
          <w:rtl w:val="0"/>
        </w:rPr>
        <w:t xml:space="preserve">User invite &amp; lifecycle, RBAC with module-level permissions</w:t>
      </w:r>
    </w:p>
    <w:p w:rsidR="00000000" w:rsidDel="00000000" w:rsidP="00000000" w:rsidRDefault="00000000" w:rsidRPr="00000000" w14:paraId="00000C7D">
      <w:pPr>
        <w:numPr>
          <w:ilvl w:val="0"/>
          <w:numId w:val="48"/>
        </w:numPr>
        <w:spacing w:after="240" w:before="0" w:beforeAutospacing="0" w:lineRule="auto"/>
        <w:ind w:left="720" w:hanging="360"/>
      </w:pPr>
      <w:r w:rsidDel="00000000" w:rsidR="00000000" w:rsidRPr="00000000">
        <w:rPr>
          <w:rtl w:val="0"/>
        </w:rPr>
        <w:t xml:space="preserve">Predefined + custom roles</w:t>
      </w:r>
    </w:p>
    <w:p w:rsidR="00000000" w:rsidDel="00000000" w:rsidP="00000000" w:rsidRDefault="00000000" w:rsidRPr="00000000" w14:paraId="00000C7E">
      <w:pPr>
        <w:spacing w:after="240" w:before="240" w:lineRule="auto"/>
        <w:rPr>
          <w:b w:val="1"/>
          <w:bCs w:val="1"/>
        </w:rPr>
      </w:pPr>
      <w:r w:rsidDel="00000000" w:rsidR="00000000" w:rsidRPr="00000000">
        <w:rPr>
          <w:b w:val="1"/>
          <w:bCs w:val="1"/>
          <w:rtl w:val="0"/>
        </w:rPr>
        <w:t xml:space="preserve">Authentication &amp; Security</w:t>
      </w:r>
    </w:p>
    <w:p w:rsidR="00000000" w:rsidDel="00000000" w:rsidP="00000000" w:rsidRDefault="00000000" w:rsidRPr="00000000" w14:paraId="00000C7F">
      <w:pPr>
        <w:numPr>
          <w:ilvl w:val="0"/>
          <w:numId w:val="156"/>
        </w:numPr>
        <w:spacing w:after="0" w:afterAutospacing="0" w:before="240" w:lineRule="auto"/>
        <w:ind w:left="720" w:hanging="360"/>
      </w:pPr>
      <w:r w:rsidDel="00000000" w:rsidR="00000000" w:rsidRPr="00000000">
        <w:rPr>
          <w:rtl w:val="0"/>
        </w:rPr>
        <w:t xml:space="preserve">Email/password, OTP, MPIN, optional 2FA</w:t>
      </w:r>
    </w:p>
    <w:p w:rsidR="00000000" w:rsidDel="00000000" w:rsidP="00000000" w:rsidRDefault="00000000" w:rsidRPr="00000000" w14:paraId="00000C80">
      <w:pPr>
        <w:numPr>
          <w:ilvl w:val="0"/>
          <w:numId w:val="156"/>
        </w:numPr>
        <w:spacing w:after="240" w:before="0" w:beforeAutospacing="0" w:lineRule="auto"/>
        <w:ind w:left="720" w:hanging="360"/>
      </w:pPr>
      <w:r w:rsidDel="00000000" w:rsidR="00000000" w:rsidRPr="00000000">
        <w:rPr>
          <w:rtl w:val="0"/>
        </w:rPr>
        <w:t xml:space="preserve">Session management, password policies, audit logs</w:t>
      </w:r>
    </w:p>
    <w:p w:rsidR="00000000" w:rsidDel="00000000" w:rsidP="00000000" w:rsidRDefault="00000000" w:rsidRPr="00000000" w14:paraId="00000C81">
      <w:pPr>
        <w:spacing w:after="240" w:before="240" w:lineRule="auto"/>
        <w:rPr>
          <w:b w:val="1"/>
          <w:bCs w:val="1"/>
        </w:rPr>
      </w:pPr>
      <w:r w:rsidDel="00000000" w:rsidR="00000000" w:rsidRPr="00000000">
        <w:rPr>
          <w:b w:val="1"/>
          <w:bCs w:val="1"/>
          <w:rtl w:val="0"/>
        </w:rPr>
        <w:t xml:space="preserve">Platform Super-Admin</w:t>
      </w:r>
    </w:p>
    <w:p w:rsidR="00000000" w:rsidDel="00000000" w:rsidP="00000000" w:rsidRDefault="00000000" w:rsidRPr="00000000" w14:paraId="00000C82">
      <w:pPr>
        <w:numPr>
          <w:ilvl w:val="0"/>
          <w:numId w:val="79"/>
        </w:numPr>
        <w:spacing w:after="240" w:before="240" w:lineRule="auto"/>
        <w:ind w:left="720" w:hanging="360"/>
      </w:pPr>
      <w:r w:rsidDel="00000000" w:rsidR="00000000" w:rsidRPr="00000000">
        <w:rPr>
          <w:rtl w:val="0"/>
        </w:rPr>
        <w:t xml:space="preserve">Tenant oversight, plan management, usage monitoring, support impersonation</w:t>
      </w:r>
    </w:p>
    <w:p w:rsidR="00000000" w:rsidDel="00000000" w:rsidP="00000000" w:rsidRDefault="00000000" w:rsidRPr="00000000" w14:paraId="00000C83">
      <w:pPr>
        <w:spacing w:after="240" w:before="240" w:lineRule="auto"/>
        <w:rPr>
          <w:b w:val="1"/>
          <w:bCs w:val="1"/>
        </w:rPr>
      </w:pPr>
      <w:r w:rsidDel="00000000" w:rsidR="00000000" w:rsidRPr="00000000">
        <w:rPr>
          <w:b w:val="1"/>
          <w:bCs w:val="1"/>
          <w:rtl w:val="0"/>
        </w:rPr>
        <w:t xml:space="preserve">Notifications</w:t>
      </w:r>
    </w:p>
    <w:p w:rsidR="00000000" w:rsidDel="00000000" w:rsidP="00000000" w:rsidRDefault="00000000" w:rsidRPr="00000000" w14:paraId="00000C84">
      <w:pPr>
        <w:numPr>
          <w:ilvl w:val="0"/>
          <w:numId w:val="130"/>
        </w:numPr>
        <w:spacing w:after="240" w:before="240" w:lineRule="auto"/>
        <w:ind w:left="720" w:hanging="360"/>
      </w:pPr>
      <w:r w:rsidDel="00000000" w:rsidR="00000000" w:rsidRPr="00000000">
        <w:rPr>
          <w:rtl w:val="0"/>
        </w:rPr>
        <w:t xml:space="preserve">Email / SMS / in-app, templates, user preferences</w:t>
      </w:r>
    </w:p>
    <w:p w:rsidR="00000000" w:rsidDel="00000000" w:rsidP="00000000" w:rsidRDefault="00000000" w:rsidRPr="00000000" w14:paraId="00000C8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C86">
      <w:pPr>
        <w:rPr/>
        <w:sectPr>
          <w:headerReference r:id="rId20"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C87">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1" w:type="default"/>
          <w:type w:val="nextPage"/>
          <w:pgSz w:h="15840" w:w="12240" w:orient="portrait"/>
          <w:pgMar w:bottom="1440" w:top="1440" w:left="1440" w:right="1440" w:header="720" w:footer="720"/>
          <w:pgNumType w:start="1"/>
        </w:sectPr>
      </w:pPr>
      <w:bookmarkStart w:colFirst="0" w:colLast="0" w:name="_jnvbm9ey67hz" w:id="199"/>
      <w:bookmarkEnd w:id="199"/>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SOW</w:t>
      </w:r>
      <w:r w:rsidDel="00000000" w:rsidR="00000000" w:rsidRPr="00000000">
        <w:rPr>
          <w:rtl w:val="0"/>
        </w:rPr>
      </w:r>
    </w:p>
    <w:p w:rsidR="00000000" w:rsidDel="00000000" w:rsidP="00000000" w:rsidRDefault="00000000" w:rsidRPr="00000000" w14:paraId="00000C88">
      <w:pPr>
        <w:rPr/>
      </w:pPr>
      <w:r w:rsidDel="00000000" w:rsidR="00000000" w:rsidRPr="00000000">
        <w:rPr>
          <w:rtl w:val="0"/>
        </w:rPr>
      </w:r>
    </w:p>
    <w:tbl>
      <w:tblPr>
        <w:tblStyle w:val="Table10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2685" w:hRule="atLeast"/>
          <w:tblHeader w:val="0"/>
        </w:trPr>
        <w:tc>
          <w:tcPr>
            <w:shd w:fill="0a2540" w:val="clear"/>
            <w:tcMar>
              <w:top w:w="0.0" w:type="dxa"/>
              <w:left w:w="20.0" w:type="dxa"/>
              <w:bottom w:w="0.0" w:type="dxa"/>
              <w:right w:w="20.0" w:type="dxa"/>
            </w:tcMar>
          </w:tcPr>
          <w:p w:rsidR="00000000" w:rsidDel="00000000" w:rsidP="00000000" w:rsidRDefault="00000000" w:rsidRPr="00000000" w14:paraId="00000C89">
            <w:pPr>
              <w:spacing w:after="40" w:before="260" w:lineRule="auto"/>
              <w:ind w:left="100" w:firstLine="0"/>
              <w:jc w:val="center"/>
              <w:rPr>
                <w:rFonts w:ascii="Calibri" w:cs="Calibri" w:eastAsia="Calibri" w:hAnsi="Calibri"/>
                <w:b w:val="1"/>
                <w:bCs w:val="1"/>
                <w:color w:val="ffffff"/>
                <w:sz w:val="30"/>
                <w:szCs w:val="30"/>
              </w:rPr>
            </w:pPr>
            <w:r w:rsidDel="00000000" w:rsidR="00000000" w:rsidRPr="00000000">
              <w:rPr>
                <w:rFonts w:ascii="Calibri" w:cs="Calibri" w:eastAsia="Calibri" w:hAnsi="Calibri"/>
                <w:b w:val="1"/>
                <w:bCs w:val="1"/>
                <w:color w:val="ffffff"/>
                <w:sz w:val="30"/>
                <w:szCs w:val="30"/>
                <w:rtl w:val="0"/>
              </w:rPr>
              <w:t xml:space="preserve">OMARA DIGITECH PVT. LTD.</w:t>
            </w:r>
          </w:p>
          <w:p w:rsidR="00000000" w:rsidDel="00000000" w:rsidP="00000000" w:rsidRDefault="00000000" w:rsidRPr="00000000" w14:paraId="00000C8A">
            <w:pPr>
              <w:spacing w:after="200" w:lineRule="auto"/>
              <w:ind w:left="100" w:firstLine="0"/>
              <w:jc w:val="center"/>
              <w:rPr>
                <w:rFonts w:ascii="Calibri" w:cs="Calibri" w:eastAsia="Calibri" w:hAnsi="Calibri"/>
                <w:i w:val="1"/>
                <w:iCs w:val="1"/>
                <w:color w:val="9ec1f0"/>
                <w:sz w:val="20"/>
                <w:szCs w:val="20"/>
              </w:rPr>
            </w:pPr>
            <w:r w:rsidDel="00000000" w:rsidR="00000000" w:rsidRPr="00000000">
              <w:rPr>
                <w:rFonts w:ascii="Calibri" w:cs="Calibri" w:eastAsia="Calibri" w:hAnsi="Calibri"/>
                <w:i w:val="1"/>
                <w:iCs w:val="1"/>
                <w:color w:val="9ec1f0"/>
                <w:sz w:val="20"/>
                <w:szCs w:val="20"/>
                <w:rtl w:val="0"/>
              </w:rPr>
              <w:t xml:space="preserve">One Ecosystem. Endless Possibilities.</w:t>
            </w:r>
          </w:p>
          <w:p w:rsidR="00000000" w:rsidDel="00000000" w:rsidP="00000000" w:rsidRDefault="00000000" w:rsidRPr="00000000" w14:paraId="00000C8B">
            <w:pPr>
              <w:spacing w:after="60" w:lineRule="auto"/>
              <w:ind w:left="100" w:firstLine="0"/>
              <w:jc w:val="center"/>
              <w:rPr>
                <w:rFonts w:ascii="Calibri" w:cs="Calibri" w:eastAsia="Calibri" w:hAnsi="Calibri"/>
                <w:b w:val="1"/>
                <w:bCs w:val="1"/>
                <w:color w:val="ffffff"/>
                <w:sz w:val="52"/>
                <w:szCs w:val="52"/>
              </w:rPr>
            </w:pPr>
            <w:r w:rsidDel="00000000" w:rsidR="00000000" w:rsidRPr="00000000">
              <w:rPr>
                <w:rFonts w:ascii="Calibri" w:cs="Calibri" w:eastAsia="Calibri" w:hAnsi="Calibri"/>
                <w:b w:val="1"/>
                <w:bCs w:val="1"/>
                <w:color w:val="ffffff"/>
                <w:sz w:val="52"/>
                <w:szCs w:val="52"/>
                <w:rtl w:val="0"/>
              </w:rPr>
              <w:t xml:space="preserve">STATEMENT OF WORK</w:t>
            </w:r>
          </w:p>
          <w:p w:rsidR="00000000" w:rsidDel="00000000" w:rsidP="00000000" w:rsidRDefault="00000000" w:rsidRPr="00000000" w14:paraId="00000C8C">
            <w:pPr>
              <w:spacing w:after="200" w:lineRule="auto"/>
              <w:ind w:left="100" w:firstLine="0"/>
              <w:jc w:val="center"/>
              <w:rPr>
                <w:rFonts w:ascii="Calibri" w:cs="Calibri" w:eastAsia="Calibri" w:hAnsi="Calibri"/>
                <w:color w:val="9ec1f0"/>
              </w:rPr>
            </w:pPr>
            <w:r w:rsidDel="00000000" w:rsidR="00000000" w:rsidRPr="00000000">
              <w:rPr>
                <w:rFonts w:ascii="Calibri" w:cs="Calibri" w:eastAsia="Calibri" w:hAnsi="Calibri"/>
                <w:color w:val="9ec1f0"/>
                <w:rtl w:val="0"/>
              </w:rPr>
              <w:t xml:space="preserve">Design, Build &amp; Delivery of the Omara Digitech Digital Ecosystem</w:t>
            </w:r>
          </w:p>
          <w:p w:rsidR="00000000" w:rsidDel="00000000" w:rsidP="00000000" w:rsidRDefault="00000000" w:rsidRPr="00000000" w14:paraId="00000C8D">
            <w:pPr>
              <w:spacing w:after="260" w:lineRule="auto"/>
              <w:ind w:left="100" w:firstLine="0"/>
              <w:jc w:val="center"/>
              <w:rPr>
                <w:rFonts w:ascii="Calibri" w:cs="Calibri" w:eastAsia="Calibri" w:hAnsi="Calibri"/>
                <w:color w:val="c9e0ff"/>
                <w:sz w:val="18"/>
                <w:szCs w:val="18"/>
              </w:rPr>
            </w:pPr>
            <w:r w:rsidDel="00000000" w:rsidR="00000000" w:rsidRPr="00000000">
              <w:rPr>
                <w:rFonts w:ascii="Calibri" w:cs="Calibri" w:eastAsia="Calibri" w:hAnsi="Calibri"/>
                <w:color w:val="c9e0ff"/>
                <w:sz w:val="18"/>
                <w:szCs w:val="18"/>
                <w:rtl w:val="0"/>
              </w:rPr>
              <w:t xml:space="preserve">6 Static Websites  •  QmaxPay  •  E-Mart  •  1Q1Pay  •  Fincomax  •  ERP Suite</w:t>
            </w:r>
          </w:p>
        </w:tc>
      </w:tr>
    </w:tbl>
    <w:p w:rsidR="00000000" w:rsidDel="00000000" w:rsidP="00000000" w:rsidRDefault="00000000" w:rsidRPr="00000000" w14:paraId="00000C8E">
      <w:pPr>
        <w:spacing w:after="220" w:lineRule="auto"/>
        <w:jc w:val="center"/>
        <w:rPr>
          <w:rFonts w:ascii="Calibri" w:cs="Calibri" w:eastAsia="Calibri" w:hAnsi="Calibri"/>
          <w:i w:val="1"/>
          <w:iCs w:val="1"/>
          <w:color w:val="5b6b7b"/>
          <w:sz w:val="18"/>
          <w:szCs w:val="18"/>
        </w:rPr>
      </w:pPr>
      <w:r w:rsidDel="00000000" w:rsidR="00000000" w:rsidRPr="00000000">
        <w:rPr>
          <w:rtl w:val="0"/>
        </w:rPr>
      </w:r>
    </w:p>
    <w:tbl>
      <w:tblPr>
        <w:tblStyle w:val="Table10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6255"/>
        <w:tblGridChange w:id="0">
          <w:tblGrid>
            <w:gridCol w:w="3090"/>
            <w:gridCol w:w="625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8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Prepared by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365 AI Tech Solutions (Delivery Partner)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1">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Prepared for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Omara Digitech Pvt. Ltd. (Rudranjali Organics Group)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Engagement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Fixed-price, milestone-based</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Overall duration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4–5 months from contract signing (incl. 2–3 week Requirement phase)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7">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Document version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1.0  —  For Client Review &amp; Sign-Off</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Classification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Strictly Private &amp; Confidential</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9B">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Date of issue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9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4 July 2026</w:t>
            </w:r>
          </w:p>
        </w:tc>
      </w:tr>
    </w:tbl>
    <w:p w:rsidR="00000000" w:rsidDel="00000000" w:rsidP="00000000" w:rsidRDefault="00000000" w:rsidRPr="00000000" w14:paraId="00000C9D">
      <w:pPr>
        <w:rPr/>
      </w:pPr>
      <w:r w:rsidDel="00000000" w:rsidR="00000000" w:rsidRPr="00000000">
        <w:rPr>
          <w:rtl w:val="0"/>
        </w:rPr>
        <w:br w:type="textWrapping"/>
      </w:r>
    </w:p>
    <w:p w:rsidR="00000000" w:rsidDel="00000000" w:rsidP="00000000" w:rsidRDefault="00000000" w:rsidRPr="00000000" w14:paraId="00000C9E">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c3rp0xfnft2v" w:id="200"/>
      <w:bookmarkEnd w:id="200"/>
      <w:r w:rsidDel="00000000" w:rsidR="00000000" w:rsidRPr="00000000">
        <w:rPr>
          <w:rFonts w:ascii="Calibri" w:cs="Calibri" w:eastAsia="Calibri" w:hAnsi="Calibri"/>
          <w:b w:val="1"/>
          <w:bCs w:val="1"/>
          <w:color w:val="0a2540"/>
          <w:sz w:val="30"/>
          <w:szCs w:val="30"/>
          <w:rtl w:val="0"/>
        </w:rPr>
        <w:t xml:space="preserve">Table of Contents</w:t>
      </w:r>
    </w:p>
    <w:p w:rsidR="00000000" w:rsidDel="00000000" w:rsidP="00000000" w:rsidRDefault="00000000" w:rsidRPr="00000000" w14:paraId="00000C9F">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 </w:t>
      </w:r>
    </w:p>
    <w:p w:rsidR="00000000" w:rsidDel="00000000" w:rsidP="00000000" w:rsidRDefault="00000000" w:rsidRPr="00000000" w14:paraId="00000CA0">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p>
    <w:p w:rsidR="00000000" w:rsidDel="00000000" w:rsidP="00000000" w:rsidRDefault="00000000" w:rsidRPr="00000000" w14:paraId="00000CA1">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6mypr54zp9ii" w:id="201"/>
      <w:bookmarkEnd w:id="201"/>
      <w:r w:rsidDel="00000000" w:rsidR="00000000" w:rsidRPr="00000000">
        <w:rPr>
          <w:rFonts w:ascii="Calibri" w:cs="Calibri" w:eastAsia="Calibri" w:hAnsi="Calibri"/>
          <w:b w:val="1"/>
          <w:bCs w:val="1"/>
          <w:color w:val="0a2540"/>
          <w:sz w:val="30"/>
          <w:szCs w:val="30"/>
          <w:rtl w:val="0"/>
        </w:rPr>
        <w:t xml:space="preserve">Document Control</w:t>
      </w:r>
    </w:p>
    <w:tbl>
      <w:tblPr>
        <w:tblStyle w:val="Table10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5"/>
        <w:gridCol w:w="6630"/>
        <w:tblGridChange w:id="0">
          <w:tblGrid>
            <w:gridCol w:w="2715"/>
            <w:gridCol w:w="663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A2">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Field</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A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Detail</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Document title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Statement of Work — Omara Digitech Digital Ecosystem (Phase 1)</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Prepared by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365 AI Tech Solutions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Prepared for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Omara Digitech Pvt. Ltd. (Rudranjali Organics Group)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Engagement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Phase 1 build of 6 static websites and 5 software platforms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Commercial value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₹12–14 Lakh + applicable GST — final value confirmed after Phase 0 discovery</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A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Pricing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A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Fixed-price, milestone-based</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B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Overall duration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4–5 months from contract signing (incl. 2–3 week requirement phase)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B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Version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1.0 — initial Statement of Work</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B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Status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For Client Review &amp; Sign-Off</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B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Classification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Strictly Private &amp; Confidential</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0CB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Date of issue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4 July 2026</w:t>
            </w:r>
          </w:p>
        </w:tc>
      </w:tr>
    </w:tbl>
    <w:p w:rsidR="00000000" w:rsidDel="00000000" w:rsidP="00000000" w:rsidRDefault="00000000" w:rsidRPr="00000000" w14:paraId="00000CBA">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3g7xz625hrlo" w:id="202"/>
      <w:bookmarkEnd w:id="202"/>
      <w:r w:rsidDel="00000000" w:rsidR="00000000" w:rsidRPr="00000000">
        <w:rPr>
          <w:rFonts w:ascii="Calibri" w:cs="Calibri" w:eastAsia="Calibri" w:hAnsi="Calibri"/>
          <w:b w:val="1"/>
          <w:bCs w:val="1"/>
          <w:color w:val="1e6fe0"/>
          <w:sz w:val="25"/>
          <w:szCs w:val="25"/>
          <w:rtl w:val="0"/>
        </w:rPr>
        <w:t xml:space="preserve">Version History</w:t>
      </w:r>
    </w:p>
    <w:tbl>
      <w:tblPr>
        <w:tblStyle w:val="Table10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1650"/>
        <w:gridCol w:w="2220"/>
        <w:gridCol w:w="4140"/>
        <w:tblGridChange w:id="0">
          <w:tblGrid>
            <w:gridCol w:w="1335"/>
            <w:gridCol w:w="1650"/>
            <w:gridCol w:w="2220"/>
            <w:gridCol w:w="414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BB">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Version</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BC">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Date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BD">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Author</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BE">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Summary of Change</w:t>
            </w:r>
          </w:p>
        </w:tc>
      </w:tr>
      <w:tr>
        <w:trPr>
          <w:cantSplit w:val="0"/>
          <w:trHeight w:val="9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B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C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04 Jul 2026</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C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365 AI Tech Solutions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C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Initial Statement of Work consolidating the Project Execution Proposal and the QmaxPay, E-Mart, 1Q1Pay, Fincomax and ERP Suite SRS baselines into a single contractual scope document.</w:t>
            </w:r>
          </w:p>
        </w:tc>
      </w:tr>
    </w:tbl>
    <w:p w:rsidR="00000000" w:rsidDel="00000000" w:rsidP="00000000" w:rsidRDefault="00000000" w:rsidRPr="00000000" w14:paraId="00000CC3">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8g8rikib6gn7" w:id="203"/>
      <w:bookmarkEnd w:id="203"/>
      <w:r w:rsidDel="00000000" w:rsidR="00000000" w:rsidRPr="00000000">
        <w:rPr>
          <w:rFonts w:ascii="Calibri" w:cs="Calibri" w:eastAsia="Calibri" w:hAnsi="Calibri"/>
          <w:b w:val="1"/>
          <w:bCs w:val="1"/>
          <w:color w:val="1e6fe0"/>
          <w:sz w:val="25"/>
          <w:szCs w:val="25"/>
          <w:rtl w:val="0"/>
        </w:rPr>
        <w:t xml:space="preserve">Basis of this Statement of Work</w:t>
      </w:r>
    </w:p>
    <w:p w:rsidR="00000000" w:rsidDel="00000000" w:rsidP="00000000" w:rsidRDefault="00000000" w:rsidRPr="00000000" w14:paraId="00000CC4">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This Statement of Work (“SOW”) is issued under, and is to be read together with, the Master Services Agreement (“MSA”) to be executed between the parties. It converts the approved Project Execution Proposal and the five signed-off Software Requirements Specifications (SRS) — </w:t>
      </w:r>
      <w:r w:rsidDel="00000000" w:rsidR="00000000" w:rsidRPr="00000000">
        <w:rPr>
          <w:rFonts w:ascii="Calibri" w:cs="Calibri" w:eastAsia="Calibri" w:hAnsi="Calibri"/>
          <w:b w:val="1"/>
          <w:bCs w:val="1"/>
          <w:color w:val="1a2733"/>
          <w:sz w:val="21"/>
          <w:szCs w:val="21"/>
          <w:rtl w:val="0"/>
        </w:rPr>
        <w:t xml:space="preserve">QmaxPay, E-Mart, 1Q1Pay, Fincomax and the ERP Suite</w:t>
      </w:r>
      <w:r w:rsidDel="00000000" w:rsidR="00000000" w:rsidRPr="00000000">
        <w:rPr>
          <w:rFonts w:ascii="Calibri" w:cs="Calibri" w:eastAsia="Calibri" w:hAnsi="Calibri"/>
          <w:color w:val="1a2733"/>
          <w:sz w:val="21"/>
          <w:szCs w:val="21"/>
          <w:rtl w:val="0"/>
        </w:rPr>
        <w:t xml:space="preserve"> — into a single, contractual scope, deliverable, timeline and acceptance baseline for the Phase 1 build. In the event of conflict between this SOW and the signed agreement, the signed agreement prevails.</w:t>
      </w:r>
    </w:p>
    <w:p w:rsidR="00000000" w:rsidDel="00000000" w:rsidP="00000000" w:rsidRDefault="00000000" w:rsidRPr="00000000" w14:paraId="00000CC5">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dqjz82tqduan" w:id="204"/>
      <w:bookmarkEnd w:id="204"/>
      <w:r w:rsidDel="00000000" w:rsidR="00000000" w:rsidRPr="00000000">
        <w:rPr>
          <w:rFonts w:ascii="Calibri" w:cs="Calibri" w:eastAsia="Calibri" w:hAnsi="Calibri"/>
          <w:b w:val="1"/>
          <w:bCs w:val="1"/>
          <w:color w:val="0a2540"/>
          <w:sz w:val="30"/>
          <w:szCs w:val="30"/>
          <w:rtl w:val="0"/>
        </w:rPr>
        <w:t xml:space="preserve">1. Introduction &amp; Purpose</w:t>
      </w:r>
    </w:p>
    <w:p w:rsidR="00000000" w:rsidDel="00000000" w:rsidP="00000000" w:rsidRDefault="00000000" w:rsidRPr="00000000" w14:paraId="00000CC6">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Omara Digitech Pvt. Ltd. is establishing an integrated digital ecosystem spanning a corporate web presence, a B2B payment-API infrastructure, a retail fintech platform, a multi-tier e-commerce engine, a professional-services marketplace, and an internal operations ERP. This SOW defines the complete scope of work, deliverables, delivery approach, timeline, commercial terms, acceptance criteria and mutual responsibilities under which 365 AI Tech Solutions will design, build, test and go-live with the Phase 1 release of all of these in a single, coordinated programme.</w:t>
      </w:r>
    </w:p>
    <w:p w:rsidR="00000000" w:rsidDel="00000000" w:rsidP="00000000" w:rsidRDefault="00000000" w:rsidRPr="00000000" w14:paraId="00000CC7">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engagement is organised into </w:t>
      </w:r>
      <w:r w:rsidDel="00000000" w:rsidR="00000000" w:rsidRPr="00000000">
        <w:rPr>
          <w:rFonts w:ascii="Calibri" w:cs="Calibri" w:eastAsia="Calibri" w:hAnsi="Calibri"/>
          <w:b w:val="1"/>
          <w:bCs w:val="1"/>
          <w:color w:val="1a2733"/>
          <w:sz w:val="21"/>
          <w:szCs w:val="21"/>
          <w:rtl w:val="0"/>
        </w:rPr>
        <w:t xml:space="preserve">seven workstreams</w:t>
      </w:r>
      <w:r w:rsidDel="00000000" w:rsidR="00000000" w:rsidRPr="00000000">
        <w:rPr>
          <w:rFonts w:ascii="Calibri" w:cs="Calibri" w:eastAsia="Calibri" w:hAnsi="Calibri"/>
          <w:color w:val="1a2733"/>
          <w:sz w:val="21"/>
          <w:szCs w:val="21"/>
          <w:rtl w:val="0"/>
        </w:rPr>
        <w:t xml:space="preserve"> delivered across </w:t>
      </w:r>
      <w:r w:rsidDel="00000000" w:rsidR="00000000" w:rsidRPr="00000000">
        <w:rPr>
          <w:rFonts w:ascii="Calibri" w:cs="Calibri" w:eastAsia="Calibri" w:hAnsi="Calibri"/>
          <w:b w:val="1"/>
          <w:bCs w:val="1"/>
          <w:color w:val="1a2733"/>
          <w:sz w:val="21"/>
          <w:szCs w:val="21"/>
          <w:rtl w:val="0"/>
        </w:rPr>
        <w:t xml:space="preserve">three release waves</w:t>
      </w:r>
      <w:r w:rsidDel="00000000" w:rsidR="00000000" w:rsidRPr="00000000">
        <w:rPr>
          <w:rFonts w:ascii="Calibri" w:cs="Calibri" w:eastAsia="Calibri" w:hAnsi="Calibri"/>
          <w:color w:val="1a2733"/>
          <w:sz w:val="21"/>
          <w:szCs w:val="21"/>
          <w:rtl w:val="0"/>
        </w:rPr>
        <w:t xml:space="preserve">, anchored by an upfront requirement gathering sprint (Phase 0) that locks requirements before any code is written. The programme is priced within a band of ₹12–14 Lakh plus applicable GST — the exact value is fixed at the close of Phase 0 and will, in all cases, fall within this range.</w:t>
      </w:r>
    </w:p>
    <w:p w:rsidR="00000000" w:rsidDel="00000000" w:rsidP="00000000" w:rsidRDefault="00000000" w:rsidRPr="00000000" w14:paraId="00000CC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j2xo3ojjnz52" w:id="205"/>
      <w:bookmarkEnd w:id="205"/>
      <w:r w:rsidDel="00000000" w:rsidR="00000000" w:rsidRPr="00000000">
        <w:rPr>
          <w:rtl w:val="0"/>
        </w:rPr>
      </w:r>
    </w:p>
    <w:p w:rsidR="00000000" w:rsidDel="00000000" w:rsidP="00000000" w:rsidRDefault="00000000" w:rsidRPr="00000000" w14:paraId="00000CC9">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dkjz5qhvdfpe" w:id="206"/>
      <w:bookmarkEnd w:id="206"/>
      <w:r w:rsidDel="00000000" w:rsidR="00000000" w:rsidRPr="00000000">
        <w:rPr>
          <w:rFonts w:ascii="Calibri" w:cs="Calibri" w:eastAsia="Calibri" w:hAnsi="Calibri"/>
          <w:b w:val="1"/>
          <w:bCs w:val="1"/>
          <w:color w:val="1e6fe0"/>
          <w:sz w:val="25"/>
          <w:szCs w:val="25"/>
          <w:rtl w:val="0"/>
        </w:rPr>
        <w:t xml:space="preserve">1.1 Scope Summary — What the Client Receives</w:t>
      </w:r>
    </w:p>
    <w:p w:rsidR="00000000" w:rsidDel="00000000" w:rsidP="00000000" w:rsidRDefault="00000000" w:rsidRPr="00000000" w14:paraId="00000CCA">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Six responsive, SEO-compatible static brand websites — delivered inside the first month.</w:t>
      </w:r>
    </w:p>
    <w:p w:rsidR="00000000" w:rsidDel="00000000" w:rsidP="00000000" w:rsidRDefault="00000000" w:rsidRPr="00000000" w14:paraId="00000CC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ERP suite, E-Mart multi-tier commerce platform and the Qmax API Panel — delivered within 2.5 - 3 months.</w:t>
      </w:r>
    </w:p>
    <w:p w:rsidR="00000000" w:rsidDel="00000000" w:rsidP="00000000" w:rsidRDefault="00000000" w:rsidRPr="00000000" w14:paraId="00000CCC">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1Q1Pay fintech platform, Fincomax marketplace &amp; compliance platform — delivered within 4 - 4.5 months, with integrated go-live and stabilisation by month 5.</w:t>
      </w:r>
    </w:p>
    <w:p w:rsidR="00000000" w:rsidDel="00000000" w:rsidP="00000000" w:rsidRDefault="00000000" w:rsidRPr="00000000" w14:paraId="00000CC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 locked, signed-off requirement baseline; a sprint-based build with fortnightly demos; full QA, UAT support, and a post-go-live warranty.</w:t>
      </w:r>
    </w:p>
    <w:p w:rsidR="00000000" w:rsidDel="00000000" w:rsidP="00000000" w:rsidRDefault="00000000" w:rsidRPr="00000000" w14:paraId="00000CCE">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ayg0es2a62p" w:id="207"/>
      <w:bookmarkEnd w:id="207"/>
      <w:r w:rsidDel="00000000" w:rsidR="00000000" w:rsidRPr="00000000">
        <w:rPr>
          <w:rFonts w:ascii="Calibri" w:cs="Calibri" w:eastAsia="Calibri" w:hAnsi="Calibri"/>
          <w:b w:val="1"/>
          <w:bCs w:val="1"/>
          <w:color w:val="1e6fe0"/>
          <w:sz w:val="25"/>
          <w:szCs w:val="25"/>
          <w:rtl w:val="0"/>
        </w:rPr>
        <w:t xml:space="preserve">1.2 Ecosystem Structure &amp; Ownership Map</w:t>
      </w:r>
    </w:p>
    <w:p w:rsidR="00000000" w:rsidDel="00000000" w:rsidP="00000000" w:rsidRDefault="00000000" w:rsidRPr="00000000" w14:paraId="00000CCF">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deliverables form a single connected ecosystem rather than seven independent products. Ownership and integration are distinct concerns, and the build sequence respects both.</w:t>
      </w:r>
    </w:p>
    <w:tbl>
      <w:tblPr>
        <w:tblStyle w:val="Table10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95"/>
        <w:gridCol w:w="2625"/>
        <w:gridCol w:w="4710"/>
        <w:tblGridChange w:id="0">
          <w:tblGrid>
            <w:gridCol w:w="1995"/>
            <w:gridCol w:w="2625"/>
            <w:gridCol w:w="471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D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Entity</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D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Type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D2">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Role in the Ecosystem</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Rudranjali Organics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Static website (corporate parent)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Group holding company; brand story, vision/mission, group structure.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Omara Digitech</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Static website (tech subsidiary)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Technology arm; portfolio of the platforms below.</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QmaxPay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 B2B API panel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Payment-API infrastructure; the engine that powers 1Q1Pay.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1Q1Pay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 retail fintech</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D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Aggregated retail payment/banking services over QmaxPay; powers payments for E-Mart &amp; Fincomax.</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D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E-Mart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 multi-tier e-commerce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Distributor → Wholesaler → Retailer → Customer chain; checkout via QmaxPay/1Q1Pay.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E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Fincomax</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E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 marketplace + compliance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E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Upwork-style professional-services marketplace; payments routed through 1Q1Pay.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ERP Suite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 operations platform</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HRMS, CRM, Finance, Task &amp; Team, Inventory, LMS on a multi-tenant SaaS foundation.</w:t>
            </w:r>
          </w:p>
        </w:tc>
      </w:tr>
    </w:tbl>
    <w:p w:rsidR="00000000" w:rsidDel="00000000" w:rsidP="00000000" w:rsidRDefault="00000000" w:rsidRPr="00000000" w14:paraId="00000CE8">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0a2540"/>
          <w:sz w:val="21"/>
          <w:szCs w:val="21"/>
          <w:rtl w:val="0"/>
        </w:rPr>
        <w:t xml:space="preserve">Integration is not ownership: </w:t>
      </w:r>
      <w:r w:rsidDel="00000000" w:rsidR="00000000" w:rsidRPr="00000000">
        <w:rPr>
          <w:rFonts w:ascii="Calibri" w:cs="Calibri" w:eastAsia="Calibri" w:hAnsi="Calibri"/>
          <w:i w:val="1"/>
          <w:iCs w:val="1"/>
          <w:color w:val="5b6b7b"/>
          <w:sz w:val="21"/>
          <w:szCs w:val="21"/>
          <w:rtl w:val="0"/>
        </w:rPr>
        <w:t xml:space="preserve">QmaxPay feeds 1Q1Pay, and 1Q1Pay carries payments for E-Mart and Fincomax. This dependency chain drives the release sequencing in Section 7 — the payment rail (QmaxPay) is built first so the platforms that depend on it can integrate against a stable interface.</w:t>
      </w:r>
    </w:p>
    <w:p w:rsidR="00000000" w:rsidDel="00000000" w:rsidP="00000000" w:rsidRDefault="00000000" w:rsidRPr="00000000" w14:paraId="00000CE9">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5fcykvsyc1l" w:id="208"/>
      <w:bookmarkEnd w:id="208"/>
      <w:r w:rsidDel="00000000" w:rsidR="00000000" w:rsidRPr="00000000">
        <w:rPr>
          <w:rFonts w:ascii="Calibri" w:cs="Calibri" w:eastAsia="Calibri" w:hAnsi="Calibri"/>
          <w:b w:val="1"/>
          <w:bCs w:val="1"/>
          <w:color w:val="1e6fe0"/>
          <w:sz w:val="25"/>
          <w:szCs w:val="25"/>
          <w:rtl w:val="0"/>
        </w:rPr>
        <w:t xml:space="preserve">1.3 Definitions &amp; Abbreviations</w:t>
      </w:r>
    </w:p>
    <w:tbl>
      <w:tblPr>
        <w:tblStyle w:val="Table10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EA">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Term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CEB">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Meaning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SOW</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E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This Statement of Work.</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E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SRS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E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Requirements Specification — the signed-off requirement baseline per platform.</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0">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MVP / Phase 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Minimum Viable Product depth: every module present in thin, working, end-to-end form.</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2">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Phase 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Discovery, requirement-lock and readiness sprint preceding the build.</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SPOC</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 Point of Contact — the client’s empowered decision-maker for the engagement.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6">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UAT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User Acceptance Testing performed by the client against agreed acceptance criteria.</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8">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RBAC</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Role-Based Access Control.</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A">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Rails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Live payment/banking services (AEPS, DMT, BBPS, recharge, UPI/QR, payment gateway).</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CF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Change Request under the change-control process (Section 12).</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Requirement ID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CF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Traceable identifier per module, e.g. EM-UM-01, 1QP-KYC, QMX, FCX-, ERP-FND-001.</w:t>
            </w:r>
          </w:p>
        </w:tc>
      </w:tr>
    </w:tbl>
    <w:p w:rsidR="00000000" w:rsidDel="00000000" w:rsidP="00000000" w:rsidRDefault="00000000" w:rsidRPr="00000000" w14:paraId="00000D00">
      <w:pPr>
        <w:rPr/>
      </w:pPr>
      <w:r w:rsidDel="00000000" w:rsidR="00000000" w:rsidRPr="00000000">
        <w:rPr>
          <w:rtl w:val="0"/>
        </w:rPr>
        <w:br w:type="textWrapping"/>
      </w:r>
    </w:p>
    <w:p w:rsidR="00000000" w:rsidDel="00000000" w:rsidP="00000000" w:rsidRDefault="00000000" w:rsidRPr="00000000" w14:paraId="00000D01">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2gu63gw66s6g" w:id="209"/>
      <w:bookmarkEnd w:id="209"/>
      <w:r w:rsidDel="00000000" w:rsidR="00000000" w:rsidRPr="00000000">
        <w:rPr>
          <w:rFonts w:ascii="Calibri" w:cs="Calibri" w:eastAsia="Calibri" w:hAnsi="Calibri"/>
          <w:b w:val="1"/>
          <w:bCs w:val="1"/>
          <w:color w:val="0a2540"/>
          <w:sz w:val="30"/>
          <w:szCs w:val="30"/>
          <w:rtl w:val="0"/>
        </w:rPr>
        <w:t xml:space="preserve">2. Scope of Work — Summary</w:t>
      </w:r>
    </w:p>
    <w:p w:rsidR="00000000" w:rsidDel="00000000" w:rsidP="00000000" w:rsidRDefault="00000000" w:rsidRPr="00000000" w14:paraId="00000D02">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All software is delivered at Phase 1 (MVP) depth as defined in the approved Software Requirements Specifications. The table below summarises the seven workstreams; detailed, module-level scope follows in Section 3.</w:t>
      </w:r>
    </w:p>
    <w:tbl>
      <w:tblPr>
        <w:tblStyle w:val="Table10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75"/>
        <w:gridCol w:w="2460"/>
        <w:gridCol w:w="1590"/>
        <w:gridCol w:w="4620"/>
        <w:tblGridChange w:id="0">
          <w:tblGrid>
            <w:gridCol w:w="675"/>
            <w:gridCol w:w="2460"/>
            <w:gridCol w:w="1590"/>
            <w:gridCol w:w="462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0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04">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Workstream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05">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Phase 1 Size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06">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Phase 1 Coverage</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0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0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6 Static Brand Websites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0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6 sites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0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Responsive corporate/product marketing sites with shared design system, CMS-lite content, enquiry forms, SEO meta.</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0B">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0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QmaxPay — API Panel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0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17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0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API catalog, single-provider routing, prepaid wallet, single-tier reseller panel, developer portal, ledger &amp; reports.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0F">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E-Mart — Multi-Tier Commerce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17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Multi-tier sourcing, catalog, inventory, orders, single gateway + COD, GST billing, admin &amp; support.</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3">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1Q1Pay — Fintech Platform</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22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AEPS/DMT/BBPS/recharge/UPI over QmaxPay, single-tier retailer channel, prepaid wallet, KYC, settlement &amp; reports.</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Fincomax — Marketplace &amp; Compliance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~20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Job marketplace, proposals, hiring, engagement workspace, messaging, reviews, compliance catalog/tracking, document vault.</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B">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ERP Suite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6 modules + foundation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1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LMS, CRM, HRMS, Inventory, Finance, Task &amp; Team on a multi-tenant SaaS foundation (auth, RBAC, billing, super-admin).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1F">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7</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2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Phase 0 — Discovery &amp; Readiness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2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 weeks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2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Requirement lock, delivery planning, environment &amp; access readiness, sign-off baseline.</w:t>
            </w:r>
          </w:p>
        </w:tc>
      </w:tr>
    </w:tbl>
    <w:p w:rsidR="00000000" w:rsidDel="00000000" w:rsidP="00000000" w:rsidRDefault="00000000" w:rsidRPr="00000000" w14:paraId="00000D23">
      <w:pPr>
        <w:rPr/>
      </w:pPr>
      <w:r w:rsidDel="00000000" w:rsidR="00000000" w:rsidRPr="00000000">
        <w:rPr>
          <w:rtl w:val="0"/>
        </w:rPr>
        <w:br w:type="textWrapping"/>
      </w:r>
    </w:p>
    <w:p w:rsidR="00000000" w:rsidDel="00000000" w:rsidP="00000000" w:rsidRDefault="00000000" w:rsidRPr="00000000" w14:paraId="00000D24">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todmhxakkgyk" w:id="210"/>
      <w:bookmarkEnd w:id="210"/>
      <w:r w:rsidDel="00000000" w:rsidR="00000000" w:rsidRPr="00000000">
        <w:rPr>
          <w:rFonts w:ascii="Calibri" w:cs="Calibri" w:eastAsia="Calibri" w:hAnsi="Calibri"/>
          <w:b w:val="1"/>
          <w:bCs w:val="1"/>
          <w:color w:val="0a2540"/>
          <w:sz w:val="30"/>
          <w:szCs w:val="30"/>
          <w:rtl w:val="0"/>
        </w:rPr>
        <w:t xml:space="preserve">3. Detailed Scope of Work by Workstream</w:t>
      </w:r>
    </w:p>
    <w:p w:rsidR="00000000" w:rsidDel="00000000" w:rsidP="00000000" w:rsidRDefault="00000000" w:rsidRPr="00000000" w14:paraId="00000D25">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Each workstream below states its Phase 1 module coverage, the locked design decisions that bound it, the indicative sprint sequence, and the explicit exclusions that hold the scope boundary. Module and requirement IDs are carried from the signed SRS baselines to preserve traceability.</w:t>
      </w:r>
    </w:p>
    <w:p w:rsidR="00000000" w:rsidDel="00000000" w:rsidP="00000000" w:rsidRDefault="00000000" w:rsidRPr="00000000" w14:paraId="00000D26">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rgxdoay0699t" w:id="211"/>
      <w:bookmarkEnd w:id="211"/>
      <w:r w:rsidDel="00000000" w:rsidR="00000000" w:rsidRPr="00000000">
        <w:rPr>
          <w:rFonts w:ascii="Calibri" w:cs="Calibri" w:eastAsia="Calibri" w:hAnsi="Calibri"/>
          <w:b w:val="1"/>
          <w:bCs w:val="1"/>
          <w:color w:val="1e6fe0"/>
          <w:sz w:val="25"/>
          <w:szCs w:val="25"/>
          <w:rtl w:val="0"/>
        </w:rPr>
        <w:t xml:space="preserve">3.1 Workstream 1 — Six Static Brand Websites</w:t>
      </w:r>
    </w:p>
    <w:p w:rsidR="00000000" w:rsidDel="00000000" w:rsidP="00000000" w:rsidRDefault="00000000" w:rsidRPr="00000000" w14:paraId="00000D27">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Six responsive marketing/corporate sites built on a shared design system and component library for speed and visual consistency: Rudranjali Organics, Omara Digitech, QmaxPay, 1Q1Pay, Fincomax and E-Mart.</w:t>
      </w:r>
    </w:p>
    <w:p w:rsidR="00000000" w:rsidDel="00000000" w:rsidP="00000000" w:rsidRDefault="00000000" w:rsidRPr="00000000" w14:paraId="00000D28">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Up to 6–8 content pages per site (home, about/vision-mission, products/services, ecosystem, news/announcements, careers where relevant, contact).</w:t>
      </w:r>
    </w:p>
    <w:p w:rsidR="00000000" w:rsidDel="00000000" w:rsidP="00000000" w:rsidRDefault="00000000" w:rsidRPr="00000000" w14:paraId="00000D29">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Lightweight CMS for editable text/images/banners; contact &amp; enquiry forms with email routing and spam protection.</w:t>
      </w:r>
    </w:p>
    <w:p w:rsidR="00000000" w:rsidDel="00000000" w:rsidP="00000000" w:rsidRDefault="00000000" w:rsidRPr="00000000" w14:paraId="00000D2A">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Responsive layouts, SEO meta, sitemap, analytics tag, and basic performance optimisation.</w:t>
      </w:r>
    </w:p>
    <w:p w:rsidR="00000000" w:rsidDel="00000000" w:rsidP="00000000" w:rsidRDefault="00000000" w:rsidRPr="00000000" w14:paraId="00000D2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Brand-aligned visuals from supplied logos / colour palette; client provides final copy, imagery and legal pages.</w:t>
      </w:r>
    </w:p>
    <w:p w:rsidR="00000000" w:rsidDel="00000000" w:rsidP="00000000" w:rsidRDefault="00000000" w:rsidRPr="00000000" w14:paraId="00000D2C">
      <w:pPr>
        <w:spacing w:after="14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5b6b7b"/>
          <w:sz w:val="21"/>
          <w:szCs w:val="21"/>
          <w:rtl w:val="0"/>
        </w:rPr>
        <w:t xml:space="preserve">Excluded (Phase 2+): </w:t>
      </w:r>
      <w:r w:rsidDel="00000000" w:rsidR="00000000" w:rsidRPr="00000000">
        <w:rPr>
          <w:rFonts w:ascii="Calibri" w:cs="Calibri" w:eastAsia="Calibri" w:hAnsi="Calibri"/>
          <w:i w:val="1"/>
          <w:iCs w:val="1"/>
          <w:color w:val="5b6b7b"/>
          <w:sz w:val="21"/>
          <w:szCs w:val="21"/>
          <w:rtl w:val="0"/>
        </w:rPr>
        <w:t xml:space="preserve">e-commerce / transactional features on the static sites, multi-language, blog editorial workflows, and bespoke per-page animations beyond the agreed design system.</w:t>
        <w:br w:type="textWrapping"/>
      </w:r>
    </w:p>
    <w:p w:rsidR="00000000" w:rsidDel="00000000" w:rsidP="00000000" w:rsidRDefault="00000000" w:rsidRPr="00000000" w14:paraId="00000D2D">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5ox6t2h5uhkb" w:id="212"/>
      <w:bookmarkEnd w:id="212"/>
      <w:r w:rsidDel="00000000" w:rsidR="00000000" w:rsidRPr="00000000">
        <w:rPr>
          <w:rFonts w:ascii="Calibri" w:cs="Calibri" w:eastAsia="Calibri" w:hAnsi="Calibri"/>
          <w:b w:val="1"/>
          <w:bCs w:val="1"/>
          <w:color w:val="1e6fe0"/>
          <w:sz w:val="25"/>
          <w:szCs w:val="25"/>
          <w:rtl w:val="0"/>
        </w:rPr>
        <w:t xml:space="preserve">3.2 Workstream 2 — QmaxPay API Panel (Phase 1)</w:t>
      </w:r>
    </w:p>
    <w:p w:rsidR="00000000" w:rsidDel="00000000" w:rsidP="00000000" w:rsidRDefault="00000000" w:rsidRPr="00000000" w14:paraId="00000D2E">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B2B API repository and panel with 17 functional modules built to the QmaxPay SRS guardrails. QmaxPay is the payment-API engine that powers 1Q1Pay and, through it, checkout for E-Mart and Fincomax; it is therefore delivered first.</w:t>
      </w:r>
    </w:p>
    <w:p w:rsidR="00000000" w:rsidDel="00000000" w:rsidP="00000000" w:rsidRDefault="00000000" w:rsidRPr="00000000" w14:paraId="00000D2F">
      <w:pPr>
        <w:pStyle w:val="Heading3"/>
        <w:keepNext w:val="0"/>
        <w:keepLines w:val="0"/>
        <w:spacing w:before="180" w:lineRule="auto"/>
        <w:rPr>
          <w:rFonts w:ascii="Calibri" w:cs="Calibri" w:eastAsia="Calibri" w:hAnsi="Calibri"/>
          <w:b w:val="1"/>
          <w:bCs w:val="1"/>
          <w:color w:val="0f7a34"/>
          <w:sz w:val="22"/>
          <w:szCs w:val="22"/>
        </w:rPr>
      </w:pPr>
      <w:bookmarkStart w:colFirst="0" w:colLast="0" w:name="_qh09lmngdc7x" w:id="213"/>
      <w:bookmarkEnd w:id="213"/>
      <w:r w:rsidDel="00000000" w:rsidR="00000000" w:rsidRPr="00000000">
        <w:rPr>
          <w:rFonts w:ascii="Calibri" w:cs="Calibri" w:eastAsia="Calibri" w:hAnsi="Calibri"/>
          <w:b w:val="1"/>
          <w:bCs w:val="1"/>
          <w:color w:val="0f7a34"/>
          <w:sz w:val="22"/>
          <w:szCs w:val="22"/>
          <w:rtl w:val="0"/>
        </w:rPr>
        <w:t xml:space="preserve">Locked Decisions</w:t>
      </w:r>
    </w:p>
    <w:tbl>
      <w:tblPr>
        <w:tblStyle w:val="Table10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6330"/>
        <w:tblGridChange w:id="0">
          <w:tblGrid>
            <w:gridCol w:w="3000"/>
            <w:gridCol w:w="633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3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Decision Area</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3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Locked Choice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2">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Routing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 provider per API — no routing, no failover, no least-cost logic.</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3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Reseller model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3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Single-tier resellers under Super Admin — no sub-reseller cascades.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6">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Billing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Prepaid wallet only — no postpaid / credit.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38">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Margins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3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Report-only — auto-credited, no payouts.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A">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Documentation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3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Static docs — no live try-it console.</w:t>
            </w:r>
          </w:p>
        </w:tc>
      </w:tr>
    </w:tbl>
    <w:p w:rsidR="00000000" w:rsidDel="00000000" w:rsidP="00000000" w:rsidRDefault="00000000" w:rsidRPr="00000000" w14:paraId="00000D3C">
      <w:pPr>
        <w:pStyle w:val="Heading3"/>
        <w:keepNext w:val="0"/>
        <w:keepLines w:val="0"/>
        <w:spacing w:before="180" w:lineRule="auto"/>
        <w:rPr>
          <w:rFonts w:ascii="Calibri" w:cs="Calibri" w:eastAsia="Calibri" w:hAnsi="Calibri"/>
          <w:b w:val="1"/>
          <w:bCs w:val="1"/>
          <w:color w:val="0f7a34"/>
          <w:sz w:val="22"/>
          <w:szCs w:val="22"/>
        </w:rPr>
      </w:pPr>
      <w:bookmarkStart w:colFirst="0" w:colLast="0" w:name="_xwg7l1nfrsvr" w:id="214"/>
      <w:bookmarkEnd w:id="214"/>
      <w:r w:rsidDel="00000000" w:rsidR="00000000" w:rsidRPr="00000000">
        <w:rPr>
          <w:rtl w:val="0"/>
        </w:rPr>
      </w:r>
    </w:p>
    <w:p w:rsidR="00000000" w:rsidDel="00000000" w:rsidP="00000000" w:rsidRDefault="00000000" w:rsidRPr="00000000" w14:paraId="00000D3D">
      <w:pPr>
        <w:pStyle w:val="Heading3"/>
        <w:keepNext w:val="0"/>
        <w:keepLines w:val="0"/>
        <w:spacing w:before="180" w:lineRule="auto"/>
        <w:rPr>
          <w:rFonts w:ascii="Calibri" w:cs="Calibri" w:eastAsia="Calibri" w:hAnsi="Calibri"/>
          <w:b w:val="1"/>
          <w:bCs w:val="1"/>
          <w:color w:val="0f7a34"/>
          <w:sz w:val="22"/>
          <w:szCs w:val="22"/>
        </w:rPr>
      </w:pPr>
      <w:bookmarkStart w:colFirst="0" w:colLast="0" w:name="_rzqpshngsv7a" w:id="215"/>
      <w:bookmarkEnd w:id="215"/>
      <w:r w:rsidDel="00000000" w:rsidR="00000000" w:rsidRPr="00000000">
        <w:rPr>
          <w:rtl w:val="0"/>
        </w:rPr>
      </w:r>
    </w:p>
    <w:p w:rsidR="00000000" w:rsidDel="00000000" w:rsidP="00000000" w:rsidRDefault="00000000" w:rsidRPr="00000000" w14:paraId="00000D3E">
      <w:pPr>
        <w:pStyle w:val="Heading3"/>
        <w:keepNext w:val="0"/>
        <w:keepLines w:val="0"/>
        <w:spacing w:before="180" w:lineRule="auto"/>
        <w:rPr>
          <w:rFonts w:ascii="Calibri" w:cs="Calibri" w:eastAsia="Calibri" w:hAnsi="Calibri"/>
          <w:b w:val="1"/>
          <w:bCs w:val="1"/>
          <w:color w:val="0f7a34"/>
          <w:sz w:val="22"/>
          <w:szCs w:val="22"/>
        </w:rPr>
      </w:pPr>
      <w:bookmarkStart w:colFirst="0" w:colLast="0" w:name="_oomfecctmrzc" w:id="216"/>
      <w:bookmarkEnd w:id="216"/>
      <w:r w:rsidDel="00000000" w:rsidR="00000000" w:rsidRPr="00000000">
        <w:rPr>
          <w:rFonts w:ascii="Calibri" w:cs="Calibri" w:eastAsia="Calibri" w:hAnsi="Calibri"/>
          <w:b w:val="1"/>
          <w:bCs w:val="1"/>
          <w:color w:val="0f7a34"/>
          <w:sz w:val="22"/>
          <w:szCs w:val="22"/>
          <w:rtl w:val="0"/>
        </w:rPr>
        <w:t xml:space="preserve">Phase 1 Modules (17)</w:t>
      </w:r>
    </w:p>
    <w:tbl>
      <w:tblPr>
        <w:tblStyle w:val="Table11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20"/>
        <w:gridCol w:w="3210"/>
        <w:gridCol w:w="5400"/>
        <w:tblGridChange w:id="0">
          <w:tblGrid>
            <w:gridCol w:w="720"/>
            <w:gridCol w:w="3210"/>
            <w:gridCol w:w="540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3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4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4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Phase 1 Coverage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2">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User &amp; Identity Management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Super Admin / Reseller / Developer-Merchant roles; approvals; no sub-users.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5">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API Repository / Catalog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Catalog of payment, payout, recharge/BBPS, AEPS, KYC/verification APIs.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8">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Provider / Upstream Aggregation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One provider bound per API; upstream credential config.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B">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API Key &amp; Credential Management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4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Key issuance, rotation, environment scoping.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E">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4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Subscription, Plans &amp; Pricing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Plan definition and per-plan API access.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1">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Wallet, Credits &amp; Billing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Prepaid wallet, credit top-up, usage debit, billing ledger.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4">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7</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Transaction &amp; Routing Engine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Request execution against the bound provider; transaction log.</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8</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Reseller / White-Label Panel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Single-tier reseller onboarding, own markup, branded panel, own reports.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A">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9</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B">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Settlement &amp; Payout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5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Report-only margin settlement; no automated payouts.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D">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Developer Portal &amp; Documentation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5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Static docs, keys, wallet, usage &amp; transactions.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0">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1">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Webhooks &amp; Callbacks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Event callbacks to subscribers.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3">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Rate Limiting, Quota &amp; Throttling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Per-key limits and quota enforcement.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6">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7">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Reports &amp; Analytics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Usage, transaction and revenue reporting.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9">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Risk, Fraud &amp; Compliance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Baseline risk controls and audit.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C">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D">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Notifications &amp; Alerts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6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Fixed-trigger email/SMS/in-app alerts.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6F">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7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Admin Control Panel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7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Provider &amp; pricing config, user approvals, settings.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72">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17</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7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Support &amp; Ticketing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7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Merchant ticket queue and resolution.</w:t>
            </w:r>
          </w:p>
        </w:tc>
      </w:tr>
    </w:tbl>
    <w:p w:rsidR="00000000" w:rsidDel="00000000" w:rsidP="00000000" w:rsidRDefault="00000000" w:rsidRPr="00000000" w14:paraId="00000D75">
      <w:pPr>
        <w:spacing w:after="100" w:line="264" w:lineRule="auto"/>
        <w:rPr>
          <w:rFonts w:ascii="Calibri" w:cs="Calibri" w:eastAsia="Calibri" w:hAnsi="Calibri"/>
          <w:color w:val="0a2540"/>
          <w:sz w:val="21"/>
          <w:szCs w:val="21"/>
        </w:rPr>
      </w:pPr>
      <w:r w:rsidDel="00000000" w:rsidR="00000000" w:rsidRPr="00000000">
        <w:rPr>
          <w:rFonts w:ascii="Calibri" w:cs="Calibri" w:eastAsia="Calibri" w:hAnsi="Calibri"/>
          <w:b w:val="1"/>
          <w:bCs w:val="1"/>
          <w:color w:val="0f7a34"/>
          <w:sz w:val="21"/>
          <w:szCs w:val="21"/>
          <w:rtl w:val="0"/>
        </w:rPr>
        <w:t xml:space="preserve">Guardrails: </w:t>
      </w:r>
      <w:r w:rsidDel="00000000" w:rsidR="00000000" w:rsidRPr="00000000">
        <w:rPr>
          <w:rFonts w:ascii="Calibri" w:cs="Calibri" w:eastAsia="Calibri" w:hAnsi="Calibri"/>
          <w:color w:val="0a2540"/>
          <w:sz w:val="21"/>
          <w:szCs w:val="21"/>
          <w:rtl w:val="0"/>
        </w:rPr>
        <w:t xml:space="preserve">one provider per API, single-tier resellers, prepaid-only wallet, report-only margins, static documentation, fixed notification triggers. Provider go-live depends on client-supplied credentials and third-party approvals (Section 11).</w:t>
      </w:r>
    </w:p>
    <w:p w:rsidR="00000000" w:rsidDel="00000000" w:rsidP="00000000" w:rsidRDefault="00000000" w:rsidRPr="00000000" w14:paraId="00000D76">
      <w:pPr>
        <w:spacing w:after="100" w:line="264" w:lineRule="auto"/>
        <w:rPr>
          <w:rFonts w:ascii="Calibri" w:cs="Calibri" w:eastAsia="Calibri" w:hAnsi="Calibri"/>
          <w:color w:val="0a2540"/>
          <w:sz w:val="21"/>
          <w:szCs w:val="21"/>
        </w:rPr>
      </w:pPr>
      <w:r w:rsidDel="00000000" w:rsidR="00000000" w:rsidRPr="00000000">
        <w:rPr>
          <w:rFonts w:ascii="Calibri" w:cs="Calibri" w:eastAsia="Calibri" w:hAnsi="Calibri"/>
          <w:color w:val="0a2540"/>
          <w:sz w:val="21"/>
          <w:szCs w:val="21"/>
          <w:rtl w:val="0"/>
        </w:rPr>
        <w:t xml:space="preserve"> </w:t>
      </w:r>
    </w:p>
    <w:p w:rsidR="00000000" w:rsidDel="00000000" w:rsidP="00000000" w:rsidRDefault="00000000" w:rsidRPr="00000000" w14:paraId="00000D77">
      <w:pPr>
        <w:spacing w:after="100" w:line="264" w:lineRule="auto"/>
        <w:rPr>
          <w:rFonts w:ascii="Calibri" w:cs="Calibri" w:eastAsia="Calibri" w:hAnsi="Calibri"/>
          <w:b w:val="1"/>
          <w:bCs w:val="1"/>
          <w:color w:val="0a2540"/>
          <w:sz w:val="21"/>
          <w:szCs w:val="21"/>
        </w:rPr>
      </w:pPr>
      <w:r w:rsidDel="00000000" w:rsidR="00000000" w:rsidRPr="00000000">
        <w:rPr>
          <w:rFonts w:ascii="Calibri" w:cs="Calibri" w:eastAsia="Calibri" w:hAnsi="Calibri"/>
          <w:b w:val="1"/>
          <w:bCs w:val="1"/>
          <w:color w:val="0a2540"/>
          <w:sz w:val="21"/>
          <w:szCs w:val="21"/>
          <w:rtl w:val="0"/>
        </w:rPr>
        <w:t xml:space="preserve">Detailed scope breakdown is in Appendix</w:t>
      </w:r>
    </w:p>
    <w:p w:rsidR="00000000" w:rsidDel="00000000" w:rsidP="00000000" w:rsidRDefault="00000000" w:rsidRPr="00000000" w14:paraId="00000D78">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 </w:t>
      </w:r>
    </w:p>
    <w:p w:rsidR="00000000" w:rsidDel="00000000" w:rsidP="00000000" w:rsidRDefault="00000000" w:rsidRPr="00000000" w14:paraId="00000D79">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flpj4nkennxv" w:id="217"/>
      <w:bookmarkEnd w:id="217"/>
      <w:r w:rsidDel="00000000" w:rsidR="00000000" w:rsidRPr="00000000">
        <w:rPr>
          <w:rFonts w:ascii="Calibri" w:cs="Calibri" w:eastAsia="Calibri" w:hAnsi="Calibri"/>
          <w:b w:val="1"/>
          <w:bCs w:val="1"/>
          <w:color w:val="1e6fe0"/>
          <w:sz w:val="25"/>
          <w:szCs w:val="25"/>
          <w:rtl w:val="0"/>
        </w:rPr>
        <w:t xml:space="preserve">3.3 Workstream 3 — E-Mart Multi-Tier Commerce (Phase 1)</w:t>
      </w:r>
    </w:p>
    <w:p w:rsidR="00000000" w:rsidDel="00000000" w:rsidP="00000000" w:rsidRDefault="00000000" w:rsidRPr="00000000" w14:paraId="00000D7A">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single web admin application delivering one coherent end-to-end flow across the Distributor → Wholesaler/Master → Retailer → Customer chain, covering all 17 modules at Phase 1 depth (EM-UM through EM-ST).</w:t>
      </w:r>
    </w:p>
    <w:p w:rsidR="00000000" w:rsidDel="00000000" w:rsidP="00000000" w:rsidRDefault="00000000" w:rsidRPr="00000000" w14:paraId="00000D7B">
      <w:pPr>
        <w:pStyle w:val="Heading3"/>
        <w:keepNext w:val="0"/>
        <w:keepLines w:val="0"/>
        <w:spacing w:before="180" w:lineRule="auto"/>
        <w:rPr>
          <w:rFonts w:ascii="Calibri" w:cs="Calibri" w:eastAsia="Calibri" w:hAnsi="Calibri"/>
          <w:b w:val="1"/>
          <w:bCs w:val="1"/>
          <w:color w:val="0f7a34"/>
          <w:sz w:val="22"/>
          <w:szCs w:val="22"/>
        </w:rPr>
      </w:pPr>
      <w:bookmarkStart w:colFirst="0" w:colLast="0" w:name="_mtjxv2t6a6nl" w:id="218"/>
      <w:bookmarkEnd w:id="218"/>
      <w:r w:rsidDel="00000000" w:rsidR="00000000" w:rsidRPr="00000000">
        <w:rPr>
          <w:rFonts w:ascii="Calibri" w:cs="Calibri" w:eastAsia="Calibri" w:hAnsi="Calibri"/>
          <w:b w:val="1"/>
          <w:bCs w:val="1"/>
          <w:color w:val="0f7a34"/>
          <w:sz w:val="22"/>
          <w:szCs w:val="22"/>
          <w:rtl w:val="0"/>
        </w:rPr>
        <w:t xml:space="preserve">Constraints (Locked)</w:t>
      </w:r>
    </w:p>
    <w:p w:rsidR="00000000" w:rsidDel="00000000" w:rsidP="00000000" w:rsidRDefault="00000000" w:rsidRPr="00000000" w14:paraId="00000D7C">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Web-based responsive platform (desktop + mobile browser); no native apps in Phase 1.</w:t>
      </w:r>
    </w:p>
    <w:p w:rsidR="00000000" w:rsidDel="00000000" w:rsidP="00000000" w:rsidRDefault="00000000" w:rsidRPr="00000000" w14:paraId="00000D7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Single payment gateway (QmaxPay / 1Q1Pay) plus Cash on Delivery.</w:t>
      </w:r>
    </w:p>
    <w:p w:rsidR="00000000" w:rsidDel="00000000" w:rsidP="00000000" w:rsidRDefault="00000000" w:rsidRPr="00000000" w14:paraId="00000D7E">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Indian tax regime — GST (CGST / SGST / IGST); manual admin verification of B2B documents.</w:t>
      </w:r>
    </w:p>
    <w:p w:rsidR="00000000" w:rsidDel="00000000" w:rsidP="00000000" w:rsidRDefault="00000000" w:rsidRPr="00000000" w14:paraId="00000D7F">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Sourcing logic is a per-product / region Strict / Flexible toggle, not a rules-priority engine.</w:t>
      </w:r>
    </w:p>
    <w:p w:rsidR="00000000" w:rsidDel="00000000" w:rsidP="00000000" w:rsidRDefault="00000000" w:rsidRPr="00000000" w14:paraId="00000D80">
      <w:pPr>
        <w:pStyle w:val="Heading3"/>
        <w:keepNext w:val="0"/>
        <w:keepLines w:val="0"/>
        <w:spacing w:before="180" w:lineRule="auto"/>
        <w:rPr>
          <w:rFonts w:ascii="Calibri" w:cs="Calibri" w:eastAsia="Calibri" w:hAnsi="Calibri"/>
          <w:b w:val="1"/>
          <w:bCs w:val="1"/>
          <w:color w:val="0f7a34"/>
          <w:sz w:val="22"/>
          <w:szCs w:val="22"/>
        </w:rPr>
      </w:pPr>
      <w:bookmarkStart w:colFirst="0" w:colLast="0" w:name="_vwhtrxllsp93" w:id="219"/>
      <w:bookmarkEnd w:id="219"/>
      <w:r w:rsidDel="00000000" w:rsidR="00000000" w:rsidRPr="00000000">
        <w:rPr>
          <w:rFonts w:ascii="Calibri" w:cs="Calibri" w:eastAsia="Calibri" w:hAnsi="Calibri"/>
          <w:b w:val="1"/>
          <w:bCs w:val="1"/>
          <w:color w:val="0f7a34"/>
          <w:sz w:val="22"/>
          <w:szCs w:val="22"/>
          <w:rtl w:val="0"/>
        </w:rPr>
        <w:t xml:space="preserve">Phase 1 Modules (17) &amp; Requirement Sets</w:t>
      </w:r>
    </w:p>
    <w:tbl>
      <w:tblPr>
        <w:tblStyle w:val="Table11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50"/>
        <w:gridCol w:w="2670"/>
        <w:gridCol w:w="5325"/>
        <w:tblGridChange w:id="0">
          <w:tblGrid>
            <w:gridCol w:w="1350"/>
            <w:gridCol w:w="2670"/>
            <w:gridCol w:w="532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8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ID</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82">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8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Phase 1 Coverage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EM-UM</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User &amp; Identity Management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Five roles; customer self-activation; B2B pending-approval; manual PAN/GST review; OTP login.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7">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EM-HS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Multi-Tier Hierarchy &amp; Sourcing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Manual tier mapping; per-product/region Strict or Flexible sourcing; no auto-fallback.</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A">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EM-PC</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B">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Product Catalog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8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Two-level categories; SKU/HSN/variants; form or Excel import; admin approval.</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D">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EM-PR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Pricing &amp; Margin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8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One price per tier; quantity slab; optional region price; immediate edits.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0">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EM-IN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1">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Inventory &amp; Warehouse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Per-tier stock; manual inward/outward; reservation on order; low-stock alerts.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3">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EM-SF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Storefront / Customer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Search, browse, filters; product page; cart; registered-user checkout; reorder.</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6">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EM-OM</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7">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Order Management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B2C + B2B orders; tier auto-routing; stock/credit checks; GST invoice; lifecycle to Delivered.</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9">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EM-PO</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Procurement / Purchase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Tier-to-upstream PO; manual fulfilment; PO close.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EM-PM</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D">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Payment &amp; Wallet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9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Online gateway + COD; per-tier credit ledger &amp; limit; manual refunds.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9F">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EM-LD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Logistics &amp; Delivery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Pin-code serviceability; flat/zone delivery charge; manual status; self-pickup.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2">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EM-CM</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Commission &amp; Settlement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Per-tier commission (flat/%); report-only earnings.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5">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EM-PT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Promotions &amp; Marketing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Coupon codes; homepage banner management.</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8">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EM-RP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Reports &amp; Analytics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Role-scoped dashboards; sales/inventory/GST/commission reports; Excel export.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B">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EM-TX</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Tax &amp; Compliance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A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GST config; CGST/SGST vs IGST auto-split; HSN; GST invoice.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A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Notifications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Order &amp; B2B-approval triggers over email / SMS / in-app.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B1">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EM-AD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B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Admin Control Panel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B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Master settings, roles, user management, CMS pages, audit log.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EM-ST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Support &amp; Ticketing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Raise ticket; admin queue, threaded replies, open/close.</w:t>
            </w:r>
          </w:p>
        </w:tc>
      </w:tr>
    </w:tbl>
    <w:p w:rsidR="00000000" w:rsidDel="00000000" w:rsidP="00000000" w:rsidRDefault="00000000" w:rsidRPr="00000000" w14:paraId="00000DB7">
      <w:pPr>
        <w:spacing w:after="14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5b6b7b"/>
          <w:sz w:val="21"/>
          <w:szCs w:val="21"/>
          <w:rtl w:val="0"/>
        </w:rPr>
        <w:t xml:space="preserve">Excluded (Phase 2+): </w:t>
      </w:r>
      <w:r w:rsidDel="00000000" w:rsidR="00000000" w:rsidRPr="00000000">
        <w:rPr>
          <w:rFonts w:ascii="Calibri" w:cs="Calibri" w:eastAsia="Calibri" w:hAnsi="Calibri"/>
          <w:i w:val="1"/>
          <w:iCs w:val="1"/>
          <w:color w:val="5b6b7b"/>
          <w:sz w:val="21"/>
          <w:szCs w:val="21"/>
          <w:rtl w:val="0"/>
        </w:rPr>
        <w:t xml:space="preserve">native mobile apps, partner API gateway, loyalty/rewards, AI forecasting, multi-language/currency, courier APIs, returns flow, partial shipments, sub-users, 2FA, automated KYC.</w:t>
      </w:r>
    </w:p>
    <w:p w:rsidR="00000000" w:rsidDel="00000000" w:rsidP="00000000" w:rsidRDefault="00000000" w:rsidRPr="00000000" w14:paraId="00000DB8">
      <w:pPr>
        <w:pStyle w:val="Heading3"/>
        <w:keepNext w:val="0"/>
        <w:keepLines w:val="0"/>
        <w:spacing w:before="180" w:lineRule="auto"/>
        <w:rPr>
          <w:rFonts w:ascii="Calibri" w:cs="Calibri" w:eastAsia="Calibri" w:hAnsi="Calibri"/>
          <w:b w:val="1"/>
          <w:bCs w:val="1"/>
          <w:color w:val="0f7a34"/>
          <w:sz w:val="22"/>
          <w:szCs w:val="22"/>
        </w:rPr>
      </w:pPr>
      <w:bookmarkStart w:colFirst="0" w:colLast="0" w:name="_t9376xoxb5pb" w:id="220"/>
      <w:bookmarkEnd w:id="220"/>
      <w:r w:rsidDel="00000000" w:rsidR="00000000" w:rsidRPr="00000000">
        <w:rPr>
          <w:rFonts w:ascii="Calibri" w:cs="Calibri" w:eastAsia="Calibri" w:hAnsi="Calibri"/>
          <w:b w:val="1"/>
          <w:bCs w:val="1"/>
          <w:color w:val="0f7a34"/>
          <w:sz w:val="22"/>
          <w:szCs w:val="22"/>
          <w:rtl w:val="0"/>
        </w:rPr>
        <w:t xml:space="preserve">Indicative Sprint Sequence (8 sprints, ~2 weeks each)</w:t>
      </w:r>
    </w:p>
    <w:tbl>
      <w:tblPr>
        <w:tblStyle w:val="Table11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35"/>
        <w:gridCol w:w="3015"/>
        <w:gridCol w:w="4995"/>
        <w:tblGridChange w:id="0">
          <w:tblGrid>
            <w:gridCol w:w="1335"/>
            <w:gridCol w:w="3015"/>
            <w:gridCol w:w="499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B9">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Sprint</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BA">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Focus</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BB">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Modules / Requirement Sets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Foundation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B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Project setup, architecture, DB schema, hosting, auth scaffolding.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BF">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1</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Identity &amp; Hierarchy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EM-UM, EM-HS, EM-AD (core admin: users, roles, settings).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2">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2</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Catalog, Pricing &amp; Stock</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EM-PC, EM-PR, EM-IN.</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5">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Storefront &amp; Orders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EM-SF, EM-OM.</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8">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4</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B2B Flow &amp; Money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EM-PO, EM-PM, EM-TX.</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B">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5</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Fulfilment &amp; Comms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C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EM-LD, EM-NT.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6</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C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Revenue &amp; Reporting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D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EM-CM, EM-PT, EM-RP.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D1">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Sprint 7</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D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Support &amp; Hardening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D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EM-ST, UAT, bug-fix, acceptance demo &amp; sign-off.</w:t>
            </w:r>
          </w:p>
        </w:tc>
      </w:tr>
    </w:tbl>
    <w:p w:rsidR="00000000" w:rsidDel="00000000" w:rsidP="00000000" w:rsidRDefault="00000000" w:rsidRPr="00000000" w14:paraId="00000DD4">
      <w:pPr>
        <w:rPr/>
      </w:pPr>
      <w:r w:rsidDel="00000000" w:rsidR="00000000" w:rsidRPr="00000000">
        <w:rPr>
          <w:rtl w:val="0"/>
        </w:rPr>
        <w:br w:type="textWrapping"/>
      </w:r>
      <w:r w:rsidDel="00000000" w:rsidR="00000000" w:rsidRPr="00000000">
        <w:rPr>
          <w:rFonts w:ascii="Calibri" w:cs="Calibri" w:eastAsia="Calibri" w:hAnsi="Calibri"/>
          <w:b w:val="1"/>
          <w:bCs w:val="1"/>
          <w:color w:val="0a2540"/>
          <w:sz w:val="21"/>
          <w:szCs w:val="21"/>
          <w:rtl w:val="0"/>
        </w:rPr>
        <w:t xml:space="preserve">Detailed scope breakdown is in Appendix</w:t>
      </w:r>
      <w:r w:rsidDel="00000000" w:rsidR="00000000" w:rsidRPr="00000000">
        <w:rPr>
          <w:rtl w:val="0"/>
        </w:rPr>
      </w:r>
    </w:p>
    <w:p w:rsidR="00000000" w:rsidDel="00000000" w:rsidP="00000000" w:rsidRDefault="00000000" w:rsidRPr="00000000" w14:paraId="00000DD5">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an7wxdmri7ch" w:id="221"/>
      <w:bookmarkEnd w:id="221"/>
      <w:r w:rsidDel="00000000" w:rsidR="00000000" w:rsidRPr="00000000">
        <w:rPr>
          <w:rFonts w:ascii="Calibri" w:cs="Calibri" w:eastAsia="Calibri" w:hAnsi="Calibri"/>
          <w:b w:val="1"/>
          <w:bCs w:val="1"/>
          <w:color w:val="1e6fe0"/>
          <w:sz w:val="25"/>
          <w:szCs w:val="25"/>
          <w:rtl w:val="0"/>
        </w:rPr>
        <w:t xml:space="preserve">3.4 Workstream 4 — 1Q1Pay Fintech Platform (Phase 1)</w:t>
      </w:r>
    </w:p>
    <w:p w:rsidR="00000000" w:rsidDel="00000000" w:rsidP="00000000" w:rsidRDefault="00000000" w:rsidRPr="00000000" w14:paraId="00000DD6">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fintech and payment-services platform aggregating retail banking transactions through QmaxPay and delivering them via a single-tier retailer network — 22 MVP modules across five groups (Requirement IDs 1QP-[Module]-[Number]).</w:t>
      </w:r>
    </w:p>
    <w:p w:rsidR="00000000" w:rsidDel="00000000" w:rsidP="00000000" w:rsidRDefault="00000000" w:rsidRPr="00000000" w14:paraId="00000DD7">
      <w:pPr>
        <w:pStyle w:val="Heading3"/>
        <w:keepNext w:val="0"/>
        <w:keepLines w:val="0"/>
        <w:spacing w:before="180" w:lineRule="auto"/>
        <w:rPr>
          <w:rFonts w:ascii="Calibri" w:cs="Calibri" w:eastAsia="Calibri" w:hAnsi="Calibri"/>
          <w:b w:val="1"/>
          <w:bCs w:val="1"/>
          <w:color w:val="0f7a34"/>
          <w:sz w:val="22"/>
          <w:szCs w:val="22"/>
        </w:rPr>
      </w:pPr>
      <w:bookmarkStart w:colFirst="0" w:colLast="0" w:name="_a4zvkwvzeyi" w:id="222"/>
      <w:bookmarkEnd w:id="222"/>
      <w:r w:rsidDel="00000000" w:rsidR="00000000" w:rsidRPr="00000000">
        <w:rPr>
          <w:rFonts w:ascii="Calibri" w:cs="Calibri" w:eastAsia="Calibri" w:hAnsi="Calibri"/>
          <w:b w:val="1"/>
          <w:bCs w:val="1"/>
          <w:color w:val="0f7a34"/>
          <w:sz w:val="22"/>
          <w:szCs w:val="22"/>
          <w:rtl w:val="0"/>
        </w:rPr>
        <w:t xml:space="preserve">Locked Decisions</w:t>
      </w:r>
    </w:p>
    <w:tbl>
      <w:tblPr>
        <w:tblStyle w:val="Table113"/>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85"/>
        <w:gridCol w:w="6345"/>
        <w:tblGridChange w:id="0">
          <w:tblGrid>
            <w:gridCol w:w="2985"/>
            <w:gridCol w:w="634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D8">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Decision Area</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D9">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Resolution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DA">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Fintech provider connectivity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D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Consume QmaxPay APIs — fintech modules are an orchestration / UX / margin layer; no direct provider integration in Phase 1.</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D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Channel model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D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Single-tier: Retailer → Customer. Distributor tier and multi-level overrides deferred to Phase 2.</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D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Wallet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D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Prepaid, retailer-funded — retailer wallet, walk-in customers. Customer wallet deferred to Phase 2.</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0">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Dependency constraint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1Q1Pay fintech availability is bounded by QmaxPay; reconciliation is against a single counterparty.</w:t>
            </w:r>
          </w:p>
        </w:tc>
      </w:tr>
    </w:tbl>
    <w:p w:rsidR="00000000" w:rsidDel="00000000" w:rsidP="00000000" w:rsidRDefault="00000000" w:rsidRPr="00000000" w14:paraId="00000DE2">
      <w:pPr>
        <w:pStyle w:val="Heading3"/>
        <w:keepNext w:val="0"/>
        <w:keepLines w:val="0"/>
        <w:spacing w:before="180" w:lineRule="auto"/>
        <w:rPr>
          <w:rFonts w:ascii="Calibri" w:cs="Calibri" w:eastAsia="Calibri" w:hAnsi="Calibri"/>
          <w:b w:val="1"/>
          <w:bCs w:val="1"/>
          <w:color w:val="0f7a34"/>
          <w:sz w:val="22"/>
          <w:szCs w:val="22"/>
        </w:rPr>
      </w:pPr>
      <w:bookmarkStart w:colFirst="0" w:colLast="0" w:name="_iqs7cgmidawk" w:id="223"/>
      <w:bookmarkEnd w:id="223"/>
      <w:r w:rsidDel="00000000" w:rsidR="00000000" w:rsidRPr="00000000">
        <w:rPr>
          <w:rFonts w:ascii="Calibri" w:cs="Calibri" w:eastAsia="Calibri" w:hAnsi="Calibri"/>
          <w:b w:val="1"/>
          <w:bCs w:val="1"/>
          <w:color w:val="0f7a34"/>
          <w:sz w:val="22"/>
          <w:szCs w:val="22"/>
          <w:rtl w:val="0"/>
        </w:rPr>
        <w:t xml:space="preserve">Phase 1 Module Groups</w:t>
      </w:r>
    </w:p>
    <w:tbl>
      <w:tblPr>
        <w:tblStyle w:val="Table114"/>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90"/>
        <w:gridCol w:w="6240"/>
        <w:tblGridChange w:id="0">
          <w:tblGrid>
            <w:gridCol w:w="3090"/>
            <w:gridCol w:w="624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E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Group</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E4">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E5">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Core Platform &amp; Access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E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User/Role &amp; Access (USR), Onboarding &amp; KYC (KYC), Retailer Management (RET), Wallet &amp; Balance (WAL).</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7">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B · Fintech &amp; Payment Services (over QmaxPay)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QmaxPay Integration Layer (QMX), AEPS &amp; Micro-ATM (AEP), Domestic Money Transfer (DMT), BBPS &amp; Bill Payments (BBP), Recharge (RCH), UPI &amp; QR Acceptance (UPI), Identity &amp; Utility Services (IDV).</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E9">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C · Commercial, Settlement &amp; Operations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E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Pricing, Commission &amp; Margin Engine (PRC), Settlement &amp; Payout (STL), Reporting, MIS &amp; Analytics (RPT), Notifications &amp; Communications (NOT).</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B">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D · Administration, Compliance &amp; Support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E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Admin Console &amp; Platform Config (ADM), Compliance, Audit &amp; Security (CMP), Support, Ticketing &amp; Helpdesk (SUP).</w:t>
            </w:r>
          </w:p>
        </w:tc>
      </w:tr>
    </w:tbl>
    <w:p w:rsidR="00000000" w:rsidDel="00000000" w:rsidP="00000000" w:rsidRDefault="00000000" w:rsidRPr="00000000" w14:paraId="00000DED">
      <w:pPr>
        <w:spacing w:after="14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5b6b7b"/>
          <w:sz w:val="21"/>
          <w:szCs w:val="21"/>
          <w:rtl w:val="0"/>
        </w:rPr>
        <w:t xml:space="preserve">Deferred to Phase 2: </w:t>
      </w:r>
      <w:r w:rsidDel="00000000" w:rsidR="00000000" w:rsidRPr="00000000">
        <w:rPr>
          <w:rFonts w:ascii="Calibri" w:cs="Calibri" w:eastAsia="Calibri" w:hAnsi="Calibri"/>
          <w:i w:val="1"/>
          <w:iCs w:val="1"/>
          <w:color w:val="5b6b7b"/>
          <w:sz w:val="21"/>
          <w:szCs w:val="21"/>
          <w:rtl w:val="0"/>
        </w:rPr>
        <w:t xml:space="preserve">Travel Services (TRV), PAN Card Services (PAN), Insurance Services (INS), Loan &amp; Credit Services (LON), plus deferred features within Phase 1 modules.</w:t>
      </w:r>
    </w:p>
    <w:p w:rsidR="00000000" w:rsidDel="00000000" w:rsidP="00000000" w:rsidRDefault="00000000" w:rsidRPr="00000000" w14:paraId="00000DEE">
      <w:pPr>
        <w:pStyle w:val="Heading3"/>
        <w:keepNext w:val="0"/>
        <w:keepLines w:val="0"/>
        <w:spacing w:before="180" w:lineRule="auto"/>
        <w:rPr>
          <w:rFonts w:ascii="Calibri" w:cs="Calibri" w:eastAsia="Calibri" w:hAnsi="Calibri"/>
          <w:b w:val="1"/>
          <w:bCs w:val="1"/>
          <w:color w:val="0f7a34"/>
          <w:sz w:val="22"/>
          <w:szCs w:val="22"/>
        </w:rPr>
      </w:pPr>
      <w:bookmarkStart w:colFirst="0" w:colLast="0" w:name="_yg1so8e6ov4c" w:id="224"/>
      <w:bookmarkEnd w:id="224"/>
      <w:r w:rsidDel="00000000" w:rsidR="00000000" w:rsidRPr="00000000">
        <w:rPr>
          <w:rFonts w:ascii="Calibri" w:cs="Calibri" w:eastAsia="Calibri" w:hAnsi="Calibri"/>
          <w:b w:val="1"/>
          <w:bCs w:val="1"/>
          <w:color w:val="0f7a34"/>
          <w:sz w:val="22"/>
          <w:szCs w:val="22"/>
          <w:rtl w:val="0"/>
        </w:rPr>
        <w:t xml:space="preserve">Indicative Sprint Sequence (8 sprints)</w:t>
      </w:r>
    </w:p>
    <w:tbl>
      <w:tblPr>
        <w:tblStyle w:val="Table11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45"/>
        <w:gridCol w:w="3195"/>
        <w:gridCol w:w="4905"/>
        <w:tblGridChange w:id="0">
          <w:tblGrid>
            <w:gridCol w:w="1245"/>
            <w:gridCol w:w="3195"/>
            <w:gridCol w:w="490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E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Sprint</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F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Focus</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DF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2">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Foundation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USR, ADM (base), CMP (security &amp; audit baseline).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5">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Onboarding &amp; Wallet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KYC, RET, WAL.</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8">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QmaxPay integration &amp; first rails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QMX, RCH, BBP.</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B">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Money movement &amp; identity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DF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DMT, UPI, IDV (e-KYC, PAN verify).</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E">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DF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AEPS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0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AEP (+ biometric device certification).</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1">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Money-out &amp; pricing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STL, PRC.</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04">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7</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0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Visibility &amp; support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0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RPT, NOT, SUP.</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7">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8</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Hardening, UAT, compliance review, go-live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0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All — stabilisation.</w:t>
            </w:r>
          </w:p>
        </w:tc>
      </w:tr>
    </w:tbl>
    <w:p w:rsidR="00000000" w:rsidDel="00000000" w:rsidP="00000000" w:rsidRDefault="00000000" w:rsidRPr="00000000" w14:paraId="00000E0A">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color w:val="0a2540"/>
          <w:sz w:val="21"/>
          <w:szCs w:val="21"/>
          <w:rtl w:val="0"/>
        </w:rPr>
        <w:t xml:space="preserve">Note: </w:t>
      </w:r>
      <w:r w:rsidDel="00000000" w:rsidR="00000000" w:rsidRPr="00000000">
        <w:rPr>
          <w:rFonts w:ascii="Calibri" w:cs="Calibri" w:eastAsia="Calibri" w:hAnsi="Calibri"/>
          <w:i w:val="1"/>
          <w:iCs w:val="1"/>
          <w:color w:val="5b6b7b"/>
          <w:sz w:val="21"/>
          <w:szCs w:val="21"/>
          <w:rtl w:val="0"/>
        </w:rPr>
        <w:t xml:space="preserve">AEPS (Sprint 5) carries an external dependency on biometric device certification; if certification slips, AEP can be decoupled and shipped as a fast-follow without blocking the remaining sprints. Live rails (AEPS, DMT, BBPS, UPI) require sponsor-bank / aggregator agreements, sandbox access and regulatory clearances obtained by the client (Section 11).</w:t>
      </w:r>
    </w:p>
    <w:p w:rsidR="00000000" w:rsidDel="00000000" w:rsidP="00000000" w:rsidRDefault="00000000" w:rsidRPr="00000000" w14:paraId="00000E0B">
      <w:pPr>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color w:val="0a2540"/>
          <w:sz w:val="21"/>
          <w:szCs w:val="21"/>
          <w:rtl w:val="0"/>
        </w:rPr>
        <w:t xml:space="preserve">Detailed scope breakdown is in Appendix</w:t>
      </w:r>
      <w:r w:rsidDel="00000000" w:rsidR="00000000" w:rsidRPr="00000000">
        <w:rPr>
          <w:rFonts w:ascii="Calibri" w:cs="Calibri" w:eastAsia="Calibri" w:hAnsi="Calibri"/>
          <w:i w:val="1"/>
          <w:iCs w:val="1"/>
          <w:color w:val="5b6b7b"/>
          <w:sz w:val="21"/>
          <w:szCs w:val="21"/>
          <w:rtl w:val="0"/>
        </w:rPr>
        <w:br w:type="textWrapping"/>
      </w:r>
    </w:p>
    <w:p w:rsidR="00000000" w:rsidDel="00000000" w:rsidP="00000000" w:rsidRDefault="00000000" w:rsidRPr="00000000" w14:paraId="00000E0C">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oatlz8td9mv6" w:id="225"/>
      <w:bookmarkEnd w:id="225"/>
      <w:r w:rsidDel="00000000" w:rsidR="00000000" w:rsidRPr="00000000">
        <w:rPr>
          <w:rFonts w:ascii="Calibri" w:cs="Calibri" w:eastAsia="Calibri" w:hAnsi="Calibri"/>
          <w:b w:val="1"/>
          <w:bCs w:val="1"/>
          <w:color w:val="1e6fe0"/>
          <w:sz w:val="25"/>
          <w:szCs w:val="25"/>
          <w:rtl w:val="0"/>
        </w:rPr>
        <w:t xml:space="preserve">3.5 Workstream 5 — Fincomax Marketplace &amp; Compliance (Phase 1)</w:t>
      </w:r>
    </w:p>
    <w:p w:rsidR="00000000" w:rsidDel="00000000" w:rsidP="00000000" w:rsidRDefault="00000000" w:rsidRPr="00000000" w14:paraId="00000E0D">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web-based professional-services marketplace connecting clients with verified professionals (CA, CS, Lawyer, Accountant, Bookkeeper, CFA, CFO), with a lean compliance-management layer — approximately 20 modules across six groups (Requirement IDs FCX-). Payments are routed through 1Q1Pay.</w:t>
      </w:r>
    </w:p>
    <w:p w:rsidR="00000000" w:rsidDel="00000000" w:rsidP="00000000" w:rsidRDefault="00000000" w:rsidRPr="00000000" w14:paraId="00000E0E">
      <w:pPr>
        <w:pStyle w:val="Heading3"/>
        <w:keepNext w:val="0"/>
        <w:keepLines w:val="0"/>
        <w:spacing w:before="180" w:lineRule="auto"/>
        <w:rPr>
          <w:rFonts w:ascii="Calibri" w:cs="Calibri" w:eastAsia="Calibri" w:hAnsi="Calibri"/>
          <w:b w:val="1"/>
          <w:bCs w:val="1"/>
          <w:color w:val="0f7a34"/>
          <w:sz w:val="22"/>
          <w:szCs w:val="22"/>
        </w:rPr>
      </w:pPr>
      <w:bookmarkStart w:colFirst="0" w:colLast="0" w:name="_3rhrgjppl1cd" w:id="226"/>
      <w:bookmarkEnd w:id="226"/>
      <w:r w:rsidDel="00000000" w:rsidR="00000000" w:rsidRPr="00000000">
        <w:rPr>
          <w:rFonts w:ascii="Calibri" w:cs="Calibri" w:eastAsia="Calibri" w:hAnsi="Calibri"/>
          <w:b w:val="1"/>
          <w:bCs w:val="1"/>
          <w:color w:val="0f7a34"/>
          <w:sz w:val="22"/>
          <w:szCs w:val="22"/>
          <w:rtl w:val="0"/>
        </w:rPr>
        <w:t xml:space="preserve">Locked Decisions</w:t>
      </w:r>
    </w:p>
    <w:tbl>
      <w:tblPr>
        <w:tblStyle w:val="Table11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6630"/>
        <w:tblGridChange w:id="0">
          <w:tblGrid>
            <w:gridCol w:w="2700"/>
            <w:gridCol w:w="663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0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Decision</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1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Resolution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1">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Product identity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Professional-services marketplace (Upwork-style) with a lean compliance layer. Retail/POS out of scope.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3">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Marketplace model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Open job posting plus proposal/bidding; client awards each job to a single professional.</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5">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Engagement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Milestone-based engagement with escrow; payment released on client approval.</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7">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Payments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All collections and payouts routed through 1Q1Pay via a single connector. No direct PSP or bank integration.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9">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Compliance scope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Tracking-and-document layer only (catalog, calendar, vault). No government-portal integration or auto-filing.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B">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Platform</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1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Web-only responsive; single wallet currency (INR); Indian GST compliance.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D">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Verification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1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Manual Ops review for onboarding; PAN / e-KYC performed via 1Q1Pay.</w:t>
            </w:r>
          </w:p>
        </w:tc>
      </w:tr>
    </w:tbl>
    <w:p w:rsidR="00000000" w:rsidDel="00000000" w:rsidP="00000000" w:rsidRDefault="00000000" w:rsidRPr="00000000" w14:paraId="00000E1F">
      <w:pPr>
        <w:pStyle w:val="Heading3"/>
        <w:keepNext w:val="0"/>
        <w:keepLines w:val="0"/>
        <w:spacing w:before="180" w:lineRule="auto"/>
        <w:rPr>
          <w:rFonts w:ascii="Calibri" w:cs="Calibri" w:eastAsia="Calibri" w:hAnsi="Calibri"/>
          <w:b w:val="1"/>
          <w:bCs w:val="1"/>
          <w:color w:val="0f7a34"/>
          <w:sz w:val="22"/>
          <w:szCs w:val="22"/>
        </w:rPr>
      </w:pPr>
      <w:bookmarkStart w:colFirst="0" w:colLast="0" w:name="_rmqi2dcagu9a" w:id="227"/>
      <w:bookmarkEnd w:id="227"/>
      <w:r w:rsidDel="00000000" w:rsidR="00000000" w:rsidRPr="00000000">
        <w:rPr>
          <w:rFonts w:ascii="Calibri" w:cs="Calibri" w:eastAsia="Calibri" w:hAnsi="Calibri"/>
          <w:b w:val="1"/>
          <w:bCs w:val="1"/>
          <w:color w:val="0f7a34"/>
          <w:sz w:val="22"/>
          <w:szCs w:val="22"/>
          <w:rtl w:val="0"/>
        </w:rPr>
        <w:t xml:space="preserve">Phase 1 Module Groups</w:t>
      </w:r>
    </w:p>
    <w:tbl>
      <w:tblPr>
        <w:tblStyle w:val="Table117"/>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75"/>
        <w:gridCol w:w="6255"/>
        <w:tblGridChange w:id="0">
          <w:tblGrid>
            <w:gridCol w:w="3075"/>
            <w:gridCol w:w="625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2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Group</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2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Coverage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2">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Core Platform &amp; Access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Roles, onboarding &amp; KYC, wallet/billing account.</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4">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B · Marketplace Front-End &amp; Profiles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Storefront, search &amp; discovery, professional and client profiles.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6">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C · Job Marketplace &amp; Engagement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Job posting, proposals/bidding, hiring &amp; contracts, engagement workspace with milestones, messaging, ratings &amp; reviews.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8">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D · Compliance Services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Compliance catalog &amp; applicability, tracking &amp; calendar, document collection &amp; vault.</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A">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E · Payments, Pricing &amp; Settlement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2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Escrow funding, milestone release, pricing, commission, settlement — all via 1Q1Pay.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C">
            <w:pPr>
              <w:spacing w:after="40" w:before="40" w:line="249.60000000000002"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F · Operations, Admin &amp; Support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2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Admin console, dispute handling, support, oversight of settlements and payouts.</w:t>
            </w:r>
          </w:p>
        </w:tc>
      </w:tr>
    </w:tbl>
    <w:p w:rsidR="00000000" w:rsidDel="00000000" w:rsidP="00000000" w:rsidRDefault="00000000" w:rsidRPr="00000000" w14:paraId="00000E2E">
      <w:pPr>
        <w:spacing w:after="14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5b6b7b"/>
          <w:sz w:val="21"/>
          <w:szCs w:val="21"/>
          <w:rtl w:val="0"/>
        </w:rPr>
        <w:t xml:space="preserve">Excluded (Phase 2+): </w:t>
      </w:r>
      <w:r w:rsidDel="00000000" w:rsidR="00000000" w:rsidRPr="00000000">
        <w:rPr>
          <w:rFonts w:ascii="Calibri" w:cs="Calibri" w:eastAsia="Calibri" w:hAnsi="Calibri"/>
          <w:i w:val="1"/>
          <w:iCs w:val="1"/>
          <w:color w:val="5b6b7b"/>
          <w:sz w:val="21"/>
          <w:szCs w:val="21"/>
          <w:rtl w:val="0"/>
        </w:rPr>
        <w:t xml:space="preserve">Fincomax Books (Phase 2 · 53-module bookkeeping suite, FBK- prefix), automated/third-party/video KYC, e-signature, government-portal integration, auto-filing, penalty calculators, native mobile apps.</w:t>
      </w:r>
    </w:p>
    <w:p w:rsidR="00000000" w:rsidDel="00000000" w:rsidP="00000000" w:rsidRDefault="00000000" w:rsidRPr="00000000" w14:paraId="00000E2F">
      <w:pPr>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color w:val="0a2540"/>
          <w:sz w:val="21"/>
          <w:szCs w:val="21"/>
          <w:rtl w:val="0"/>
        </w:rPr>
        <w:t xml:space="preserve">Detailed scope breakdown is in Appendix</w:t>
      </w:r>
      <w:r w:rsidDel="00000000" w:rsidR="00000000" w:rsidRPr="00000000">
        <w:rPr>
          <w:rFonts w:ascii="Calibri" w:cs="Calibri" w:eastAsia="Calibri" w:hAnsi="Calibri"/>
          <w:i w:val="1"/>
          <w:iCs w:val="1"/>
          <w:color w:val="5b6b7b"/>
          <w:sz w:val="21"/>
          <w:szCs w:val="21"/>
          <w:rtl w:val="0"/>
        </w:rPr>
        <w:br w:type="textWrapping"/>
      </w:r>
    </w:p>
    <w:p w:rsidR="00000000" w:rsidDel="00000000" w:rsidP="00000000" w:rsidRDefault="00000000" w:rsidRPr="00000000" w14:paraId="00000E30">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a2vyj4uxkbj" w:id="228"/>
      <w:bookmarkEnd w:id="228"/>
      <w:r w:rsidDel="00000000" w:rsidR="00000000" w:rsidRPr="00000000">
        <w:rPr>
          <w:rFonts w:ascii="Calibri" w:cs="Calibri" w:eastAsia="Calibri" w:hAnsi="Calibri"/>
          <w:b w:val="1"/>
          <w:bCs w:val="1"/>
          <w:color w:val="1e6fe0"/>
          <w:sz w:val="25"/>
          <w:szCs w:val="25"/>
          <w:rtl w:val="0"/>
        </w:rPr>
        <w:t xml:space="preserve">3.6 Workstream 6 — ERP Suite (Phase 1)</w:t>
      </w:r>
    </w:p>
    <w:p w:rsidR="00000000" w:rsidDel="00000000" w:rsidP="00000000" w:rsidRDefault="00000000" w:rsidRPr="00000000" w14:paraId="00000E31">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multi-tenant SaaS operations platform with six Phase 1 functional modules on a shared foundation layer (Requirement IDs ERP-[Module]-[NNN]). Team Management is delivered as a thin layer over the HRMS org structure and RBAC rather than as a standalone data model.</w:t>
      </w:r>
    </w:p>
    <w:p w:rsidR="00000000" w:rsidDel="00000000" w:rsidP="00000000" w:rsidRDefault="00000000" w:rsidRPr="00000000" w14:paraId="00000E32">
      <w:pPr>
        <w:pStyle w:val="Heading3"/>
        <w:keepNext w:val="0"/>
        <w:keepLines w:val="0"/>
        <w:spacing w:before="180" w:lineRule="auto"/>
        <w:rPr>
          <w:rFonts w:ascii="Calibri" w:cs="Calibri" w:eastAsia="Calibri" w:hAnsi="Calibri"/>
          <w:b w:val="1"/>
          <w:bCs w:val="1"/>
          <w:color w:val="0f7a34"/>
          <w:sz w:val="22"/>
          <w:szCs w:val="22"/>
        </w:rPr>
      </w:pPr>
      <w:bookmarkStart w:colFirst="0" w:colLast="0" w:name="_kv7g047jnf4" w:id="229"/>
      <w:bookmarkEnd w:id="229"/>
      <w:r w:rsidDel="00000000" w:rsidR="00000000" w:rsidRPr="00000000">
        <w:rPr>
          <w:rFonts w:ascii="Calibri" w:cs="Calibri" w:eastAsia="Calibri" w:hAnsi="Calibri"/>
          <w:b w:val="1"/>
          <w:bCs w:val="1"/>
          <w:color w:val="0f7a34"/>
          <w:sz w:val="22"/>
          <w:szCs w:val="22"/>
          <w:rtl w:val="0"/>
        </w:rPr>
        <w:t xml:space="preserve">SaaS Foundation Layer (mandatory MVP groundwork)</w:t>
      </w:r>
    </w:p>
    <w:tbl>
      <w:tblPr>
        <w:tblStyle w:val="Table118"/>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00"/>
        <w:gridCol w:w="6630"/>
        <w:tblGridChange w:id="0">
          <w:tblGrid>
            <w:gridCol w:w="2700"/>
            <w:gridCol w:w="663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3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Area</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34">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MVP Requirements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5">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Tenancy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Self-service signup &amp; automated provisioning; tenant profile/settings; per-tenant data isolation; lifecycle (suspend/reactivate/soft-delete).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37">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Subscription &amp; Billing</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38">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Plans/tiers with module- &amp; feature-level gating; free-trial with auto-expiry; online collection via QmaxPay/1Q1Pay; invoices &amp; payment history.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9">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Users &amp; Access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User invite/activate/deactivate; module-level RBAC; predefined roles (Owner, Admin, Manager, Staff).</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3B">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Authentication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3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Email/password; OTP (email/SMS); MPIN; session timeout; password policy &amp; reset.</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D">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Platform &amp; Ops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3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Audit logging; super-admin console (tenant oversight, plan management, usage monitoring); notifications engine (email/SMS/in-app).</w:t>
            </w:r>
          </w:p>
        </w:tc>
      </w:tr>
    </w:tbl>
    <w:p w:rsidR="00000000" w:rsidDel="00000000" w:rsidP="00000000" w:rsidRDefault="00000000" w:rsidRPr="00000000" w14:paraId="00000E3F">
      <w:pPr>
        <w:spacing w:after="14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i w:val="1"/>
          <w:iCs w:val="1"/>
          <w:color w:val="5b6b7b"/>
          <w:sz w:val="21"/>
          <w:szCs w:val="21"/>
          <w:rtl w:val="0"/>
        </w:rPr>
        <w:t xml:space="preserve">Phase 2 foundation items (deferred): </w:t>
      </w:r>
      <w:r w:rsidDel="00000000" w:rsidR="00000000" w:rsidRPr="00000000">
        <w:rPr>
          <w:rFonts w:ascii="Calibri" w:cs="Calibri" w:eastAsia="Calibri" w:hAnsi="Calibri"/>
          <w:i w:val="1"/>
          <w:iCs w:val="1"/>
          <w:color w:val="5b6b7b"/>
          <w:sz w:val="21"/>
          <w:szCs w:val="21"/>
          <w:rtl w:val="0"/>
        </w:rPr>
        <w:t xml:space="preserve">plan upgrade/downgrade proration, dunning &amp; grace period, custom roles with granular permissions, 2FA, support impersonation, notification templates &amp; per-user preferences.</w:t>
      </w:r>
    </w:p>
    <w:p w:rsidR="00000000" w:rsidDel="00000000" w:rsidP="00000000" w:rsidRDefault="00000000" w:rsidRPr="00000000" w14:paraId="00000E40">
      <w:pPr>
        <w:pStyle w:val="Heading3"/>
        <w:keepNext w:val="0"/>
        <w:keepLines w:val="0"/>
        <w:spacing w:before="180" w:lineRule="auto"/>
        <w:rPr>
          <w:rFonts w:ascii="Calibri" w:cs="Calibri" w:eastAsia="Calibri" w:hAnsi="Calibri"/>
          <w:b w:val="1"/>
          <w:bCs w:val="1"/>
          <w:color w:val="0f7a34"/>
          <w:sz w:val="22"/>
          <w:szCs w:val="22"/>
        </w:rPr>
      </w:pPr>
      <w:bookmarkStart w:colFirst="0" w:colLast="0" w:name="_teypoz778fd9" w:id="230"/>
      <w:bookmarkEnd w:id="230"/>
      <w:r w:rsidDel="00000000" w:rsidR="00000000" w:rsidRPr="00000000">
        <w:rPr>
          <w:rFonts w:ascii="Calibri" w:cs="Calibri" w:eastAsia="Calibri" w:hAnsi="Calibri"/>
          <w:b w:val="1"/>
          <w:bCs w:val="1"/>
          <w:color w:val="0f7a34"/>
          <w:sz w:val="22"/>
          <w:szCs w:val="22"/>
          <w:rtl w:val="0"/>
        </w:rPr>
        <w:t xml:space="preserve">Phase 1 Functional Modules (6)</w:t>
      </w:r>
    </w:p>
    <w:tbl>
      <w:tblPr>
        <w:tblStyle w:val="Table119"/>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2550"/>
        <w:gridCol w:w="6075"/>
        <w:tblGridChange w:id="0">
          <w:tblGrid>
            <w:gridCol w:w="705"/>
            <w:gridCol w:w="2550"/>
            <w:gridCol w:w="607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4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42">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Module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43">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Phase 1 Coverage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4">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LMS (Learning Management)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Course builder (courses→modules→lessons), content library, enrolment, progress tracking, quizzes &amp; scoring, certificates, completion reports.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CRM</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Contact/account management, lead capture, pipeline &amp; deals, activities, follow-up reminders, tags/segmentation, pipeline &amp; conversion reports.</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A">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B">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HRMS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4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Employee master, attendance, leave, payroll basics (payslip; TDS/PF deferred), onboarding/offboarding, org structure, document store, self-service.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D">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Inventory Management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4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Item master, stock levels (multi-location ready), stock-in/out/adjustments, low-stock alerts, valuation, reports (batch/expiry deferred).</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50">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51">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Finance Management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5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GST-compliant sales invoicing, expense/bill tracking, chart of accounts, receipts &amp; payments, GST reports, P&amp;L / receivables / payables; CRM &amp; Inventory hooks.</w:t>
            </w:r>
          </w:p>
        </w:tc>
      </w:tr>
      <w:tr>
        <w:trPr>
          <w:cantSplit w:val="0"/>
          <w:trHeight w:val="78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53">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5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Task &amp; Team Management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5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Tasks with status workflow &amp; Kanban/list, subtasks/checklists, comments/attachments, linking, reminders; team creation/membership as a thin layer over HRMS &amp; RBAC.</w:t>
            </w:r>
          </w:p>
        </w:tc>
      </w:tr>
    </w:tbl>
    <w:p w:rsidR="00000000" w:rsidDel="00000000" w:rsidP="00000000" w:rsidRDefault="00000000" w:rsidRPr="00000000" w14:paraId="00000E56">
      <w:pPr>
        <w:pStyle w:val="Heading3"/>
        <w:keepNext w:val="0"/>
        <w:keepLines w:val="0"/>
        <w:spacing w:before="180" w:lineRule="auto"/>
        <w:rPr>
          <w:rFonts w:ascii="Calibri" w:cs="Calibri" w:eastAsia="Calibri" w:hAnsi="Calibri"/>
          <w:b w:val="1"/>
          <w:bCs w:val="1"/>
          <w:color w:val="0f7a34"/>
          <w:sz w:val="22"/>
          <w:szCs w:val="22"/>
        </w:rPr>
      </w:pPr>
      <w:bookmarkStart w:colFirst="0" w:colLast="0" w:name="_996ob4uhh9gh" w:id="231"/>
      <w:bookmarkEnd w:id="231"/>
      <w:r w:rsidDel="00000000" w:rsidR="00000000" w:rsidRPr="00000000">
        <w:rPr>
          <w:rFonts w:ascii="Calibri" w:cs="Calibri" w:eastAsia="Calibri" w:hAnsi="Calibri"/>
          <w:b w:val="1"/>
          <w:bCs w:val="1"/>
          <w:color w:val="0f7a34"/>
          <w:sz w:val="22"/>
          <w:szCs w:val="22"/>
          <w:rtl w:val="0"/>
        </w:rPr>
        <w:t xml:space="preserve">Non-Functional Baseline</w:t>
      </w:r>
    </w:p>
    <w:p w:rsidR="00000000" w:rsidDel="00000000" w:rsidP="00000000" w:rsidRDefault="00000000" w:rsidRPr="00000000" w14:paraId="00000E57">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Multi-tenant scaling; TLS in transit + at-rest encryption; audit logging; automated backup; responsive web; 99.5% target availability.</w:t>
      </w:r>
    </w:p>
    <w:p w:rsidR="00000000" w:rsidDel="00000000" w:rsidP="00000000" w:rsidRDefault="00000000" w:rsidRPr="00000000" w14:paraId="00000E58">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b w:val="1"/>
          <w:bCs w:val="1"/>
          <w:color w:val="0f7a34"/>
          <w:sz w:val="21"/>
          <w:szCs w:val="21"/>
          <w:rtl w:val="0"/>
        </w:rPr>
        <w:t xml:space="preserve">Open assumptions confirmed at Phase 0 sign-off: </w:t>
      </w:r>
      <w:r w:rsidDel="00000000" w:rsidR="00000000" w:rsidRPr="00000000">
        <w:rPr>
          <w:rFonts w:ascii="Calibri" w:cs="Calibri" w:eastAsia="Calibri" w:hAnsi="Calibri"/>
          <w:i w:val="1"/>
          <w:iCs w:val="1"/>
          <w:color w:val="5b6b7b"/>
          <w:sz w:val="21"/>
          <w:szCs w:val="21"/>
          <w:rtl w:val="0"/>
        </w:rPr>
        <w:t xml:space="preserve">A-01 LMS = Learning Management (not Lead/Loan Management); A-02 multi-tenant SaaS for businesses (not individual consumers). Phase 2 (~43 modules: operations, supply chain, manufacturing, sales, marketing) is excluded.</w:t>
      </w:r>
    </w:p>
    <w:p w:rsidR="00000000" w:rsidDel="00000000" w:rsidP="00000000" w:rsidRDefault="00000000" w:rsidRPr="00000000" w14:paraId="00000E59">
      <w:pPr>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br w:type="textWrapping"/>
      </w:r>
      <w:r w:rsidDel="00000000" w:rsidR="00000000" w:rsidRPr="00000000">
        <w:rPr>
          <w:rFonts w:ascii="Calibri" w:cs="Calibri" w:eastAsia="Calibri" w:hAnsi="Calibri"/>
          <w:b w:val="1"/>
          <w:bCs w:val="1"/>
          <w:color w:val="0a2540"/>
          <w:sz w:val="21"/>
          <w:szCs w:val="21"/>
          <w:rtl w:val="0"/>
        </w:rPr>
        <w:t xml:space="preserve">Detailed scope breakdown is in Appendix</w:t>
      </w:r>
      <w:r w:rsidDel="00000000" w:rsidR="00000000" w:rsidRPr="00000000">
        <w:rPr>
          <w:rtl w:val="0"/>
        </w:rPr>
      </w:r>
    </w:p>
    <w:p w:rsidR="00000000" w:rsidDel="00000000" w:rsidP="00000000" w:rsidRDefault="00000000" w:rsidRPr="00000000" w14:paraId="00000E5A">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xtcpjvgyxh9y" w:id="232"/>
      <w:bookmarkEnd w:id="232"/>
      <w:r w:rsidDel="00000000" w:rsidR="00000000" w:rsidRPr="00000000">
        <w:rPr>
          <w:rFonts w:ascii="Calibri" w:cs="Calibri" w:eastAsia="Calibri" w:hAnsi="Calibri"/>
          <w:b w:val="1"/>
          <w:bCs w:val="1"/>
          <w:color w:val="1e6fe0"/>
          <w:sz w:val="25"/>
          <w:szCs w:val="25"/>
          <w:rtl w:val="0"/>
        </w:rPr>
        <w:t xml:space="preserve">3.7 Workstream 7 — Phase 0 Discovery, Requirement Lock &amp; Readiness</w:t>
      </w:r>
    </w:p>
    <w:p w:rsidR="00000000" w:rsidDel="00000000" w:rsidP="00000000" w:rsidRDefault="00000000" w:rsidRPr="00000000" w14:paraId="00000E5B">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Before any build begins, a rigorous discovery sprint (2–3 weeks) converts the existing SRS baselines into a locked, signed delivery plan. This phase is the single most important protection against downstream rework.</w:t>
      </w:r>
    </w:p>
    <w:p w:rsidR="00000000" w:rsidDel="00000000" w:rsidP="00000000" w:rsidRDefault="00000000" w:rsidRPr="00000000" w14:paraId="00000E5C">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Requirement walkthrough and confirmation of every module’s Phase 1 depth and exclusions, per platform.</w:t>
      </w:r>
    </w:p>
    <w:p w:rsidR="00000000" w:rsidDel="00000000" w:rsidP="00000000" w:rsidRDefault="00000000" w:rsidRPr="00000000" w14:paraId="00000E5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Confirmation of open assumptions (e.g. ERP A-01/A-02) and architectural decisions.</w:t>
      </w:r>
    </w:p>
    <w:p w:rsidR="00000000" w:rsidDel="00000000" w:rsidP="00000000" w:rsidRDefault="00000000" w:rsidRPr="00000000" w14:paraId="00000E5E">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Integration mapping: QmaxPay → 1Q1Pay → E-Mart / Fincomax payment contracts and shared identity/wallet behaviour.</w:t>
      </w:r>
    </w:p>
    <w:p w:rsidR="00000000" w:rsidDel="00000000" w:rsidP="00000000" w:rsidRDefault="00000000" w:rsidRPr="00000000" w14:paraId="00000E5F">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Environment &amp; access readiness checklist: cloud/hosting, repositories, domains, third-party sandbox credentials, content and brand assets.</w:t>
      </w:r>
    </w:p>
    <w:p w:rsidR="00000000" w:rsidDel="00000000" w:rsidP="00000000" w:rsidRDefault="00000000" w:rsidRPr="00000000" w14:paraId="00000E60">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Detailed sprint plan, UAT plan, acceptance criteria and the signed requirement baseline.</w:t>
      </w:r>
    </w:p>
    <w:p w:rsidR="00000000" w:rsidDel="00000000" w:rsidP="00000000" w:rsidRDefault="00000000" w:rsidRPr="00000000" w14:paraId="00000E61">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Deliverable: </w:t>
      </w:r>
      <w:r w:rsidDel="00000000" w:rsidR="00000000" w:rsidRPr="00000000">
        <w:rPr>
          <w:rFonts w:ascii="Calibri" w:cs="Calibri" w:eastAsia="Calibri" w:hAnsi="Calibri"/>
          <w:color w:val="1a2733"/>
          <w:sz w:val="21"/>
          <w:szCs w:val="21"/>
          <w:rtl w:val="0"/>
        </w:rPr>
        <w:t xml:space="preserve">a signed Delivery Plan &amp; Requirement Baseline, together with the confirmed contract value fixed within the ₹12–14 Lakh band. The build clock for each workstream starts only against this baseline; subsequent changes follow the change-control process in Section 12.</w:t>
      </w:r>
    </w:p>
    <w:p w:rsidR="00000000" w:rsidDel="00000000" w:rsidP="00000000" w:rsidRDefault="00000000" w:rsidRPr="00000000" w14:paraId="00000E62">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p>
    <w:p w:rsidR="00000000" w:rsidDel="00000000" w:rsidP="00000000" w:rsidRDefault="00000000" w:rsidRPr="00000000" w14:paraId="00000E63">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8q9725ojzyz6" w:id="233"/>
      <w:bookmarkEnd w:id="233"/>
      <w:r w:rsidDel="00000000" w:rsidR="00000000" w:rsidRPr="00000000">
        <w:rPr>
          <w:rFonts w:ascii="Calibri" w:cs="Calibri" w:eastAsia="Calibri" w:hAnsi="Calibri"/>
          <w:b w:val="1"/>
          <w:bCs w:val="1"/>
          <w:color w:val="0a2540"/>
          <w:sz w:val="30"/>
          <w:szCs w:val="30"/>
          <w:rtl w:val="0"/>
        </w:rPr>
        <w:t xml:space="preserve">4. Deliverables Register</w:t>
      </w:r>
    </w:p>
    <w:p w:rsidR="00000000" w:rsidDel="00000000" w:rsidP="00000000" w:rsidRDefault="00000000" w:rsidRPr="00000000" w14:paraId="00000E64">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following are the contractual deliverables of the engagement. Acceptance of each is governed by Section 8 (Acceptance, Warranty &amp; Support).</w:t>
      </w:r>
    </w:p>
    <w:tbl>
      <w:tblPr>
        <w:tblStyle w:val="Table120"/>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3975"/>
        <w:gridCol w:w="2310"/>
        <w:gridCol w:w="2040"/>
        <w:tblGridChange w:id="0">
          <w:tblGrid>
            <w:gridCol w:w="1020"/>
            <w:gridCol w:w="3975"/>
            <w:gridCol w:w="2310"/>
            <w:gridCol w:w="204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65">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Ref</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66">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Deliverable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67">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Form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68">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Milestone</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69">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6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Signed Delivery Plan &amp; Requirement Baseline (incl. confirmed contract value)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6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Document +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6C">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M1</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6D">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D-1</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6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Six responsive static brand websites, live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6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web + CMS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0">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M2</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1">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D-2</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QmaxPay API Panel (17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web app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4">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M3</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5">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E-Mart Multi-Tier Commerce (17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web app</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8">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M3</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9">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D-4</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1Q1Pay Fintech Platform (22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web app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7C">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M4</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D">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D-5</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Fincomax Marketplace &amp; Compliance (~20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7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web app</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80">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M4</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1">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D-6</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ERP Suite (6 modules + SaaS foundation)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Deployed multi-tenant app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4">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M4</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85">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D-7</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8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Integrated go-live, stabilisation &amp; project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8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Production release + handover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88">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M5</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9">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D-8</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QA artefacts, UAT support, source/IP transfer &amp; warranty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Repos + documentation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8C">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M5</w:t>
            </w:r>
          </w:p>
        </w:tc>
      </w:tr>
    </w:tbl>
    <w:p w:rsidR="00000000" w:rsidDel="00000000" w:rsidP="00000000" w:rsidRDefault="00000000" w:rsidRPr="00000000" w14:paraId="00000E8D">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q5rcq1qk33l2" w:id="234"/>
      <w:bookmarkEnd w:id="234"/>
      <w:r w:rsidDel="00000000" w:rsidR="00000000" w:rsidRPr="00000000">
        <w:rPr>
          <w:rFonts w:ascii="Calibri" w:cs="Calibri" w:eastAsia="Calibri" w:hAnsi="Calibri"/>
          <w:b w:val="1"/>
          <w:bCs w:val="1"/>
          <w:color w:val="0a2540"/>
          <w:sz w:val="30"/>
          <w:szCs w:val="30"/>
          <w:rtl w:val="0"/>
        </w:rPr>
        <w:t xml:space="preserve">5. Out of Scope (Phase 2 and Beyond)</w:t>
      </w:r>
    </w:p>
    <w:p w:rsidR="00000000" w:rsidDel="00000000" w:rsidP="00000000" w:rsidRDefault="00000000" w:rsidRPr="00000000" w14:paraId="00000E8E">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following are explicitly excluded from this engagement and recorded to prevent scope creep. They can be quoted as future phases under change control.</w:t>
      </w:r>
    </w:p>
    <w:p w:rsidR="00000000" w:rsidDel="00000000" w:rsidP="00000000" w:rsidRDefault="00000000" w:rsidRPr="00000000" w14:paraId="00000E8F">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Native mobile applications for any platform (Phase 1 is responsive web).</w:t>
      </w:r>
    </w:p>
    <w:p w:rsidR="00000000" w:rsidDel="00000000" w:rsidP="00000000" w:rsidRDefault="00000000" w:rsidRPr="00000000" w14:paraId="00000E90">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QmaxPay: </w:t>
      </w:r>
      <w:r w:rsidDel="00000000" w:rsidR="00000000" w:rsidRPr="00000000">
        <w:rPr>
          <w:rFonts w:ascii="Calibri" w:cs="Calibri" w:eastAsia="Calibri" w:hAnsi="Calibri"/>
          <w:color w:val="1a2733"/>
          <w:sz w:val="21"/>
          <w:szCs w:val="21"/>
          <w:rtl w:val="0"/>
        </w:rPr>
        <w:t xml:space="preserve">smart/least-cost routing, multi-provider failover, sub-reseller cascades, automated payouts &amp; reconciliation, postpaid/credit billing, interactive API console &amp; SDKs, public status/SLA monitoring, third-party publisher marketplace.</w:t>
      </w:r>
    </w:p>
    <w:p w:rsidR="00000000" w:rsidDel="00000000" w:rsidP="00000000" w:rsidRDefault="00000000" w:rsidRPr="00000000" w14:paraId="00000E91">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E-Mart: </w:t>
      </w:r>
      <w:r w:rsidDel="00000000" w:rsidR="00000000" w:rsidRPr="00000000">
        <w:rPr>
          <w:rFonts w:ascii="Calibri" w:cs="Calibri" w:eastAsia="Calibri" w:hAnsi="Calibri"/>
          <w:color w:val="1a2733"/>
          <w:sz w:val="21"/>
          <w:szCs w:val="21"/>
          <w:rtl w:val="0"/>
        </w:rPr>
        <w:t xml:space="preserve">partner API gateway, loyalty/rewards, AI forecasting &amp; auto-replenishment, multi-language/multi-currency, courier APIs &amp; live tracking, returns and partial-shipment flows.</w:t>
      </w:r>
    </w:p>
    <w:p w:rsidR="00000000" w:rsidDel="00000000" w:rsidP="00000000" w:rsidRDefault="00000000" w:rsidRPr="00000000" w14:paraId="00000E92">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1Q1Pay: </w:t>
      </w:r>
      <w:r w:rsidDel="00000000" w:rsidR="00000000" w:rsidRPr="00000000">
        <w:rPr>
          <w:rFonts w:ascii="Calibri" w:cs="Calibri" w:eastAsia="Calibri" w:hAnsi="Calibri"/>
          <w:color w:val="1a2733"/>
          <w:sz w:val="21"/>
          <w:szCs w:val="21"/>
          <w:rtl w:val="0"/>
        </w:rPr>
        <w:t xml:space="preserve">Travel, PAN, Insurance, Loan &amp; Credit services; distributor tier / multi-level overrides; customer wallet.</w:t>
      </w:r>
    </w:p>
    <w:p w:rsidR="00000000" w:rsidDel="00000000" w:rsidP="00000000" w:rsidRDefault="00000000" w:rsidRPr="00000000" w14:paraId="00000E93">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Fincomax: </w:t>
      </w:r>
      <w:r w:rsidDel="00000000" w:rsidR="00000000" w:rsidRPr="00000000">
        <w:rPr>
          <w:rFonts w:ascii="Calibri" w:cs="Calibri" w:eastAsia="Calibri" w:hAnsi="Calibri"/>
          <w:color w:val="1a2733"/>
          <w:sz w:val="21"/>
          <w:szCs w:val="21"/>
          <w:rtl w:val="0"/>
        </w:rPr>
        <w:t xml:space="preserve">Fincomax Books (53-module bookkeeping suite), automated/third-party/video KYC, e-signature, government-portal integration, auto-filing, penalty calculators.</w:t>
      </w:r>
    </w:p>
    <w:p w:rsidR="00000000" w:rsidDel="00000000" w:rsidP="00000000" w:rsidRDefault="00000000" w:rsidRPr="00000000" w14:paraId="00000E94">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ERP: </w:t>
      </w:r>
      <w:r w:rsidDel="00000000" w:rsidR="00000000" w:rsidRPr="00000000">
        <w:rPr>
          <w:rFonts w:ascii="Calibri" w:cs="Calibri" w:eastAsia="Calibri" w:hAnsi="Calibri"/>
          <w:color w:val="1a2733"/>
          <w:sz w:val="21"/>
          <w:szCs w:val="21"/>
          <w:rtl w:val="0"/>
        </w:rPr>
        <w:t xml:space="preserve">the ~43 Phase 2 modules (operations, supply chain, manufacturing, sales, marketing, project management, CMS, etc.) and any extensions to Phase 1 modules.</w:t>
      </w:r>
    </w:p>
    <w:p w:rsidR="00000000" w:rsidDel="00000000" w:rsidP="00000000" w:rsidRDefault="00000000" w:rsidRPr="00000000" w14:paraId="00000E9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b w:val="1"/>
          <w:bCs w:val="1"/>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1a2733"/>
          <w:sz w:val="21"/>
          <w:szCs w:val="21"/>
          <w:rtl w:val="0"/>
        </w:rPr>
        <w:t xml:space="preserve">Cross-cutting: </w:t>
      </w:r>
      <w:r w:rsidDel="00000000" w:rsidR="00000000" w:rsidRPr="00000000">
        <w:rPr>
          <w:rFonts w:ascii="Calibri" w:cs="Calibri" w:eastAsia="Calibri" w:hAnsi="Calibri"/>
          <w:color w:val="1a2733"/>
          <w:sz w:val="21"/>
          <w:szCs w:val="21"/>
          <w:rtl w:val="0"/>
        </w:rPr>
        <w:t xml:space="preserve">data migration from legacy systems, third-party licensing, content authoring/copywriting, paid marketing, ongoing managed hosting/support beyond the warranty period, and any statutory licensing or legal/regulatory advisory.</w:t>
      </w:r>
    </w:p>
    <w:p w:rsidR="00000000" w:rsidDel="00000000" w:rsidP="00000000" w:rsidRDefault="00000000" w:rsidRPr="00000000" w14:paraId="00000E96">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r w:rsidDel="00000000" w:rsidR="00000000" w:rsidRPr="00000000">
        <w:rPr>
          <w:rFonts w:ascii="Calibri" w:cs="Calibri" w:eastAsia="Calibri" w:hAnsi="Calibri"/>
          <w:b w:val="1"/>
          <w:bCs w:val="1"/>
          <w:color w:val="0a2540"/>
          <w:sz w:val="21"/>
          <w:szCs w:val="21"/>
          <w:rtl w:val="0"/>
        </w:rPr>
        <w:t xml:space="preserve">Detailed scope breakdown is in Appendix</w:t>
      </w:r>
      <w:r w:rsidDel="00000000" w:rsidR="00000000" w:rsidRPr="00000000">
        <w:rPr>
          <w:rtl w:val="0"/>
        </w:rPr>
      </w:r>
    </w:p>
    <w:p w:rsidR="00000000" w:rsidDel="00000000" w:rsidP="00000000" w:rsidRDefault="00000000" w:rsidRPr="00000000" w14:paraId="00000E97">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kxovxjh8qq6w" w:id="235"/>
      <w:bookmarkEnd w:id="235"/>
      <w:r w:rsidDel="00000000" w:rsidR="00000000" w:rsidRPr="00000000">
        <w:rPr>
          <w:rFonts w:ascii="Calibri" w:cs="Calibri" w:eastAsia="Calibri" w:hAnsi="Calibri"/>
          <w:b w:val="1"/>
          <w:bCs w:val="1"/>
          <w:color w:val="0a2540"/>
          <w:sz w:val="30"/>
          <w:szCs w:val="30"/>
          <w:rtl w:val="0"/>
        </w:rPr>
        <w:t xml:space="preserve">6. Delivery Approach &amp; Methodology</w:t>
      </w:r>
    </w:p>
    <w:p w:rsidR="00000000" w:rsidDel="00000000" w:rsidP="00000000" w:rsidRDefault="00000000" w:rsidRPr="00000000" w14:paraId="00000E9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idhrleghe0tz" w:id="236"/>
      <w:bookmarkEnd w:id="236"/>
      <w:r w:rsidDel="00000000" w:rsidR="00000000" w:rsidRPr="00000000">
        <w:rPr>
          <w:rFonts w:ascii="Calibri" w:cs="Calibri" w:eastAsia="Calibri" w:hAnsi="Calibri"/>
          <w:b w:val="1"/>
          <w:bCs w:val="1"/>
          <w:color w:val="1e6fe0"/>
          <w:sz w:val="25"/>
          <w:szCs w:val="25"/>
          <w:rtl w:val="0"/>
        </w:rPr>
        <w:t xml:space="preserve">6.1 Phase 0 — Discovery, Requirement Lock &amp; Readiness (2–3 weeks)</w:t>
      </w:r>
    </w:p>
    <w:p w:rsidR="00000000" w:rsidDel="00000000" w:rsidP="00000000" w:rsidRDefault="00000000" w:rsidRPr="00000000" w14:paraId="00000E99">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As detailed in Section 3.7, discovery locks scope and produces the signed baseline before the build clock starts. Deliverable: signed Delivery Plan &amp; Requirement Baseline with the confirmed contract value fixed within the ₹12–14 Lakh band.</w:t>
      </w:r>
    </w:p>
    <w:p w:rsidR="00000000" w:rsidDel="00000000" w:rsidP="00000000" w:rsidRDefault="00000000" w:rsidRPr="00000000" w14:paraId="00000E9A">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nhmc4s4hyezv" w:id="237"/>
      <w:bookmarkEnd w:id="237"/>
      <w:r w:rsidDel="00000000" w:rsidR="00000000" w:rsidRPr="00000000">
        <w:rPr>
          <w:rFonts w:ascii="Calibri" w:cs="Calibri" w:eastAsia="Calibri" w:hAnsi="Calibri"/>
          <w:b w:val="1"/>
          <w:bCs w:val="1"/>
          <w:color w:val="1e6fe0"/>
          <w:sz w:val="25"/>
          <w:szCs w:val="25"/>
          <w:rtl w:val="0"/>
        </w:rPr>
        <w:t xml:space="preserve">6.2 Agile, Sprint-Based Build</w:t>
      </w:r>
    </w:p>
    <w:p w:rsidR="00000000" w:rsidDel="00000000" w:rsidP="00000000" w:rsidRDefault="00000000" w:rsidRPr="00000000" w14:paraId="00000E9B">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Each platform is built on its already-defined sprint sequence (the E-Mart and 1Q1Pay 8-sprint plans, the Fincomax sprint plan, the ERP build-sprint sequence). Two-week sprints run with a working demo at each sprint close, so progress is visible and course-corrections are cheap.</w:t>
      </w:r>
    </w:p>
    <w:p w:rsidR="00000000" w:rsidDel="00000000" w:rsidP="00000000" w:rsidRDefault="00000000" w:rsidRPr="00000000" w14:paraId="00000E9C">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Fortnightly sprint demos and a shared progress dashboard.</w:t>
      </w:r>
    </w:p>
    <w:p w:rsidR="00000000" w:rsidDel="00000000" w:rsidP="00000000" w:rsidRDefault="00000000" w:rsidRPr="00000000" w14:paraId="00000E9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Continuous integration with code review; staged environments (dev → staging → UAT).</w:t>
      </w:r>
    </w:p>
    <w:p w:rsidR="00000000" w:rsidDel="00000000" w:rsidP="00000000" w:rsidRDefault="00000000" w:rsidRPr="00000000" w14:paraId="00000E9E">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Release waves sequenced by dependency: static sites first, then QmaxPay + E-Mart, then 1Q1Pay + Fincomax + ERP.</w:t>
      </w:r>
    </w:p>
    <w:p w:rsidR="00000000" w:rsidDel="00000000" w:rsidP="00000000" w:rsidRDefault="00000000" w:rsidRPr="00000000" w14:paraId="00000E9F">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4ekrssu0ysld" w:id="238"/>
      <w:bookmarkEnd w:id="238"/>
      <w:r w:rsidDel="00000000" w:rsidR="00000000" w:rsidRPr="00000000">
        <w:rPr>
          <w:rFonts w:ascii="Calibri" w:cs="Calibri" w:eastAsia="Calibri" w:hAnsi="Calibri"/>
          <w:b w:val="1"/>
          <w:bCs w:val="1"/>
          <w:color w:val="1e6fe0"/>
          <w:sz w:val="25"/>
          <w:szCs w:val="25"/>
          <w:rtl w:val="0"/>
        </w:rPr>
        <w:t xml:space="preserve">6.3 Quality Assurance</w:t>
      </w:r>
    </w:p>
    <w:p w:rsidR="00000000" w:rsidDel="00000000" w:rsidP="00000000" w:rsidRDefault="00000000" w:rsidRPr="00000000" w14:paraId="00000EA0">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Test cases derived from the requirement IDs in each SRS, ensuring traceability from requirement to test.</w:t>
      </w:r>
    </w:p>
    <w:p w:rsidR="00000000" w:rsidDel="00000000" w:rsidP="00000000" w:rsidRDefault="00000000" w:rsidRPr="00000000" w14:paraId="00000EA1">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Functional, integration, regression, cross-browser and responsive testing; security smoke testing on auth, RBAC and payment flows.</w:t>
      </w:r>
    </w:p>
    <w:p w:rsidR="00000000" w:rsidDel="00000000" w:rsidP="00000000" w:rsidRDefault="00000000" w:rsidRPr="00000000" w14:paraId="00000EA2">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Defect triage by severity (Sev-1 to Sev-4); Sev-1/Sev-2 are gating for UAT sign-off.</w:t>
      </w:r>
    </w:p>
    <w:p w:rsidR="00000000" w:rsidDel="00000000" w:rsidP="00000000" w:rsidRDefault="00000000" w:rsidRPr="00000000" w14:paraId="00000EA3">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67quymhqkpoz" w:id="239"/>
      <w:bookmarkEnd w:id="239"/>
      <w:r w:rsidDel="00000000" w:rsidR="00000000" w:rsidRPr="00000000">
        <w:rPr>
          <w:rFonts w:ascii="Calibri" w:cs="Calibri" w:eastAsia="Calibri" w:hAnsi="Calibri"/>
          <w:b w:val="1"/>
          <w:bCs w:val="1"/>
          <w:color w:val="1e6fe0"/>
          <w:sz w:val="25"/>
          <w:szCs w:val="25"/>
          <w:rtl w:val="0"/>
        </w:rPr>
        <w:t xml:space="preserve">6.4 Security &amp; Data Protection Posture</w:t>
      </w:r>
    </w:p>
    <w:p w:rsidR="00000000" w:rsidDel="00000000" w:rsidP="00000000" w:rsidRDefault="00000000" w:rsidRPr="00000000" w14:paraId="00000EA4">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TLS in transit and encryption at rest; role-based access control and secure session handling across platforms.</w:t>
      </w:r>
    </w:p>
    <w:p w:rsidR="00000000" w:rsidDel="00000000" w:rsidP="00000000" w:rsidRDefault="00000000" w:rsidRPr="00000000" w14:paraId="00000EA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Secrets/credential management for third-party API keys; audit logging of key actions.</w:t>
      </w:r>
    </w:p>
    <w:p w:rsidR="00000000" w:rsidDel="00000000" w:rsidP="00000000" w:rsidRDefault="00000000" w:rsidRPr="00000000" w14:paraId="00000EA6">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Least-privilege access to environments; PII handled per the data-protection clause in Section 15.</w:t>
      </w:r>
    </w:p>
    <w:p w:rsidR="00000000" w:rsidDel="00000000" w:rsidP="00000000" w:rsidRDefault="00000000" w:rsidRPr="00000000" w14:paraId="00000EA7">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fhsycxw3s4pe" w:id="240"/>
      <w:bookmarkEnd w:id="240"/>
      <w:r w:rsidDel="00000000" w:rsidR="00000000" w:rsidRPr="00000000">
        <w:rPr>
          <w:rFonts w:ascii="Calibri" w:cs="Calibri" w:eastAsia="Calibri" w:hAnsi="Calibri"/>
          <w:b w:val="1"/>
          <w:bCs w:val="1"/>
          <w:color w:val="1e6fe0"/>
          <w:sz w:val="25"/>
          <w:szCs w:val="25"/>
          <w:rtl w:val="0"/>
        </w:rPr>
        <w:t xml:space="preserve">6.5 Governance &amp; Communication</w:t>
      </w:r>
    </w:p>
    <w:tbl>
      <w:tblPr>
        <w:tblStyle w:val="Table12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920"/>
        <w:gridCol w:w="2640"/>
        <w:gridCol w:w="4785"/>
        <w:tblGridChange w:id="0">
          <w:tblGrid>
            <w:gridCol w:w="1920"/>
            <w:gridCol w:w="2640"/>
            <w:gridCol w:w="478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A8">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Cadence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A9">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Forum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AA">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Participants &amp; Purpose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AB">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Daily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A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Internal stand-up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A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Delivery team — progress, blockers.</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AE">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Weekly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A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Status report + call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B0">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Client SPOC — RAG status, risks, decisions needed.</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B1">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Fortnightly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B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Sprint demo</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B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Stakeholders — working software review &amp; feedback.</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B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Per milestone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B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Acceptance review</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B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Client sign-off against acceptance criteria.</w:t>
            </w:r>
          </w:p>
        </w:tc>
      </w:tr>
    </w:tbl>
    <w:p w:rsidR="00000000" w:rsidDel="00000000" w:rsidP="00000000" w:rsidRDefault="00000000" w:rsidRPr="00000000" w14:paraId="00000EB7">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t xml:space="preserve">A single Client SPOC with decision authority is required to keep the cadence and timeline intact.</w:t>
      </w:r>
    </w:p>
    <w:p w:rsidR="00000000" w:rsidDel="00000000" w:rsidP="00000000" w:rsidRDefault="00000000" w:rsidRPr="00000000" w14:paraId="00000EB8">
      <w:pPr>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br w:type="textWrapping"/>
      </w:r>
    </w:p>
    <w:p w:rsidR="00000000" w:rsidDel="00000000" w:rsidP="00000000" w:rsidRDefault="00000000" w:rsidRPr="00000000" w14:paraId="00000EB9">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e0dq9ltyssqd" w:id="241"/>
      <w:bookmarkEnd w:id="241"/>
      <w:r w:rsidDel="00000000" w:rsidR="00000000" w:rsidRPr="00000000">
        <w:rPr>
          <w:rFonts w:ascii="Calibri" w:cs="Calibri" w:eastAsia="Calibri" w:hAnsi="Calibri"/>
          <w:b w:val="1"/>
          <w:bCs w:val="1"/>
          <w:color w:val="0a2540"/>
          <w:sz w:val="30"/>
          <w:szCs w:val="30"/>
          <w:rtl w:val="0"/>
        </w:rPr>
        <w:t xml:space="preserve">7. Project Timeline &amp; Milestones</w:t>
      </w:r>
    </w:p>
    <w:p w:rsidR="00000000" w:rsidDel="00000000" w:rsidP="00000000" w:rsidRDefault="00000000" w:rsidRPr="00000000" w14:paraId="00000EBA">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programme runs over 4–5 months from contract signing. Release waves overlap where dependencies allow, so the static sites and the QmaxPay/E-Mart wave are well underway before the final wave begins.</w:t>
      </w:r>
    </w:p>
    <w:p w:rsidR="00000000" w:rsidDel="00000000" w:rsidP="00000000" w:rsidRDefault="00000000" w:rsidRPr="00000000" w14:paraId="00000EBB">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8bx7gxqvdu0z" w:id="242"/>
      <w:bookmarkEnd w:id="242"/>
      <w:r w:rsidDel="00000000" w:rsidR="00000000" w:rsidRPr="00000000">
        <w:rPr>
          <w:rFonts w:ascii="Calibri" w:cs="Calibri" w:eastAsia="Calibri" w:hAnsi="Calibri"/>
          <w:b w:val="1"/>
          <w:bCs w:val="1"/>
          <w:color w:val="1e6fe0"/>
          <w:sz w:val="25"/>
          <w:szCs w:val="25"/>
          <w:rtl w:val="0"/>
        </w:rPr>
        <w:t xml:space="preserve">7.1 Release Schedule</w:t>
      </w:r>
    </w:p>
    <w:tbl>
      <w:tblPr>
        <w:tblStyle w:val="Table122"/>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3780"/>
        <w:gridCol w:w="1935"/>
        <w:gridCol w:w="2025"/>
        <w:tblGridChange w:id="0">
          <w:tblGrid>
            <w:gridCol w:w="1590"/>
            <w:gridCol w:w="3780"/>
            <w:gridCol w:w="1935"/>
            <w:gridCol w:w="202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BC">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Wave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BD">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Deliverable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BE">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Window</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B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Target Completion</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0">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Phase 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Discovery, requirement lock &amp; readiness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2">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Weeks 2–3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3">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End of Week 3</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4">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Wave 1</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6 Static Brand Websites — live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6">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Weeks 2–4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7">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End of Month 1</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8">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Wave 2</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QmaxPay API Panel + E-Mart — UAT Offer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A">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Weeks 3–10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CB">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2.5</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C">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Wave 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1Q1Pay + Fincomax + ERP Suite — UAT Offer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E">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Weeks 5–16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CF">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4.5</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0">
            <w:pPr>
              <w:spacing w:after="40" w:before="40" w:line="249.60000000000002" w:lineRule="auto"/>
              <w:ind w:left="20" w:firstLine="0"/>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Closeout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Integrated UAT, stabilisation &amp; go-live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2">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Weeks 16–20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3">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5</w:t>
            </w:r>
          </w:p>
        </w:tc>
      </w:tr>
    </w:tbl>
    <w:p w:rsidR="00000000" w:rsidDel="00000000" w:rsidP="00000000" w:rsidRDefault="00000000" w:rsidRPr="00000000" w14:paraId="00000ED4">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thcc5f7m6zdl" w:id="243"/>
      <w:bookmarkEnd w:id="243"/>
      <w:r w:rsidDel="00000000" w:rsidR="00000000" w:rsidRPr="00000000">
        <w:rPr>
          <w:rFonts w:ascii="Calibri" w:cs="Calibri" w:eastAsia="Calibri" w:hAnsi="Calibri"/>
          <w:b w:val="1"/>
          <w:bCs w:val="1"/>
          <w:color w:val="1e6fe0"/>
          <w:sz w:val="25"/>
          <w:szCs w:val="25"/>
          <w:rtl w:val="0"/>
        </w:rPr>
        <w:t xml:space="preserve">7.2 Payment-Linked Milestones</w:t>
      </w:r>
    </w:p>
    <w:tbl>
      <w:tblPr>
        <w:tblStyle w:val="Table123"/>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95"/>
        <w:gridCol w:w="3810"/>
        <w:gridCol w:w="1635"/>
        <w:gridCol w:w="1290"/>
        <w:tblGridChange w:id="0">
          <w:tblGrid>
            <w:gridCol w:w="2595"/>
            <w:gridCol w:w="3810"/>
            <w:gridCol w:w="1635"/>
            <w:gridCol w:w="129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D5">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Milestone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D6">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Trigger</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D7">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Target</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ED8">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 of Fee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M0 — Mobilisation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Contract signing &amp; kickoff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B">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Week 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DC">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15%</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DD">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M1 — Baseline locked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D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Phase 0 requirement &amp; delivery-plan Offer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DF">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End Week 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0">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10%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1">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M2 — Websites 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6 static websites accepted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3">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End Month 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4">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10%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M3 — Wave 2 accepted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6">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QmaxPay + E-Mart UAT sign-off + ERP UAT Offer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7">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2.5</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8">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30%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M4 — Wave 3 accepted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A">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1Q1Pay + Fincomax Offer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B">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4.5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EEC">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25%</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D">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M5 — Go-live &amp;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Integrated go-live &amp; project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EF">
            <w:pPr>
              <w:spacing w:after="40" w:before="40" w:line="249.60000000000002" w:lineRule="auto"/>
              <w:ind w:left="20" w:firstLine="0"/>
              <w:jc w:val="center"/>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Month 5</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EF0">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10%</w:t>
            </w:r>
          </w:p>
        </w:tc>
      </w:tr>
    </w:tbl>
    <w:p w:rsidR="00000000" w:rsidDel="00000000" w:rsidP="00000000" w:rsidRDefault="00000000" w:rsidRPr="00000000" w14:paraId="00000EF1">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t xml:space="preserve">Timelines assume on-time milestone sign-offs, timely provision of third-party credentials/approvals, and a continuously available Client SPOC. Client-side delays pause the affected workstream clock (Sections 10, 13).</w:t>
      </w:r>
    </w:p>
    <w:p w:rsidR="00000000" w:rsidDel="00000000" w:rsidP="00000000" w:rsidRDefault="00000000" w:rsidRPr="00000000" w14:paraId="00000EF2">
      <w:pPr>
        <w:rPr>
          <w:rFonts w:ascii="Calibri" w:cs="Calibri" w:eastAsia="Calibri" w:hAnsi="Calibri"/>
          <w:i w:val="1"/>
          <w:iCs w:val="1"/>
          <w:color w:val="5b6b7b"/>
          <w:sz w:val="21"/>
          <w:szCs w:val="21"/>
        </w:rPr>
      </w:pPr>
      <w:r w:rsidDel="00000000" w:rsidR="00000000" w:rsidRPr="00000000">
        <w:rPr>
          <w:rtl w:val="0"/>
        </w:rPr>
      </w:r>
    </w:p>
    <w:p w:rsidR="00000000" w:rsidDel="00000000" w:rsidP="00000000" w:rsidRDefault="00000000" w:rsidRPr="00000000" w14:paraId="00000EF3">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lplattptukge" w:id="244"/>
      <w:bookmarkEnd w:id="244"/>
      <w:r w:rsidDel="00000000" w:rsidR="00000000" w:rsidRPr="00000000">
        <w:rPr>
          <w:rFonts w:ascii="Calibri" w:cs="Calibri" w:eastAsia="Calibri" w:hAnsi="Calibri"/>
          <w:b w:val="1"/>
          <w:bCs w:val="1"/>
          <w:color w:val="0a2540"/>
          <w:sz w:val="30"/>
          <w:szCs w:val="30"/>
          <w:rtl w:val="0"/>
        </w:rPr>
        <w:t xml:space="preserve">8. Acceptance, Warranty &amp; Support</w:t>
      </w:r>
    </w:p>
    <w:p w:rsidR="00000000" w:rsidDel="00000000" w:rsidP="00000000" w:rsidRDefault="00000000" w:rsidRPr="00000000" w14:paraId="00000EF4">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8sphwyonqx7m" w:id="245"/>
      <w:bookmarkEnd w:id="245"/>
      <w:r w:rsidDel="00000000" w:rsidR="00000000" w:rsidRPr="00000000">
        <w:rPr>
          <w:rFonts w:ascii="Calibri" w:cs="Calibri" w:eastAsia="Calibri" w:hAnsi="Calibri"/>
          <w:b w:val="1"/>
          <w:bCs w:val="1"/>
          <w:color w:val="1e6fe0"/>
          <w:sz w:val="25"/>
          <w:szCs w:val="25"/>
          <w:rtl w:val="0"/>
        </w:rPr>
        <w:t xml:space="preserve">8.1 Acceptance &amp; Deemed Acceptance</w:t>
      </w:r>
    </w:p>
    <w:p w:rsidR="00000000" w:rsidDel="00000000" w:rsidP="00000000" w:rsidRDefault="00000000" w:rsidRPr="00000000" w14:paraId="00000EF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Each milestone is delivered with acceptance criteria agreed at Phase 0. The client tests within a 7-10 business-day UAT window per milestone.</w:t>
      </w:r>
    </w:p>
    <w:p w:rsidR="00000000" w:rsidDel="00000000" w:rsidP="00000000" w:rsidRDefault="00000000" w:rsidRPr="00000000" w14:paraId="00000EF6">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Sign-off is given when no open Sev-1/Sev-2 defects remain. Sev-3/Sev-4 items are scheduled within warranty and do not block acceptance.</w:t>
      </w:r>
    </w:p>
    <w:p w:rsidR="00000000" w:rsidDel="00000000" w:rsidP="00000000" w:rsidRDefault="00000000" w:rsidRPr="00000000" w14:paraId="00000EF7">
      <w:pPr>
        <w:spacing w:after="80" w:before="240" w:line="259.20000000000005" w:lineRule="auto"/>
        <w:ind w:left="580" w:hanging="220"/>
        <w:rPr>
          <w:rFonts w:ascii="Calibri" w:cs="Calibri" w:eastAsia="Calibri" w:hAnsi="Calibri"/>
          <w:color w:val="1a2733"/>
          <w:sz w:val="21"/>
          <w:szCs w:val="21"/>
        </w:rPr>
      </w:pPr>
      <w:r w:rsidDel="00000000" w:rsidR="00000000" w:rsidRPr="00000000">
        <w:rPr>
          <w:rtl w:val="0"/>
        </w:rPr>
      </w:r>
    </w:p>
    <w:p w:rsidR="00000000" w:rsidDel="00000000" w:rsidP="00000000" w:rsidRDefault="00000000" w:rsidRPr="00000000" w14:paraId="00000EF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jgpj2eje9ysj" w:id="246"/>
      <w:bookmarkEnd w:id="246"/>
      <w:r w:rsidDel="00000000" w:rsidR="00000000" w:rsidRPr="00000000">
        <w:rPr>
          <w:rFonts w:ascii="Calibri" w:cs="Calibri" w:eastAsia="Calibri" w:hAnsi="Calibri"/>
          <w:b w:val="1"/>
          <w:bCs w:val="1"/>
          <w:color w:val="1e6fe0"/>
          <w:sz w:val="25"/>
          <w:szCs w:val="25"/>
          <w:rtl w:val="0"/>
        </w:rPr>
        <w:t xml:space="preserve">8.2 Platform Acceptance Gates</w:t>
      </w:r>
    </w:p>
    <w:p w:rsidR="00000000" w:rsidDel="00000000" w:rsidP="00000000" w:rsidRDefault="00000000" w:rsidRPr="00000000" w14:paraId="00000EF9">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following demonstrable, end-to-end flows constitute the sign-off gate for the key platforms:</w:t>
      </w:r>
    </w:p>
    <w:p w:rsidR="00000000" w:rsidDel="00000000" w:rsidP="00000000" w:rsidRDefault="00000000" w:rsidRPr="00000000" w14:paraId="00000EFA">
      <w:pPr>
        <w:pStyle w:val="Heading3"/>
        <w:keepNext w:val="0"/>
        <w:keepLines w:val="0"/>
        <w:spacing w:before="180" w:lineRule="auto"/>
        <w:rPr>
          <w:rFonts w:ascii="Calibri" w:cs="Calibri" w:eastAsia="Calibri" w:hAnsi="Calibri"/>
          <w:b w:val="1"/>
          <w:bCs w:val="1"/>
          <w:color w:val="0f7a34"/>
          <w:sz w:val="22"/>
          <w:szCs w:val="22"/>
        </w:rPr>
      </w:pPr>
      <w:bookmarkStart w:colFirst="0" w:colLast="0" w:name="_nnqt9jrc7ypb" w:id="247"/>
      <w:bookmarkEnd w:id="247"/>
      <w:r w:rsidDel="00000000" w:rsidR="00000000" w:rsidRPr="00000000">
        <w:rPr>
          <w:rFonts w:ascii="Calibri" w:cs="Calibri" w:eastAsia="Calibri" w:hAnsi="Calibri"/>
          <w:b w:val="1"/>
          <w:bCs w:val="1"/>
          <w:color w:val="0f7a34"/>
          <w:sz w:val="22"/>
          <w:szCs w:val="22"/>
          <w:rtl w:val="0"/>
        </w:rPr>
        <w:t xml:space="preserve">E-Mart — Phase 1 sign-off gate</w:t>
      </w:r>
    </w:p>
    <w:p w:rsidR="00000000" w:rsidDel="00000000" w:rsidP="00000000" w:rsidRDefault="00000000" w:rsidRPr="00000000" w14:paraId="00000EFB">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1. </w:t>
      </w:r>
      <w:r w:rsidDel="00000000" w:rsidR="00000000" w:rsidRPr="00000000">
        <w:rPr>
          <w:rFonts w:ascii="Calibri" w:cs="Calibri" w:eastAsia="Calibri" w:hAnsi="Calibri"/>
          <w:color w:val="1a2733"/>
          <w:sz w:val="21"/>
          <w:szCs w:val="21"/>
          <w:rtl w:val="0"/>
        </w:rPr>
        <w:t xml:space="preserve">A Distributor is onboarded and approved, and lists a product with tier pricing and stock.</w:t>
      </w:r>
    </w:p>
    <w:p w:rsidR="00000000" w:rsidDel="00000000" w:rsidP="00000000" w:rsidRDefault="00000000" w:rsidRPr="00000000" w14:paraId="00000EFC">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2. </w:t>
      </w:r>
      <w:r w:rsidDel="00000000" w:rsidR="00000000" w:rsidRPr="00000000">
        <w:rPr>
          <w:rFonts w:ascii="Calibri" w:cs="Calibri" w:eastAsia="Calibri" w:hAnsi="Calibri"/>
          <w:color w:val="1a2733"/>
          <w:sz w:val="21"/>
          <w:szCs w:val="21"/>
          <w:rtl w:val="0"/>
        </w:rPr>
        <w:t xml:space="preserve">A Retailer (mapped, under a sourcing toggle) raises an order/PO and it routes to the correct upstream seller.</w:t>
      </w:r>
    </w:p>
    <w:p w:rsidR="00000000" w:rsidDel="00000000" w:rsidP="00000000" w:rsidRDefault="00000000" w:rsidRPr="00000000" w14:paraId="00000EFD">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3. </w:t>
      </w:r>
      <w:r w:rsidDel="00000000" w:rsidR="00000000" w:rsidRPr="00000000">
        <w:rPr>
          <w:rFonts w:ascii="Calibri" w:cs="Calibri" w:eastAsia="Calibri" w:hAnsi="Calibri"/>
          <w:color w:val="1a2733"/>
          <w:sz w:val="21"/>
          <w:szCs w:val="21"/>
          <w:rtl w:val="0"/>
        </w:rPr>
        <w:t xml:space="preserve">A Customer places and pays for an order; a GST-compliant invoice is generated with correct tax breakup.</w:t>
      </w:r>
    </w:p>
    <w:p w:rsidR="00000000" w:rsidDel="00000000" w:rsidP="00000000" w:rsidRDefault="00000000" w:rsidRPr="00000000" w14:paraId="00000EFE">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4. </w:t>
      </w:r>
      <w:r w:rsidDel="00000000" w:rsidR="00000000" w:rsidRPr="00000000">
        <w:rPr>
          <w:rFonts w:ascii="Calibri" w:cs="Calibri" w:eastAsia="Calibri" w:hAnsi="Calibri"/>
          <w:color w:val="1a2733"/>
          <w:sz w:val="21"/>
          <w:szCs w:val="21"/>
          <w:rtl w:val="0"/>
        </w:rPr>
        <w:t xml:space="preserve">Stock decrements, the credit ledger updates, and order status moves through the full lifecycle to Delivered.</w:t>
      </w:r>
    </w:p>
    <w:p w:rsidR="00000000" w:rsidDel="00000000" w:rsidP="00000000" w:rsidRDefault="00000000" w:rsidRPr="00000000" w14:paraId="00000EFF">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5. </w:t>
      </w:r>
      <w:r w:rsidDel="00000000" w:rsidR="00000000" w:rsidRPr="00000000">
        <w:rPr>
          <w:rFonts w:ascii="Calibri" w:cs="Calibri" w:eastAsia="Calibri" w:hAnsi="Calibri"/>
          <w:color w:val="1a2733"/>
          <w:sz w:val="21"/>
          <w:szCs w:val="21"/>
          <w:rtl w:val="0"/>
        </w:rPr>
        <w:t xml:space="preserve">Notifications fire on the defined triggers, and the admin can view orders, sales, inventory, and commission reports.</w:t>
      </w:r>
    </w:p>
    <w:p w:rsidR="00000000" w:rsidDel="00000000" w:rsidP="00000000" w:rsidRDefault="00000000" w:rsidRPr="00000000" w14:paraId="00000F00">
      <w:pPr>
        <w:pStyle w:val="Heading3"/>
        <w:keepNext w:val="0"/>
        <w:keepLines w:val="0"/>
        <w:spacing w:before="180" w:lineRule="auto"/>
        <w:rPr>
          <w:rFonts w:ascii="Calibri" w:cs="Calibri" w:eastAsia="Calibri" w:hAnsi="Calibri"/>
          <w:b w:val="1"/>
          <w:bCs w:val="1"/>
          <w:color w:val="0f7a34"/>
          <w:sz w:val="22"/>
          <w:szCs w:val="22"/>
        </w:rPr>
      </w:pPr>
      <w:bookmarkStart w:colFirst="0" w:colLast="0" w:name="_3u24kq6qacbk" w:id="248"/>
      <w:bookmarkEnd w:id="248"/>
      <w:r w:rsidDel="00000000" w:rsidR="00000000" w:rsidRPr="00000000">
        <w:rPr>
          <w:rFonts w:ascii="Calibri" w:cs="Calibri" w:eastAsia="Calibri" w:hAnsi="Calibri"/>
          <w:b w:val="1"/>
          <w:bCs w:val="1"/>
          <w:color w:val="0f7a34"/>
          <w:sz w:val="22"/>
          <w:szCs w:val="22"/>
          <w:rtl w:val="0"/>
        </w:rPr>
        <w:t xml:space="preserve">1Q1Pay / QmaxPay — Phase 1 sign-off gate</w:t>
      </w:r>
    </w:p>
    <w:p w:rsidR="00000000" w:rsidDel="00000000" w:rsidP="00000000" w:rsidRDefault="00000000" w:rsidRPr="00000000" w14:paraId="00000F01">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 retailer is KYC-onboarded, funds a prepaid wallet, and successfully executes a transaction on each enabled rail (recharge/BBPS, and any live rails whose credentials the client has supplied) routed through QmaxPay, with the wallet debited, margin recorded, and the transaction visible in reports and settlement.</w:t>
      </w:r>
    </w:p>
    <w:p w:rsidR="00000000" w:rsidDel="00000000" w:rsidP="00000000" w:rsidRDefault="00000000" w:rsidRPr="00000000" w14:paraId="00000F02">
      <w:pPr>
        <w:pStyle w:val="Heading3"/>
        <w:keepNext w:val="0"/>
        <w:keepLines w:val="0"/>
        <w:spacing w:before="180" w:lineRule="auto"/>
        <w:rPr>
          <w:rFonts w:ascii="Calibri" w:cs="Calibri" w:eastAsia="Calibri" w:hAnsi="Calibri"/>
          <w:b w:val="1"/>
          <w:bCs w:val="1"/>
          <w:color w:val="0f7a34"/>
          <w:sz w:val="22"/>
          <w:szCs w:val="22"/>
        </w:rPr>
      </w:pPr>
      <w:bookmarkStart w:colFirst="0" w:colLast="0" w:name="_12ecau7y1hx7" w:id="249"/>
      <w:bookmarkEnd w:id="249"/>
      <w:r w:rsidDel="00000000" w:rsidR="00000000" w:rsidRPr="00000000">
        <w:rPr>
          <w:rFonts w:ascii="Calibri" w:cs="Calibri" w:eastAsia="Calibri" w:hAnsi="Calibri"/>
          <w:b w:val="1"/>
          <w:bCs w:val="1"/>
          <w:color w:val="0f7a34"/>
          <w:sz w:val="22"/>
          <w:szCs w:val="22"/>
          <w:rtl w:val="0"/>
        </w:rPr>
        <w:t xml:space="preserve">Fincomax — Phase 1 sign-off gate</w:t>
      </w:r>
    </w:p>
    <w:p w:rsidR="00000000" w:rsidDel="00000000" w:rsidP="00000000" w:rsidRDefault="00000000" w:rsidRPr="00000000" w14:paraId="00000F03">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 client posts a job, a verified professional bids and is hired, escrow is funded via 1Q1Pay, a milestone is delivered and approved, payout is released, and a compliance item is tracked with a document stored in the vault.</w:t>
      </w:r>
    </w:p>
    <w:p w:rsidR="00000000" w:rsidDel="00000000" w:rsidP="00000000" w:rsidRDefault="00000000" w:rsidRPr="00000000" w14:paraId="00000F04">
      <w:pPr>
        <w:pStyle w:val="Heading3"/>
        <w:keepNext w:val="0"/>
        <w:keepLines w:val="0"/>
        <w:spacing w:before="180" w:lineRule="auto"/>
        <w:rPr>
          <w:rFonts w:ascii="Calibri" w:cs="Calibri" w:eastAsia="Calibri" w:hAnsi="Calibri"/>
          <w:b w:val="1"/>
          <w:bCs w:val="1"/>
          <w:color w:val="0f7a34"/>
          <w:sz w:val="22"/>
          <w:szCs w:val="22"/>
        </w:rPr>
      </w:pPr>
      <w:bookmarkStart w:colFirst="0" w:colLast="0" w:name="_ylv8utr27vlx" w:id="250"/>
      <w:bookmarkEnd w:id="250"/>
      <w:r w:rsidDel="00000000" w:rsidR="00000000" w:rsidRPr="00000000">
        <w:rPr>
          <w:rFonts w:ascii="Calibri" w:cs="Calibri" w:eastAsia="Calibri" w:hAnsi="Calibri"/>
          <w:b w:val="1"/>
          <w:bCs w:val="1"/>
          <w:color w:val="0f7a34"/>
          <w:sz w:val="22"/>
          <w:szCs w:val="22"/>
          <w:rtl w:val="0"/>
        </w:rPr>
        <w:t xml:space="preserve">ERP Suite — Phase 1 sign-off gate</w:t>
      </w:r>
    </w:p>
    <w:p w:rsidR="00000000" w:rsidDel="00000000" w:rsidP="00000000" w:rsidRDefault="00000000" w:rsidRPr="00000000" w14:paraId="00000F0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 tenant self-signs-up and is provisioned in isolation, subscribes and pays via QmaxPay/1Q1Pay, invites users under RBAC roles, and exercises a core flow in each of the six modules (e.g. LMS enrolment→certificate, CRM lead→deal, HRMS leave request→approval, Inventory stock-in→report, Finance GST invoice, Task create→complete).</w:t>
      </w:r>
    </w:p>
    <w:p w:rsidR="00000000" w:rsidDel="00000000" w:rsidP="00000000" w:rsidRDefault="00000000" w:rsidRPr="00000000" w14:paraId="00000F06">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3ms8zgb88rpq" w:id="251"/>
      <w:bookmarkEnd w:id="251"/>
      <w:r w:rsidDel="00000000" w:rsidR="00000000" w:rsidRPr="00000000">
        <w:rPr>
          <w:rFonts w:ascii="Calibri" w:cs="Calibri" w:eastAsia="Calibri" w:hAnsi="Calibri"/>
          <w:b w:val="1"/>
          <w:bCs w:val="1"/>
          <w:color w:val="1e6fe0"/>
          <w:sz w:val="25"/>
          <w:szCs w:val="25"/>
          <w:rtl w:val="0"/>
        </w:rPr>
        <w:t xml:space="preserve">8.3 Defect Severity</w:t>
      </w:r>
    </w:p>
    <w:tbl>
      <w:tblPr>
        <w:tblStyle w:val="Table124"/>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5"/>
        <w:gridCol w:w="4290"/>
        <w:gridCol w:w="2775"/>
        <w:tblGridChange w:id="0">
          <w:tblGrid>
            <w:gridCol w:w="2265"/>
            <w:gridCol w:w="4290"/>
            <w:gridCol w:w="277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07">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Severity</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08">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Definition</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09">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Handling</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0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Sev-1 Critical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0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Core flow unusable; no workaround.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0C">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Gating; fixed before sign-off.</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0D">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Sev-2 Major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0E">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Significant function impaired; workaround exists.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0F">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Gating; fixed before sign-off.</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1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Sev-3 Minor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1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Limited impact, minor defect.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12">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Scheduled within warranty.</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1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Sev-4 Cosmetic</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14">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Cosmetic / UI nicety.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1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Best-effort / backlog.</w:t>
            </w:r>
          </w:p>
        </w:tc>
      </w:tr>
    </w:tbl>
    <w:p w:rsidR="00000000" w:rsidDel="00000000" w:rsidP="00000000" w:rsidRDefault="00000000" w:rsidRPr="00000000" w14:paraId="00000F16">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8m7o37zhk6th" w:id="252"/>
      <w:bookmarkEnd w:id="252"/>
      <w:r w:rsidDel="00000000" w:rsidR="00000000" w:rsidRPr="00000000">
        <w:rPr>
          <w:rFonts w:ascii="Calibri" w:cs="Calibri" w:eastAsia="Calibri" w:hAnsi="Calibri"/>
          <w:b w:val="1"/>
          <w:bCs w:val="1"/>
          <w:color w:val="1e6fe0"/>
          <w:sz w:val="25"/>
          <w:szCs w:val="25"/>
          <w:rtl w:val="0"/>
        </w:rPr>
        <w:t xml:space="preserve">8.4 Warranty</w:t>
      </w:r>
    </w:p>
    <w:p w:rsidR="00000000" w:rsidDel="00000000" w:rsidP="00000000" w:rsidRDefault="00000000" w:rsidRPr="00000000" w14:paraId="00000F17">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60-day warranty from each go-live covers Sev-1/Sev-2 defects against the signed baseline at no charge. The warranty excludes new requirements, enhancements, third-party/provider faults, issues from client-side configuration or data, and changes made outside the delivery partner’s control.</w:t>
      </w:r>
    </w:p>
    <w:p w:rsidR="00000000" w:rsidDel="00000000" w:rsidP="00000000" w:rsidRDefault="00000000" w:rsidRPr="00000000" w14:paraId="00000F1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pytdtgtqbhi4" w:id="253"/>
      <w:bookmarkEnd w:id="253"/>
      <w:r w:rsidDel="00000000" w:rsidR="00000000" w:rsidRPr="00000000">
        <w:rPr>
          <w:rFonts w:ascii="Calibri" w:cs="Calibri" w:eastAsia="Calibri" w:hAnsi="Calibri"/>
          <w:b w:val="1"/>
          <w:bCs w:val="1"/>
          <w:color w:val="1e6fe0"/>
          <w:sz w:val="25"/>
          <w:szCs w:val="25"/>
          <w:rtl w:val="0"/>
        </w:rPr>
        <w:t xml:space="preserve">8.5 Post-Warranty Support</w:t>
      </w:r>
    </w:p>
    <w:p w:rsidR="00000000" w:rsidDel="00000000" w:rsidP="00000000" w:rsidRDefault="00000000" w:rsidRPr="00000000" w14:paraId="00000F19">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t xml:space="preserve">Ongoing support, maintenance, managed hosting and Phase 2 enhancements are available under a separate Annual Maintenance/Support agreement, quoted on request.</w:t>
      </w:r>
    </w:p>
    <w:p w:rsidR="00000000" w:rsidDel="00000000" w:rsidP="00000000" w:rsidRDefault="00000000" w:rsidRPr="00000000" w14:paraId="00000F1A">
      <w:pPr>
        <w:rPr>
          <w:rFonts w:ascii="Calibri" w:cs="Calibri" w:eastAsia="Calibri" w:hAnsi="Calibri"/>
          <w:i w:val="1"/>
          <w:iCs w:val="1"/>
          <w:color w:val="5b6b7b"/>
          <w:sz w:val="21"/>
          <w:szCs w:val="21"/>
        </w:rPr>
      </w:pPr>
      <w:r w:rsidDel="00000000" w:rsidR="00000000" w:rsidRPr="00000000">
        <w:rPr>
          <w:rtl w:val="0"/>
        </w:rPr>
      </w:r>
    </w:p>
    <w:p w:rsidR="00000000" w:rsidDel="00000000" w:rsidP="00000000" w:rsidRDefault="00000000" w:rsidRPr="00000000" w14:paraId="00000F1B">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5t99c6x6cyqi" w:id="254"/>
      <w:bookmarkEnd w:id="254"/>
      <w:r w:rsidDel="00000000" w:rsidR="00000000" w:rsidRPr="00000000">
        <w:rPr>
          <w:rFonts w:ascii="Calibri" w:cs="Calibri" w:eastAsia="Calibri" w:hAnsi="Calibri"/>
          <w:b w:val="1"/>
          <w:bCs w:val="1"/>
          <w:color w:val="0a2540"/>
          <w:sz w:val="30"/>
          <w:szCs w:val="30"/>
          <w:rtl w:val="0"/>
        </w:rPr>
        <w:t xml:space="preserve">9. Team, Roles &amp; Responsibilities</w:t>
      </w:r>
    </w:p>
    <w:p w:rsidR="00000000" w:rsidDel="00000000" w:rsidP="00000000" w:rsidRDefault="00000000" w:rsidRPr="00000000" w14:paraId="00000F1C">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tiqw4zxszogi" w:id="255"/>
      <w:bookmarkEnd w:id="255"/>
      <w:r w:rsidDel="00000000" w:rsidR="00000000" w:rsidRPr="00000000">
        <w:rPr>
          <w:rFonts w:ascii="Calibri" w:cs="Calibri" w:eastAsia="Calibri" w:hAnsi="Calibri"/>
          <w:b w:val="1"/>
          <w:bCs w:val="1"/>
          <w:color w:val="1e6fe0"/>
          <w:sz w:val="25"/>
          <w:szCs w:val="25"/>
          <w:rtl w:val="0"/>
        </w:rPr>
        <w:t xml:space="preserve">9.1 Delivery Team</w:t>
      </w:r>
    </w:p>
    <w:p w:rsidR="00000000" w:rsidDel="00000000" w:rsidP="00000000" w:rsidRDefault="00000000" w:rsidRPr="00000000" w14:paraId="00000F1D">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A dedicated, cross-functional pod delivers the programme, scaled across the three waves. Roles may be shared across workstreams to maintain consistency and cost efficiency.</w:t>
      </w:r>
    </w:p>
    <w:tbl>
      <w:tblPr>
        <w:tblStyle w:val="Table12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6285"/>
        <w:tblGridChange w:id="0">
          <w:tblGrid>
            <w:gridCol w:w="3060"/>
            <w:gridCol w:w="628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1E">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Role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1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Responsibility</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Engagement / Delivery Manager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Single accountable owner; governance, milestones, risk and client communication.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Solution Architect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Cross-platform architecture, integration contracts (QmaxPay ↔ 1Q1Pay ↔ E-Mart/Fincomax), tech standards.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Backend Engineers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APIs, business logic, data models, third-party integrations, multi-tenant foundation.</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Frontend Engineers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Admin panels, storefronts, retailer/customer touchpoints, responsive UI.</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Web / UI Developer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Static websites, shared design system, brand-aligned templates.</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QA Engineer(s)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2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Test design from requirement IDs, functional/regression/integration testing, defect triage.</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DevOps (Not as part of this Phase)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2D">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Environments, CI/CD, deployments, backups, monitoring.</w:t>
            </w:r>
          </w:p>
        </w:tc>
      </w:tr>
    </w:tbl>
    <w:p w:rsidR="00000000" w:rsidDel="00000000" w:rsidP="00000000" w:rsidRDefault="00000000" w:rsidRPr="00000000" w14:paraId="00000F2E">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913ebwaba3rt" w:id="256"/>
      <w:bookmarkEnd w:id="256"/>
      <w:r w:rsidDel="00000000" w:rsidR="00000000" w:rsidRPr="00000000">
        <w:rPr>
          <w:rFonts w:ascii="Calibri" w:cs="Calibri" w:eastAsia="Calibri" w:hAnsi="Calibri"/>
          <w:b w:val="1"/>
          <w:bCs w:val="1"/>
          <w:color w:val="1e6fe0"/>
          <w:sz w:val="25"/>
          <w:szCs w:val="25"/>
          <w:rtl w:val="0"/>
        </w:rPr>
        <w:t xml:space="preserve">9.2 Responsibility Matrix (RACI)</w:t>
      </w:r>
    </w:p>
    <w:p w:rsidR="00000000" w:rsidDel="00000000" w:rsidP="00000000" w:rsidRDefault="00000000" w:rsidRPr="00000000" w14:paraId="00000F2F">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R = Responsible · A = Accountable · C = Consulted · I = Informed. “Partner” denotes 365 AI Tech Solutions; “Client” denotes Omara Digitech.</w:t>
      </w:r>
    </w:p>
    <w:tbl>
      <w:tblPr>
        <w:tblStyle w:val="Table12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90"/>
        <w:gridCol w:w="2085"/>
        <w:gridCol w:w="2070"/>
        <w:tblGridChange w:id="0">
          <w:tblGrid>
            <w:gridCol w:w="5190"/>
            <w:gridCol w:w="2085"/>
            <w:gridCol w:w="207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30">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Activity</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31">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Partner</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32">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Client</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3">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Requirement lock &amp; baseline sign-off (Phase 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4">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5">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Architecture &amp; integration contract design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7">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A / 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8">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C</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9">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Sprint build, QA &amp; staged deployment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A">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A / 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B">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I</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C">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Provision of third-party credentials &amp; sandbox/prod access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D">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3E">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3F">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Regulatory licences, sponsor-bank &amp; aggregator agreements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0">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I</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1">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Content, brand assets, copy &amp; legal pages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3">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4">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5">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UAT execution &amp; milestone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6">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C</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7">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R</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Go-live, stabilisation &amp; handover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9">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A / 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A">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C</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B">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Change-request assessment &amp; pricing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C">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A / 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4D">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Milestone invoicing &amp; payment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4F">
            <w:pPr>
              <w:spacing w:after="40" w:before="40" w:line="249.60000000000002" w:lineRule="auto"/>
              <w:ind w:left="20" w:firstLine="0"/>
              <w:jc w:val="center"/>
              <w:rPr>
                <w:rFonts w:ascii="Calibri" w:cs="Calibri" w:eastAsia="Calibri" w:hAnsi="Calibri"/>
                <w:b w:val="1"/>
                <w:bCs w:val="1"/>
                <w:color w:val="1e6fe0"/>
                <w:sz w:val="19"/>
                <w:szCs w:val="19"/>
              </w:rPr>
            </w:pPr>
            <w:r w:rsidDel="00000000" w:rsidR="00000000" w:rsidRPr="00000000">
              <w:rPr>
                <w:rFonts w:ascii="Calibri" w:cs="Calibri" w:eastAsia="Calibri" w:hAnsi="Calibri"/>
                <w:b w:val="1"/>
                <w:bCs w:val="1"/>
                <w:color w:val="1e6fe0"/>
                <w:sz w:val="19"/>
                <w:szCs w:val="19"/>
                <w:rtl w:val="0"/>
              </w:rPr>
              <w:t xml:space="preserve">R</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50">
            <w:pPr>
              <w:spacing w:after="40" w:before="40" w:line="249.60000000000002" w:lineRule="auto"/>
              <w:ind w:left="20" w:firstLine="0"/>
              <w:jc w:val="center"/>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A / R</w:t>
            </w:r>
          </w:p>
        </w:tc>
      </w:tr>
    </w:tbl>
    <w:p w:rsidR="00000000" w:rsidDel="00000000" w:rsidP="00000000" w:rsidRDefault="00000000" w:rsidRPr="00000000" w14:paraId="00000F51">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t xml:space="preserve">Engagement model: fixed-price, milestone-based. The delivery partner retains delivery management and quality ownership end-to-end.</w:t>
      </w:r>
    </w:p>
    <w:p w:rsidR="00000000" w:rsidDel="00000000" w:rsidP="00000000" w:rsidRDefault="00000000" w:rsidRPr="00000000" w14:paraId="00000F52">
      <w:pPr>
        <w:rPr>
          <w:rFonts w:ascii="Calibri" w:cs="Calibri" w:eastAsia="Calibri" w:hAnsi="Calibri"/>
          <w:i w:val="1"/>
          <w:iCs w:val="1"/>
          <w:color w:val="5b6b7b"/>
          <w:sz w:val="21"/>
          <w:szCs w:val="21"/>
        </w:rPr>
      </w:pPr>
      <w:r w:rsidDel="00000000" w:rsidR="00000000" w:rsidRPr="00000000">
        <w:rPr>
          <w:rtl w:val="0"/>
        </w:rPr>
      </w:r>
    </w:p>
    <w:p w:rsidR="00000000" w:rsidDel="00000000" w:rsidP="00000000" w:rsidRDefault="00000000" w:rsidRPr="00000000" w14:paraId="00000F53">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qpn3z5qjarpc" w:id="257"/>
      <w:bookmarkEnd w:id="257"/>
      <w:r w:rsidDel="00000000" w:rsidR="00000000" w:rsidRPr="00000000">
        <w:rPr>
          <w:rFonts w:ascii="Calibri" w:cs="Calibri" w:eastAsia="Calibri" w:hAnsi="Calibri"/>
          <w:b w:val="1"/>
          <w:bCs w:val="1"/>
          <w:color w:val="0a2540"/>
          <w:sz w:val="30"/>
          <w:szCs w:val="30"/>
          <w:rtl w:val="0"/>
        </w:rPr>
        <w:t xml:space="preserve">10. Client Responsibilities &amp; Dependencies</w:t>
      </w:r>
    </w:p>
    <w:p w:rsidR="00000000" w:rsidDel="00000000" w:rsidP="00000000" w:rsidRDefault="00000000" w:rsidRPr="00000000" w14:paraId="00000F54">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Timely fulfilment of the following is essential to the timeline. Delay in any item pauses the clock on the affected workstream, and resulting schedule slippage is not attributable to the delivery partner.</w:t>
      </w:r>
    </w:p>
    <w:p w:rsidR="00000000" w:rsidDel="00000000" w:rsidP="00000000" w:rsidRDefault="00000000" w:rsidRPr="00000000" w14:paraId="00000F5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Nominate an empowered SPOC and make stakeholders available for discovery, demos and acceptance within the agreed windows.</w:t>
      </w:r>
    </w:p>
    <w:p w:rsidR="00000000" w:rsidDel="00000000" w:rsidP="00000000" w:rsidRDefault="00000000" w:rsidRPr="00000000" w14:paraId="00000F56">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Provide all content, copy, logos, brand assets, legal/policy pages and product data for the websites and platforms.</w:t>
      </w:r>
    </w:p>
    <w:p w:rsidR="00000000" w:rsidDel="00000000" w:rsidP="00000000" w:rsidRDefault="00000000" w:rsidRPr="00000000" w14:paraId="00000F57">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Procure and hand over all third-party accounts and credentials: cloud/hosting, domains, SSL, repositories, SMS/email gateways.</w:t>
      </w:r>
    </w:p>
    <w:p w:rsidR="00000000" w:rsidDel="00000000" w:rsidP="00000000" w:rsidRDefault="00000000" w:rsidRPr="00000000" w14:paraId="00000F58">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Obtain and provide fintech enablement: payment-aggregator/PG merchant accounts, sponsor-bank/AEPS/DMT/BBPS/UPI agreements, sandbox and production credentials, and any KYC-vendor contracts.</w:t>
      </w:r>
    </w:p>
    <w:p w:rsidR="00000000" w:rsidDel="00000000" w:rsidP="00000000" w:rsidRDefault="00000000" w:rsidRPr="00000000" w14:paraId="00000F59">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Secure all statutory licences, registrations and regulatory approvals required to operate the fintech and compliance services.</w:t>
      </w:r>
    </w:p>
    <w:p w:rsidR="00000000" w:rsidDel="00000000" w:rsidP="00000000" w:rsidRDefault="00000000" w:rsidRPr="00000000" w14:paraId="00000F5A">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Provide UAT resources and complete acceptance testing within each milestone’s UAT window.</w:t>
      </w:r>
    </w:p>
    <w:p w:rsidR="00000000" w:rsidDel="00000000" w:rsidP="00000000" w:rsidRDefault="00000000" w:rsidRPr="00000000" w14:paraId="00000F5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Settle milestone invoices within the agreed credit period.</w:t>
      </w:r>
    </w:p>
    <w:p w:rsidR="00000000" w:rsidDel="00000000" w:rsidP="00000000" w:rsidRDefault="00000000" w:rsidRPr="00000000" w14:paraId="00000F5C">
      <w:pPr>
        <w:rPr>
          <w:rFonts w:ascii="Calibri" w:cs="Calibri" w:eastAsia="Calibri" w:hAnsi="Calibri"/>
          <w:color w:val="1a2733"/>
          <w:sz w:val="21"/>
          <w:szCs w:val="21"/>
        </w:rPr>
      </w:pPr>
      <w:r w:rsidDel="00000000" w:rsidR="00000000" w:rsidRPr="00000000">
        <w:rPr>
          <w:rtl w:val="0"/>
        </w:rPr>
      </w:r>
    </w:p>
    <w:p w:rsidR="00000000" w:rsidDel="00000000" w:rsidP="00000000" w:rsidRDefault="00000000" w:rsidRPr="00000000" w14:paraId="00000F5D">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wxxr5zcpwzjj" w:id="258"/>
      <w:bookmarkEnd w:id="258"/>
      <w:r w:rsidDel="00000000" w:rsidR="00000000" w:rsidRPr="00000000">
        <w:rPr>
          <w:rFonts w:ascii="Calibri" w:cs="Calibri" w:eastAsia="Calibri" w:hAnsi="Calibri"/>
          <w:b w:val="1"/>
          <w:bCs w:val="1"/>
          <w:color w:val="0a2540"/>
          <w:sz w:val="30"/>
          <w:szCs w:val="30"/>
          <w:rtl w:val="0"/>
        </w:rPr>
        <w:t xml:space="preserve">11. Third-Party, Regulatory &amp; Compliance Dependencies</w:t>
      </w:r>
    </w:p>
    <w:p w:rsidR="00000000" w:rsidDel="00000000" w:rsidP="00000000" w:rsidRDefault="00000000" w:rsidRPr="00000000" w14:paraId="00000F5E">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Several capabilities — particularly within QmaxPay, 1Q1Pay and Fincomax — depend on external parties and regulatory clearances outside the delivery partner’s control. This section is a material protection and is read together with Sections 10, 13 and 15.</w:t>
      </w:r>
    </w:p>
    <w:p w:rsidR="00000000" w:rsidDel="00000000" w:rsidP="00000000" w:rsidRDefault="00000000" w:rsidRPr="00000000" w14:paraId="00000F5F">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qo5s9srafbdm" w:id="259"/>
      <w:bookmarkEnd w:id="259"/>
      <w:r w:rsidDel="00000000" w:rsidR="00000000" w:rsidRPr="00000000">
        <w:rPr>
          <w:rFonts w:ascii="Calibri" w:cs="Calibri" w:eastAsia="Calibri" w:hAnsi="Calibri"/>
          <w:b w:val="1"/>
          <w:bCs w:val="1"/>
          <w:color w:val="1e6fe0"/>
          <w:sz w:val="25"/>
          <w:szCs w:val="25"/>
          <w:rtl w:val="0"/>
        </w:rPr>
        <w:t xml:space="preserve">11.1 Third-Party Integration Dependency</w:t>
      </w:r>
    </w:p>
    <w:p w:rsidR="00000000" w:rsidDel="00000000" w:rsidP="00000000" w:rsidRDefault="00000000" w:rsidRPr="00000000" w14:paraId="00000F60">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Live payment and banking rails (AEPS, DMT, BBPS, recharge, UPI/QR, payment gateway) depend on the availability, behaviour, sandbox access and production approval of external aggregators, banks and providers. The delivery partner delivers software ready to integrate against documented interfaces; activation of any live rail is contingent on the client supplying working credentials and the provider granting go-live. Live-rail enablement timelines are estimates and may shift with provider lead times.</w:t>
      </w:r>
    </w:p>
    <w:p w:rsidR="00000000" w:rsidDel="00000000" w:rsidP="00000000" w:rsidRDefault="00000000" w:rsidRPr="00000000" w14:paraId="00000F61">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6165wlibiy8b" w:id="260"/>
      <w:bookmarkEnd w:id="260"/>
      <w:r w:rsidDel="00000000" w:rsidR="00000000" w:rsidRPr="00000000">
        <w:rPr>
          <w:rFonts w:ascii="Calibri" w:cs="Calibri" w:eastAsia="Calibri" w:hAnsi="Calibri"/>
          <w:b w:val="1"/>
          <w:bCs w:val="1"/>
          <w:color w:val="1e6fe0"/>
          <w:sz w:val="25"/>
          <w:szCs w:val="25"/>
          <w:rtl w:val="0"/>
        </w:rPr>
        <w:t xml:space="preserve">11.2 Regulatory &amp; Licensing Dependency</w:t>
      </w:r>
    </w:p>
    <w:p w:rsidR="00000000" w:rsidDel="00000000" w:rsidP="00000000" w:rsidRDefault="00000000" w:rsidRPr="00000000" w14:paraId="00000F62">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delivery partner delivers software capability only. Obtaining and maintaining all licences, registrations and statutory approvals — including any payment-aggregator/payment-gateway authorisation, NBFC/lending permissions, AEPS sponsorship, GST e-invoicing enablement and professional-services compliance obligations — is solely the client’s responsibility. The delivery partner does not provide legal, financial, tax or regulatory advice, and is not liable for the client’s regulatory standing.</w:t>
      </w:r>
    </w:p>
    <w:p w:rsidR="00000000" w:rsidDel="00000000" w:rsidP="00000000" w:rsidRDefault="00000000" w:rsidRPr="00000000" w14:paraId="00000F63">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bg1yrfqeo29u" w:id="261"/>
      <w:bookmarkEnd w:id="261"/>
      <w:r w:rsidDel="00000000" w:rsidR="00000000" w:rsidRPr="00000000">
        <w:rPr>
          <w:rFonts w:ascii="Calibri" w:cs="Calibri" w:eastAsia="Calibri" w:hAnsi="Calibri"/>
          <w:b w:val="1"/>
          <w:bCs w:val="1"/>
          <w:color w:val="1e6fe0"/>
          <w:sz w:val="25"/>
          <w:szCs w:val="25"/>
          <w:rtl w:val="0"/>
        </w:rPr>
        <w:t xml:space="preserve">11.3 Compliance-Engine Disclaimer (Fincomax)</w:t>
      </w:r>
    </w:p>
    <w:p w:rsidR="00000000" w:rsidDel="00000000" w:rsidP="00000000" w:rsidRDefault="00000000" w:rsidRPr="00000000" w14:paraId="00000F64">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Fincomax compliance catalog, tracking and calendar are administrative tools maintained from client-supplied data. They do not constitute legal or statutory advice, do not auto-file with any authority, and do not guarantee compliance outcomes. Responsibility for the accuracy and statutory correctness of any filing rests with the client and the engaged professionals.</w:t>
      </w:r>
    </w:p>
    <w:p w:rsidR="00000000" w:rsidDel="00000000" w:rsidP="00000000" w:rsidRDefault="00000000" w:rsidRPr="00000000" w14:paraId="00000F65">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9ftrvxerdxba" w:id="262"/>
      <w:bookmarkEnd w:id="262"/>
      <w:r w:rsidDel="00000000" w:rsidR="00000000" w:rsidRPr="00000000">
        <w:rPr>
          <w:rFonts w:ascii="Calibri" w:cs="Calibri" w:eastAsia="Calibri" w:hAnsi="Calibri"/>
          <w:b w:val="1"/>
          <w:bCs w:val="1"/>
          <w:color w:val="0a2540"/>
          <w:sz w:val="30"/>
          <w:szCs w:val="30"/>
          <w:rtl w:val="0"/>
        </w:rPr>
        <w:t xml:space="preserve">12. Commercial Proposal</w:t>
      </w:r>
    </w:p>
    <w:tbl>
      <w:tblPr>
        <w:tblStyle w:val="Table127"/>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1455" w:hRule="atLeast"/>
          <w:tblHeader w:val="0"/>
        </w:trPr>
        <w:tc>
          <w:tcPr>
            <w:tcBorders>
              <w:left w:color="0f7a34" w:space="0" w:sz="24" w:val="single"/>
            </w:tcBorders>
            <w:shd w:fill="0a2540" w:val="clear"/>
            <w:tcMar>
              <w:top w:w="60.0" w:type="dxa"/>
              <w:left w:w="160.0" w:type="dxa"/>
              <w:bottom w:w="60.0" w:type="dxa"/>
              <w:right w:w="160.0" w:type="dxa"/>
            </w:tcMar>
          </w:tcPr>
          <w:p w:rsidR="00000000" w:rsidDel="00000000" w:rsidP="00000000" w:rsidRDefault="00000000" w:rsidRPr="00000000" w14:paraId="00000F66">
            <w:pPr>
              <w:spacing w:after="60" w:before="120" w:lineRule="auto"/>
              <w:ind w:left="-60" w:firstLine="0"/>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Indicative Commercial Range: ₹12–14 Lakh + applicable GST</w:t>
            </w:r>
          </w:p>
          <w:p w:rsidR="00000000" w:rsidDel="00000000" w:rsidP="00000000" w:rsidRDefault="00000000" w:rsidRPr="00000000" w14:paraId="00000F67">
            <w:pPr>
              <w:spacing w:after="120" w:lineRule="auto"/>
              <w:ind w:left="-60" w:firstLine="0"/>
              <w:rPr>
                <w:rFonts w:ascii="Calibri" w:cs="Calibri" w:eastAsia="Calibri" w:hAnsi="Calibri"/>
                <w:color w:val="e6eefb"/>
                <w:sz w:val="19"/>
                <w:szCs w:val="19"/>
              </w:rPr>
            </w:pPr>
            <w:r w:rsidDel="00000000" w:rsidR="00000000" w:rsidRPr="00000000">
              <w:rPr>
                <w:rFonts w:ascii="Calibri" w:cs="Calibri" w:eastAsia="Calibri" w:hAnsi="Calibri"/>
                <w:color w:val="e6eefb"/>
                <w:sz w:val="19"/>
                <w:szCs w:val="19"/>
                <w:rtl w:val="0"/>
              </w:rPr>
              <w:t xml:space="preserve">This is an indicative range. The exact contract value is fixed at the close of the Phase 0 detailed requirement-gathering and delivery-planning stage, once module depth and integration scope are confirmed against the signed baseline. In every case the final value will fall between ₹12 Lakh and ₹14 Lakh.</w:t>
            </w:r>
          </w:p>
        </w:tc>
      </w:tr>
    </w:tbl>
    <w:p w:rsidR="00000000" w:rsidDel="00000000" w:rsidP="00000000" w:rsidRDefault="00000000" w:rsidRPr="00000000" w14:paraId="00000F6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6it7bhob1i4t" w:id="263"/>
      <w:bookmarkEnd w:id="263"/>
      <w:r w:rsidDel="00000000" w:rsidR="00000000" w:rsidRPr="00000000">
        <w:rPr>
          <w:rFonts w:ascii="Calibri" w:cs="Calibri" w:eastAsia="Calibri" w:hAnsi="Calibri"/>
          <w:b w:val="1"/>
          <w:bCs w:val="1"/>
          <w:color w:val="1e6fe0"/>
          <w:sz w:val="25"/>
          <w:szCs w:val="25"/>
          <w:rtl w:val="0"/>
        </w:rPr>
        <w:t xml:space="preserve">12.1 Payment Schedule</w:t>
      </w:r>
    </w:p>
    <w:p w:rsidR="00000000" w:rsidDel="00000000" w:rsidP="00000000" w:rsidRDefault="00000000" w:rsidRPr="00000000" w14:paraId="00000F69">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Payments are milestone-based per the percentage split below, raised on milestone achievement (Section 7.2) and payable within the agreed credit period (Section 15). The rupee value of each milestone is the stated percentage of the final confirmed contract value; the last two columns show the value at each end of the ₹12–14 Lakh band.</w:t>
      </w:r>
    </w:p>
    <w:tbl>
      <w:tblPr>
        <w:tblStyle w:val="Table128"/>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960"/>
        <w:gridCol w:w="1650"/>
        <w:gridCol w:w="1860"/>
        <w:gridCol w:w="1860"/>
        <w:tblGridChange w:id="0">
          <w:tblGrid>
            <w:gridCol w:w="3960"/>
            <w:gridCol w:w="1650"/>
            <w:gridCol w:w="1860"/>
            <w:gridCol w:w="1860"/>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6A">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Milestone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6B">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 of Fee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6C">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At ₹12L (₹)</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6D">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At ₹14L (₹)</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6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M0 — Mobilisation (on signing)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6F">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0">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1,80,000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1">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2,10,000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M1 — Requirement baseline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3">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4">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5">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1,40,000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M2 — Static websites accepted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8">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9">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1,40,000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M3 — QmaxPay + E-Mart UAT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B">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30%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C">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3,60,000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7D">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4,20,000</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E">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M4 — 1Q1Pay + Fincomax + ERP UAT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7F">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25%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80">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3,00,000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81">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3,50,000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8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M5 — Go-live &amp; project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83">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84">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85">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1,40,000</w:t>
            </w:r>
          </w:p>
        </w:tc>
      </w:tr>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0F8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Total</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0F87">
            <w:pPr>
              <w:spacing w:after="40" w:before="40" w:line="249.60000000000002" w:lineRule="auto"/>
              <w:ind w:left="20" w:firstLine="0"/>
              <w:jc w:val="center"/>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100%</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0F88">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12,00,000</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0F89">
            <w:pPr>
              <w:spacing w:after="40" w:before="40" w:line="249.60000000000002" w:lineRule="auto"/>
              <w:ind w:left="20" w:firstLine="0"/>
              <w:jc w:val="right"/>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14,00,000</w:t>
            </w:r>
          </w:p>
        </w:tc>
      </w:tr>
    </w:tbl>
    <w:p w:rsidR="00000000" w:rsidDel="00000000" w:rsidP="00000000" w:rsidRDefault="00000000" w:rsidRPr="00000000" w14:paraId="00000F8A">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j0utrx2c0i" w:id="264"/>
      <w:bookmarkEnd w:id="264"/>
      <w:r w:rsidDel="00000000" w:rsidR="00000000" w:rsidRPr="00000000">
        <w:rPr>
          <w:rFonts w:ascii="Calibri" w:cs="Calibri" w:eastAsia="Calibri" w:hAnsi="Calibri"/>
          <w:b w:val="1"/>
          <w:bCs w:val="1"/>
          <w:color w:val="1e6fe0"/>
          <w:sz w:val="25"/>
          <w:szCs w:val="25"/>
          <w:rtl w:val="0"/>
        </w:rPr>
        <w:t xml:space="preserve">12.2 Commercial Notes</w:t>
      </w:r>
    </w:p>
    <w:p w:rsidR="00000000" w:rsidDel="00000000" w:rsidP="00000000" w:rsidRDefault="00000000" w:rsidRPr="00000000" w14:paraId="00000F8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The contract value is confirmed at the close of Phase 0 and will be between ₹12 Lakh and ₹14 Lakh; the milestone percentages above then apply to that confirmed value.</w:t>
      </w:r>
    </w:p>
    <w:p w:rsidR="00000000" w:rsidDel="00000000" w:rsidP="00000000" w:rsidRDefault="00000000" w:rsidRPr="00000000" w14:paraId="00000F8C">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All amounts are in Indian Rupees and exclusive of GST and any other applicable statutory taxes/levies, charged at actuals.</w:t>
      </w:r>
    </w:p>
    <w:p w:rsidR="00000000" w:rsidDel="00000000" w:rsidP="00000000" w:rsidRDefault="00000000" w:rsidRPr="00000000" w14:paraId="00000F8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Third-party costs are excluded and billed at actuals or borne directly by the client: cloud/hosting, domains, SSL, SMS/email gateways, payment-aggregator/AEPS/BBPS/UPI charges, KYC vendor fees, and any paid licences.</w:t>
      </w:r>
    </w:p>
    <w:p w:rsidR="00000000" w:rsidDel="00000000" w:rsidP="00000000" w:rsidRDefault="00000000" w:rsidRPr="00000000" w14:paraId="00000F8E">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This SOW is valid for 30 days from the date of issue.</w:t>
      </w:r>
    </w:p>
    <w:p w:rsidR="00000000" w:rsidDel="00000000" w:rsidP="00000000" w:rsidRDefault="00000000" w:rsidRPr="00000000" w14:paraId="00000F8F">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Scope changes are handled through the change-control process (Section 13) and priced separately.</w:t>
      </w:r>
    </w:p>
    <w:p w:rsidR="00000000" w:rsidDel="00000000" w:rsidP="00000000" w:rsidRDefault="00000000" w:rsidRPr="00000000" w14:paraId="00000F90">
      <w:pPr>
        <w:rPr>
          <w:rFonts w:ascii="Calibri" w:cs="Calibri" w:eastAsia="Calibri" w:hAnsi="Calibri"/>
          <w:color w:val="1a2733"/>
          <w:sz w:val="21"/>
          <w:szCs w:val="21"/>
        </w:rPr>
      </w:pPr>
      <w:r w:rsidDel="00000000" w:rsidR="00000000" w:rsidRPr="00000000">
        <w:rPr>
          <w:rtl w:val="0"/>
        </w:rPr>
      </w:r>
    </w:p>
    <w:p w:rsidR="00000000" w:rsidDel="00000000" w:rsidP="00000000" w:rsidRDefault="00000000" w:rsidRPr="00000000" w14:paraId="00000F91">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y4juubwaeako" w:id="265"/>
      <w:bookmarkEnd w:id="265"/>
      <w:r w:rsidDel="00000000" w:rsidR="00000000" w:rsidRPr="00000000">
        <w:rPr>
          <w:rFonts w:ascii="Calibri" w:cs="Calibri" w:eastAsia="Calibri" w:hAnsi="Calibri"/>
          <w:b w:val="1"/>
          <w:bCs w:val="1"/>
          <w:color w:val="0a2540"/>
          <w:sz w:val="30"/>
          <w:szCs w:val="30"/>
          <w:rtl w:val="0"/>
        </w:rPr>
        <w:t xml:space="preserve">13. Change Management &amp; Scope Control</w:t>
      </w:r>
    </w:p>
    <w:p w:rsidR="00000000" w:rsidDel="00000000" w:rsidP="00000000" w:rsidRDefault="00000000" w:rsidRPr="00000000" w14:paraId="00000F92">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The signed requirement baseline (Phase 0) defines what is in scope. Any addition, removal or material modification is managed through a written Change Request (CR) and is not absorbed silently.</w:t>
      </w:r>
    </w:p>
    <w:p w:rsidR="00000000" w:rsidDel="00000000" w:rsidP="00000000" w:rsidRDefault="00000000" w:rsidRPr="00000000" w14:paraId="00000F93">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1. </w:t>
      </w:r>
      <w:r w:rsidDel="00000000" w:rsidR="00000000" w:rsidRPr="00000000">
        <w:rPr>
          <w:rFonts w:ascii="Calibri" w:cs="Calibri" w:eastAsia="Calibri" w:hAnsi="Calibri"/>
          <w:color w:val="1a2733"/>
          <w:sz w:val="21"/>
          <w:szCs w:val="21"/>
          <w:rtl w:val="0"/>
        </w:rPr>
        <w:t xml:space="preserve">The client raises a CR, or the delivery partner raises one where a request exceeds the baseline.</w:t>
      </w:r>
    </w:p>
    <w:p w:rsidR="00000000" w:rsidDel="00000000" w:rsidP="00000000" w:rsidRDefault="00000000" w:rsidRPr="00000000" w14:paraId="00000F94">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2. </w:t>
      </w:r>
      <w:r w:rsidDel="00000000" w:rsidR="00000000" w:rsidRPr="00000000">
        <w:rPr>
          <w:rFonts w:ascii="Calibri" w:cs="Calibri" w:eastAsia="Calibri" w:hAnsi="Calibri"/>
          <w:color w:val="1a2733"/>
          <w:sz w:val="21"/>
          <w:szCs w:val="21"/>
          <w:rtl w:val="0"/>
        </w:rPr>
        <w:t xml:space="preserve">The delivery partner assesses impact on scope, effort, cost and timeline and issues a written estimate.</w:t>
      </w:r>
    </w:p>
    <w:p w:rsidR="00000000" w:rsidDel="00000000" w:rsidP="00000000" w:rsidRDefault="00000000" w:rsidRPr="00000000" w14:paraId="00000F95">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3. </w:t>
      </w:r>
      <w:r w:rsidDel="00000000" w:rsidR="00000000" w:rsidRPr="00000000">
        <w:rPr>
          <w:rFonts w:ascii="Calibri" w:cs="Calibri" w:eastAsia="Calibri" w:hAnsi="Calibri"/>
          <w:color w:val="1a2733"/>
          <w:sz w:val="21"/>
          <w:szCs w:val="21"/>
          <w:rtl w:val="0"/>
        </w:rPr>
        <w:t xml:space="preserve">Work on the CR begins only after the client approves it in writing; cost and schedule are adjusted accordingly.</w:t>
      </w:r>
    </w:p>
    <w:p w:rsidR="00000000" w:rsidDel="00000000" w:rsidP="00000000" w:rsidRDefault="00000000" w:rsidRPr="00000000" w14:paraId="00000F96">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4. </w:t>
      </w:r>
      <w:r w:rsidDel="00000000" w:rsidR="00000000" w:rsidRPr="00000000">
        <w:rPr>
          <w:rFonts w:ascii="Calibri" w:cs="Calibri" w:eastAsia="Calibri" w:hAnsi="Calibri"/>
          <w:color w:val="1a2733"/>
          <w:sz w:val="21"/>
          <w:szCs w:val="21"/>
          <w:rtl w:val="0"/>
        </w:rPr>
        <w:t xml:space="preserve">Minor clarifications consistent with the baseline are handled within sprints at no charge; anything that changes module depth, adds modules, or pulls Phase 2 items forward is a chargeable CR.</w:t>
      </w:r>
    </w:p>
    <w:p w:rsidR="00000000" w:rsidDel="00000000" w:rsidP="00000000" w:rsidRDefault="00000000" w:rsidRPr="00000000" w14:paraId="00000F97">
      <w:pPr>
        <w:spacing w:after="120" w:line="264" w:lineRule="auto"/>
        <w:rPr>
          <w:rFonts w:ascii="Calibri" w:cs="Calibri" w:eastAsia="Calibri" w:hAnsi="Calibri"/>
          <w:i w:val="1"/>
          <w:iCs w:val="1"/>
          <w:color w:val="5b6b7b"/>
          <w:sz w:val="21"/>
          <w:szCs w:val="21"/>
        </w:rPr>
      </w:pPr>
      <w:r w:rsidDel="00000000" w:rsidR="00000000" w:rsidRPr="00000000">
        <w:rPr>
          <w:rFonts w:ascii="Calibri" w:cs="Calibri" w:eastAsia="Calibri" w:hAnsi="Calibri"/>
          <w:i w:val="1"/>
          <w:iCs w:val="1"/>
          <w:color w:val="5b6b7b"/>
          <w:sz w:val="21"/>
          <w:szCs w:val="21"/>
          <w:rtl w:val="0"/>
        </w:rPr>
        <w:t xml:space="preserve">Repeated or cumulative changes that materially affect the critical path may shift downstream milestone dates. The fixed price is valid against the locked baseline only.</w:t>
        <w:br w:type="textWrapping"/>
      </w:r>
    </w:p>
    <w:p w:rsidR="00000000" w:rsidDel="00000000" w:rsidP="00000000" w:rsidRDefault="00000000" w:rsidRPr="00000000" w14:paraId="00000F98">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88718r83yr2m" w:id="266"/>
      <w:bookmarkEnd w:id="266"/>
      <w:r w:rsidDel="00000000" w:rsidR="00000000" w:rsidRPr="00000000">
        <w:rPr>
          <w:rFonts w:ascii="Calibri" w:cs="Calibri" w:eastAsia="Calibri" w:hAnsi="Calibri"/>
          <w:b w:val="1"/>
          <w:bCs w:val="1"/>
          <w:color w:val="0a2540"/>
          <w:sz w:val="30"/>
          <w:szCs w:val="30"/>
          <w:rtl w:val="0"/>
        </w:rPr>
        <w:t xml:space="preserve">14. Assumptions</w:t>
      </w:r>
    </w:p>
    <w:p w:rsidR="00000000" w:rsidDel="00000000" w:rsidP="00000000" w:rsidRDefault="00000000" w:rsidRPr="00000000" w14:paraId="00000F99">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This SOW is prepared on the following assumptions. If any prove incorrect at Phase 0, scope, cost and/or timeline will be revisited through change control.</w:t>
      </w:r>
    </w:p>
    <w:p w:rsidR="00000000" w:rsidDel="00000000" w:rsidP="00000000" w:rsidRDefault="00000000" w:rsidRPr="00000000" w14:paraId="00000F9A">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1. </w:t>
      </w:r>
      <w:r w:rsidDel="00000000" w:rsidR="00000000" w:rsidRPr="00000000">
        <w:rPr>
          <w:rFonts w:ascii="Calibri" w:cs="Calibri" w:eastAsia="Calibri" w:hAnsi="Calibri"/>
          <w:color w:val="1a2733"/>
          <w:sz w:val="21"/>
          <w:szCs w:val="21"/>
          <w:rtl w:val="0"/>
        </w:rPr>
        <w:t xml:space="preserve">All software is delivered at Phase 1 (MVP) depth as defined in the approved SRS documents; every module is present in thin, working form.</w:t>
      </w:r>
    </w:p>
    <w:p w:rsidR="00000000" w:rsidDel="00000000" w:rsidP="00000000" w:rsidRDefault="00000000" w:rsidRPr="00000000" w14:paraId="00000F9B">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2. </w:t>
      </w:r>
      <w:r w:rsidDel="00000000" w:rsidR="00000000" w:rsidRPr="00000000">
        <w:rPr>
          <w:rFonts w:ascii="Calibri" w:cs="Calibri" w:eastAsia="Calibri" w:hAnsi="Calibri"/>
          <w:color w:val="1a2733"/>
          <w:sz w:val="21"/>
          <w:szCs w:val="21"/>
          <w:rtl w:val="0"/>
        </w:rPr>
        <w:t xml:space="preserve">Static websites are informational/marketing sites with CMS-lite editing; they are not transactional.</w:t>
      </w:r>
    </w:p>
    <w:p w:rsidR="00000000" w:rsidDel="00000000" w:rsidP="00000000" w:rsidRDefault="00000000" w:rsidRPr="00000000" w14:paraId="00000F9C">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3. </w:t>
      </w:r>
      <w:r w:rsidDel="00000000" w:rsidR="00000000" w:rsidRPr="00000000">
        <w:rPr>
          <w:rFonts w:ascii="Calibri" w:cs="Calibri" w:eastAsia="Calibri" w:hAnsi="Calibri"/>
          <w:color w:val="1a2733"/>
          <w:sz w:val="21"/>
          <w:szCs w:val="21"/>
          <w:rtl w:val="0"/>
        </w:rPr>
        <w:t xml:space="preserve">QmaxPay operates one provider per API, prepaid-only wallets, single-tier resellers and report-only margins.</w:t>
      </w:r>
    </w:p>
    <w:p w:rsidR="00000000" w:rsidDel="00000000" w:rsidP="00000000" w:rsidRDefault="00000000" w:rsidRPr="00000000" w14:paraId="00000F9D">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4. </w:t>
      </w:r>
      <w:r w:rsidDel="00000000" w:rsidR="00000000" w:rsidRPr="00000000">
        <w:rPr>
          <w:rFonts w:ascii="Calibri" w:cs="Calibri" w:eastAsia="Calibri" w:hAnsi="Calibri"/>
          <w:color w:val="1a2733"/>
          <w:sz w:val="21"/>
          <w:szCs w:val="21"/>
          <w:rtl w:val="0"/>
        </w:rPr>
        <w:t xml:space="preserve">1Q1Pay uses a single-tier retailer→customer channel and retailer-funded prepaid wallets; live rails depend on client-provided agreements/credentials.</w:t>
      </w:r>
    </w:p>
    <w:p w:rsidR="00000000" w:rsidDel="00000000" w:rsidP="00000000" w:rsidRDefault="00000000" w:rsidRPr="00000000" w14:paraId="00000F9E">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5. </w:t>
      </w:r>
      <w:r w:rsidDel="00000000" w:rsidR="00000000" w:rsidRPr="00000000">
        <w:rPr>
          <w:rFonts w:ascii="Calibri" w:cs="Calibri" w:eastAsia="Calibri" w:hAnsi="Calibri"/>
          <w:color w:val="1a2733"/>
          <w:sz w:val="21"/>
          <w:szCs w:val="21"/>
          <w:rtl w:val="0"/>
        </w:rPr>
        <w:t xml:space="preserve">E-Mart is web-only (no native mobile apps), single payment gateway plus COD, manual B2B onboarding verification.</w:t>
      </w:r>
    </w:p>
    <w:p w:rsidR="00000000" w:rsidDel="00000000" w:rsidP="00000000" w:rsidRDefault="00000000" w:rsidRPr="00000000" w14:paraId="00000F9F">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6. </w:t>
      </w:r>
      <w:r w:rsidDel="00000000" w:rsidR="00000000" w:rsidRPr="00000000">
        <w:rPr>
          <w:rFonts w:ascii="Calibri" w:cs="Calibri" w:eastAsia="Calibri" w:hAnsi="Calibri"/>
          <w:color w:val="1a2733"/>
          <w:sz w:val="21"/>
          <w:szCs w:val="21"/>
          <w:rtl w:val="0"/>
        </w:rPr>
        <w:t xml:space="preserve">Fincomax routes payments through 1Q1Pay; KYC review is manual; Fincomax Books (Phase 2) is excluded.</w:t>
      </w:r>
    </w:p>
    <w:p w:rsidR="00000000" w:rsidDel="00000000" w:rsidP="00000000" w:rsidRDefault="00000000" w:rsidRPr="00000000" w14:paraId="00000FA0">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7. </w:t>
      </w:r>
      <w:r w:rsidDel="00000000" w:rsidR="00000000" w:rsidRPr="00000000">
        <w:rPr>
          <w:rFonts w:ascii="Calibri" w:cs="Calibri" w:eastAsia="Calibri" w:hAnsi="Calibri"/>
          <w:color w:val="1a2733"/>
          <w:sz w:val="21"/>
          <w:szCs w:val="21"/>
          <w:rtl w:val="0"/>
        </w:rPr>
        <w:t xml:space="preserve">ERP is a multi-tenant SaaS for businesses; LMS denotes Learning Management; English UI at MVP.</w:t>
      </w:r>
    </w:p>
    <w:p w:rsidR="00000000" w:rsidDel="00000000" w:rsidP="00000000" w:rsidRDefault="00000000" w:rsidRPr="00000000" w14:paraId="00000FA1">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8. </w:t>
      </w:r>
      <w:r w:rsidDel="00000000" w:rsidR="00000000" w:rsidRPr="00000000">
        <w:rPr>
          <w:rFonts w:ascii="Calibri" w:cs="Calibri" w:eastAsia="Calibri" w:hAnsi="Calibri"/>
          <w:color w:val="1a2733"/>
          <w:sz w:val="21"/>
          <w:szCs w:val="21"/>
          <w:rtl w:val="0"/>
        </w:rPr>
        <w:t xml:space="preserve">The client provides timely sign-offs, content/brand assets, and all third-party accounts, credentials and sandbox/production approvals.</w:t>
      </w:r>
    </w:p>
    <w:p w:rsidR="00000000" w:rsidDel="00000000" w:rsidP="00000000" w:rsidRDefault="00000000" w:rsidRPr="00000000" w14:paraId="00000FA2">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9. </w:t>
      </w:r>
      <w:r w:rsidDel="00000000" w:rsidR="00000000" w:rsidRPr="00000000">
        <w:rPr>
          <w:rFonts w:ascii="Calibri" w:cs="Calibri" w:eastAsia="Calibri" w:hAnsi="Calibri"/>
          <w:color w:val="1a2733"/>
          <w:sz w:val="21"/>
          <w:szCs w:val="21"/>
          <w:rtl w:val="0"/>
        </w:rPr>
        <w:t xml:space="preserve">Hosting, infrastructure and third-party service fees are outside the quoted fee.</w:t>
      </w:r>
    </w:p>
    <w:p w:rsidR="00000000" w:rsidDel="00000000" w:rsidP="00000000" w:rsidRDefault="00000000" w:rsidRPr="00000000" w14:paraId="00000FA3">
      <w:pPr>
        <w:spacing w:after="80" w:before="240" w:line="259.20000000000005" w:lineRule="auto"/>
        <w:ind w:left="660" w:hanging="260"/>
        <w:rPr>
          <w:rFonts w:ascii="Calibri" w:cs="Calibri" w:eastAsia="Calibri" w:hAnsi="Calibri"/>
          <w:color w:val="1a2733"/>
          <w:sz w:val="21"/>
          <w:szCs w:val="21"/>
        </w:rPr>
      </w:pPr>
      <w:r w:rsidDel="00000000" w:rsidR="00000000" w:rsidRPr="00000000">
        <w:rPr>
          <w:rFonts w:ascii="Calibri" w:cs="Calibri" w:eastAsia="Calibri" w:hAnsi="Calibri"/>
          <w:b w:val="1"/>
          <w:bCs w:val="1"/>
          <w:color w:val="0a2540"/>
          <w:sz w:val="21"/>
          <w:szCs w:val="21"/>
          <w:rtl w:val="0"/>
        </w:rPr>
        <w:t xml:space="preserve">10. </w:t>
      </w:r>
      <w:r w:rsidDel="00000000" w:rsidR="00000000" w:rsidRPr="00000000">
        <w:rPr>
          <w:rFonts w:ascii="Calibri" w:cs="Calibri" w:eastAsia="Calibri" w:hAnsi="Calibri"/>
          <w:color w:val="1a2733"/>
          <w:sz w:val="21"/>
          <w:szCs w:val="21"/>
          <w:rtl w:val="0"/>
        </w:rPr>
        <w:t xml:space="preserve">One empowered Client SPOC is available throughout the engagement.</w:t>
      </w:r>
    </w:p>
    <w:p w:rsidR="00000000" w:rsidDel="00000000" w:rsidP="00000000" w:rsidRDefault="00000000" w:rsidRPr="00000000" w14:paraId="00000FA4">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p>
    <w:p w:rsidR="00000000" w:rsidDel="00000000" w:rsidP="00000000" w:rsidRDefault="00000000" w:rsidRPr="00000000" w14:paraId="00000FA5">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infuy5fgyz8y" w:id="267"/>
      <w:bookmarkEnd w:id="267"/>
      <w:r w:rsidDel="00000000" w:rsidR="00000000" w:rsidRPr="00000000">
        <w:rPr>
          <w:rFonts w:ascii="Calibri" w:cs="Calibri" w:eastAsia="Calibri" w:hAnsi="Calibri"/>
          <w:b w:val="1"/>
          <w:bCs w:val="1"/>
          <w:color w:val="0a2540"/>
          <w:sz w:val="30"/>
          <w:szCs w:val="30"/>
          <w:rtl w:val="0"/>
        </w:rPr>
        <w:t xml:space="preserve">15. Commercial Terms &amp; Conditions</w:t>
      </w:r>
    </w:p>
    <w:p w:rsidR="00000000" w:rsidDel="00000000" w:rsidP="00000000" w:rsidRDefault="00000000" w:rsidRPr="00000000" w14:paraId="00000FA6">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5afh1u9gscyz" w:id="268"/>
      <w:bookmarkEnd w:id="268"/>
      <w:r w:rsidDel="00000000" w:rsidR="00000000" w:rsidRPr="00000000">
        <w:rPr>
          <w:rFonts w:ascii="Calibri" w:cs="Calibri" w:eastAsia="Calibri" w:hAnsi="Calibri"/>
          <w:b w:val="1"/>
          <w:bCs w:val="1"/>
          <w:color w:val="1e6fe0"/>
          <w:sz w:val="25"/>
          <w:szCs w:val="25"/>
          <w:rtl w:val="0"/>
        </w:rPr>
        <w:t xml:space="preserve">15.1 Payment Terms</w:t>
      </w:r>
    </w:p>
    <w:p w:rsidR="00000000" w:rsidDel="00000000" w:rsidP="00000000" w:rsidRDefault="00000000" w:rsidRPr="00000000" w14:paraId="00000FA7">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Milestone invoices are payable within 7 days of invoice date unless otherwise agreed in the contract.</w:t>
      </w:r>
    </w:p>
    <w:p w:rsidR="00000000" w:rsidDel="00000000" w:rsidP="00000000" w:rsidRDefault="00000000" w:rsidRPr="00000000" w14:paraId="00000FA8">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99zu6flbec01" w:id="269"/>
      <w:bookmarkEnd w:id="269"/>
      <w:r w:rsidDel="00000000" w:rsidR="00000000" w:rsidRPr="00000000">
        <w:rPr>
          <w:rFonts w:ascii="Calibri" w:cs="Calibri" w:eastAsia="Calibri" w:hAnsi="Calibri"/>
          <w:b w:val="1"/>
          <w:bCs w:val="1"/>
          <w:color w:val="1e6fe0"/>
          <w:sz w:val="25"/>
          <w:szCs w:val="25"/>
          <w:rtl w:val="0"/>
        </w:rPr>
        <w:t xml:space="preserve">15.2 Intellectual Property</w:t>
      </w:r>
    </w:p>
    <w:p w:rsidR="00000000" w:rsidDel="00000000" w:rsidP="00000000" w:rsidRDefault="00000000" w:rsidRPr="00000000" w14:paraId="00000FA9">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On receipt of full payment, IP in the bespoke deliverables created for the client transfers to the client.</w:t>
      </w:r>
    </w:p>
    <w:p w:rsidR="00000000" w:rsidDel="00000000" w:rsidP="00000000" w:rsidRDefault="00000000" w:rsidRPr="00000000" w14:paraId="00000FAA">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Pre-existing tools, frameworks, libraries, reusable components and know-how remain the property of the delivery partner and are licensed to the client for use within the deliverables.</w:t>
      </w:r>
    </w:p>
    <w:p w:rsidR="00000000" w:rsidDel="00000000" w:rsidP="00000000" w:rsidRDefault="00000000" w:rsidRPr="00000000" w14:paraId="00000FA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Third-party/open-source components remain under their respective licences.</w:t>
      </w:r>
    </w:p>
    <w:p w:rsidR="00000000" w:rsidDel="00000000" w:rsidP="00000000" w:rsidRDefault="00000000" w:rsidRPr="00000000" w14:paraId="00000FAC">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yq76a7fald7z" w:id="270"/>
      <w:bookmarkEnd w:id="270"/>
      <w:r w:rsidDel="00000000" w:rsidR="00000000" w:rsidRPr="00000000">
        <w:rPr>
          <w:rFonts w:ascii="Calibri" w:cs="Calibri" w:eastAsia="Calibri" w:hAnsi="Calibri"/>
          <w:b w:val="1"/>
          <w:bCs w:val="1"/>
          <w:color w:val="1e6fe0"/>
          <w:sz w:val="25"/>
          <w:szCs w:val="25"/>
          <w:rtl w:val="0"/>
        </w:rPr>
        <w:t xml:space="preserve">15.3 Confidentiality &amp; Data Protection</w:t>
      </w:r>
    </w:p>
    <w:p w:rsidR="00000000" w:rsidDel="00000000" w:rsidP="00000000" w:rsidRDefault="00000000" w:rsidRPr="00000000" w14:paraId="00000FAD">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Each party keeps the other’s confidential information secure and uses it only for the engagement.</w:t>
      </w:r>
    </w:p>
    <w:p w:rsidR="00000000" w:rsidDel="00000000" w:rsidP="00000000" w:rsidRDefault="00000000" w:rsidRPr="00000000" w14:paraId="00000FAE">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The delivery partner handles client and end-user data under applicable Indian data-protection law and the agreed security posture; the client remains the data controller and is responsible for lawful collection and consent.</w:t>
      </w:r>
    </w:p>
    <w:p w:rsidR="00000000" w:rsidDel="00000000" w:rsidP="00000000" w:rsidRDefault="00000000" w:rsidRPr="00000000" w14:paraId="00000FAF">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k4nck0uuxcxv" w:id="271"/>
      <w:bookmarkEnd w:id="271"/>
      <w:r w:rsidDel="00000000" w:rsidR="00000000" w:rsidRPr="00000000">
        <w:rPr>
          <w:rFonts w:ascii="Calibri" w:cs="Calibri" w:eastAsia="Calibri" w:hAnsi="Calibri"/>
          <w:b w:val="1"/>
          <w:bCs w:val="1"/>
          <w:color w:val="1e6fe0"/>
          <w:sz w:val="25"/>
          <w:szCs w:val="25"/>
          <w:rtl w:val="0"/>
        </w:rPr>
        <w:t xml:space="preserve">15.4 Limitation of Liability</w:t>
      </w:r>
    </w:p>
    <w:p w:rsidR="00000000" w:rsidDel="00000000" w:rsidP="00000000" w:rsidRDefault="00000000" w:rsidRPr="00000000" w14:paraId="00000FB0">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Aggregate liability under the engagement is capped at the total fees actually paid for the affected workstream.</w:t>
      </w:r>
    </w:p>
    <w:p w:rsidR="00000000" w:rsidDel="00000000" w:rsidP="00000000" w:rsidRDefault="00000000" w:rsidRPr="00000000" w14:paraId="00000FB1">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Neither party is liable for indirect, incidental, consequential, or loss-of-profit/data damages.</w:t>
      </w:r>
    </w:p>
    <w:p w:rsidR="00000000" w:rsidDel="00000000" w:rsidP="00000000" w:rsidRDefault="00000000" w:rsidRPr="00000000" w14:paraId="00000FB2">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The delivery partner is not liable for losses arising from third-party services, provider outages, the client’s regulatory standing, or client-supplied data/configuration.</w:t>
      </w:r>
    </w:p>
    <w:p w:rsidR="00000000" w:rsidDel="00000000" w:rsidP="00000000" w:rsidRDefault="00000000" w:rsidRPr="00000000" w14:paraId="00000FB3">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nk4eb5s1gq04" w:id="272"/>
      <w:bookmarkEnd w:id="272"/>
      <w:r w:rsidDel="00000000" w:rsidR="00000000" w:rsidRPr="00000000">
        <w:rPr>
          <w:rFonts w:ascii="Calibri" w:cs="Calibri" w:eastAsia="Calibri" w:hAnsi="Calibri"/>
          <w:b w:val="1"/>
          <w:bCs w:val="1"/>
          <w:color w:val="1e6fe0"/>
          <w:sz w:val="25"/>
          <w:szCs w:val="25"/>
          <w:rtl w:val="0"/>
        </w:rPr>
        <w:t xml:space="preserve">15.5 Timeline Contingencies &amp; Force Majeure</w:t>
      </w:r>
    </w:p>
    <w:p w:rsidR="00000000" w:rsidDel="00000000" w:rsidP="00000000" w:rsidRDefault="00000000" w:rsidRPr="00000000" w14:paraId="00000FB4">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Dates assume on-time sign-offs, credentials and payments; client-side delay shifts the affected schedule by at least the delay period.</w:t>
      </w:r>
    </w:p>
    <w:p w:rsidR="00000000" w:rsidDel="00000000" w:rsidP="00000000" w:rsidRDefault="00000000" w:rsidRPr="00000000" w14:paraId="00000FB5">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Neither party is liable for delays caused by events beyond reasonable control (force majeure).</w:t>
      </w:r>
    </w:p>
    <w:p w:rsidR="00000000" w:rsidDel="00000000" w:rsidP="00000000" w:rsidRDefault="00000000" w:rsidRPr="00000000" w14:paraId="00000FB6">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zftmutflqdy5" w:id="273"/>
      <w:bookmarkEnd w:id="273"/>
      <w:r w:rsidDel="00000000" w:rsidR="00000000" w:rsidRPr="00000000">
        <w:rPr>
          <w:rFonts w:ascii="Calibri" w:cs="Calibri" w:eastAsia="Calibri" w:hAnsi="Calibri"/>
          <w:b w:val="1"/>
          <w:bCs w:val="1"/>
          <w:color w:val="1e6fe0"/>
          <w:sz w:val="25"/>
          <w:szCs w:val="25"/>
          <w:rtl w:val="0"/>
        </w:rPr>
        <w:t xml:space="preserve">15.6 Termination</w:t>
      </w:r>
    </w:p>
    <w:p w:rsidR="00000000" w:rsidDel="00000000" w:rsidP="00000000" w:rsidRDefault="00000000" w:rsidRPr="00000000" w14:paraId="00000FB7">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Either party may terminate for material, uncured breach on 15 days’ written notice.</w:t>
      </w:r>
    </w:p>
    <w:p w:rsidR="00000000" w:rsidDel="00000000" w:rsidP="00000000" w:rsidRDefault="00000000" w:rsidRPr="00000000" w14:paraId="00000FB8">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On termination, the client pays for all work completed and in-progress to the termination date, including the current milestone pro-rata; accepted deliverables and their IP follow the payment terms above.</w:t>
      </w:r>
    </w:p>
    <w:p w:rsidR="00000000" w:rsidDel="00000000" w:rsidP="00000000" w:rsidRDefault="00000000" w:rsidRPr="00000000" w14:paraId="00000FB9">
      <w:pPr>
        <w:pStyle w:val="Heading2"/>
        <w:keepNext w:val="0"/>
        <w:keepLines w:val="0"/>
        <w:spacing w:after="100" w:before="240" w:lineRule="auto"/>
        <w:rPr>
          <w:rFonts w:ascii="Calibri" w:cs="Calibri" w:eastAsia="Calibri" w:hAnsi="Calibri"/>
          <w:b w:val="1"/>
          <w:bCs w:val="1"/>
          <w:color w:val="1e6fe0"/>
          <w:sz w:val="25"/>
          <w:szCs w:val="25"/>
        </w:rPr>
      </w:pPr>
      <w:bookmarkStart w:colFirst="0" w:colLast="0" w:name="_mcx94qr1hiq4" w:id="274"/>
      <w:bookmarkEnd w:id="274"/>
      <w:r w:rsidDel="00000000" w:rsidR="00000000" w:rsidRPr="00000000">
        <w:rPr>
          <w:rFonts w:ascii="Calibri" w:cs="Calibri" w:eastAsia="Calibri" w:hAnsi="Calibri"/>
          <w:b w:val="1"/>
          <w:bCs w:val="1"/>
          <w:color w:val="1e6fe0"/>
          <w:sz w:val="25"/>
          <w:szCs w:val="25"/>
          <w:rtl w:val="0"/>
        </w:rPr>
        <w:t xml:space="preserve">15.7 General</w:t>
      </w:r>
    </w:p>
    <w:p w:rsidR="00000000" w:rsidDel="00000000" w:rsidP="00000000" w:rsidRDefault="00000000" w:rsidRPr="00000000" w14:paraId="00000FBA">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This SOW forms the basis of a definitive agreement; in any conflict, the signed agreement prevails.</w:t>
      </w:r>
    </w:p>
    <w:p w:rsidR="00000000" w:rsidDel="00000000" w:rsidP="00000000" w:rsidRDefault="00000000" w:rsidRPr="00000000" w14:paraId="00000FBB">
      <w:pPr>
        <w:spacing w:after="80" w:before="240" w:line="259.20000000000005" w:lineRule="auto"/>
        <w:ind w:left="580" w:hanging="220"/>
        <w:rPr>
          <w:rFonts w:ascii="Calibri" w:cs="Calibri" w:eastAsia="Calibri" w:hAnsi="Calibri"/>
          <w:color w:val="1a2733"/>
          <w:sz w:val="21"/>
          <w:szCs w:val="21"/>
        </w:rPr>
      </w:pPr>
      <w:r w:rsidDel="00000000" w:rsidR="00000000" w:rsidRPr="00000000">
        <w:rPr>
          <w:rFonts w:ascii="Calibri" w:cs="Calibri" w:eastAsia="Calibri" w:hAnsi="Calibri"/>
          <w:color w:val="1e6fe0"/>
          <w:sz w:val="21"/>
          <w:szCs w:val="21"/>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color w:val="1a2733"/>
          <w:sz w:val="21"/>
          <w:szCs w:val="21"/>
          <w:rtl w:val="0"/>
        </w:rPr>
        <w:t xml:space="preserve">Governing law and jurisdiction to be specified in the definitive agreement.</w:t>
      </w:r>
    </w:p>
    <w:p w:rsidR="00000000" w:rsidDel="00000000" w:rsidP="00000000" w:rsidRDefault="00000000" w:rsidRPr="00000000" w14:paraId="00000FBC">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p>
    <w:p w:rsidR="00000000" w:rsidDel="00000000" w:rsidP="00000000" w:rsidRDefault="00000000" w:rsidRPr="00000000" w14:paraId="00000FBD">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ii28pabm3wf1" w:id="275"/>
      <w:bookmarkEnd w:id="275"/>
      <w:r w:rsidDel="00000000" w:rsidR="00000000" w:rsidRPr="00000000">
        <w:rPr>
          <w:rFonts w:ascii="Calibri" w:cs="Calibri" w:eastAsia="Calibri" w:hAnsi="Calibri"/>
          <w:b w:val="1"/>
          <w:bCs w:val="1"/>
          <w:color w:val="0a2540"/>
          <w:sz w:val="30"/>
          <w:szCs w:val="30"/>
          <w:rtl w:val="0"/>
        </w:rPr>
        <w:t xml:space="preserve">16. Risk Management</w:t>
      </w:r>
    </w:p>
    <w:tbl>
      <w:tblPr>
        <w:tblStyle w:val="Table12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50"/>
        <w:gridCol w:w="5295"/>
        <w:tblGridChange w:id="0">
          <w:tblGrid>
            <w:gridCol w:w="4050"/>
            <w:gridCol w:w="5295"/>
          </w:tblGrid>
        </w:tblGridChange>
      </w:tblGrid>
      <w:tr>
        <w:trPr>
          <w:cantSplit w:val="0"/>
          <w:trHeight w:val="37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BE">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Risk</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0FBF">
            <w:pPr>
              <w:spacing w:after="40" w:before="40" w:line="249.60000000000002" w:lineRule="auto"/>
              <w:ind w:left="20" w:firstLine="0"/>
              <w:rPr>
                <w:rFonts w:ascii="Calibri" w:cs="Calibri" w:eastAsia="Calibri" w:hAnsi="Calibri"/>
                <w:b w:val="1"/>
                <w:bCs w:val="1"/>
                <w:color w:val="ffffff"/>
                <w:sz w:val="19"/>
                <w:szCs w:val="19"/>
              </w:rPr>
            </w:pPr>
            <w:r w:rsidDel="00000000" w:rsidR="00000000" w:rsidRPr="00000000">
              <w:rPr>
                <w:rFonts w:ascii="Calibri" w:cs="Calibri" w:eastAsia="Calibri" w:hAnsi="Calibri"/>
                <w:b w:val="1"/>
                <w:bCs w:val="1"/>
                <w:color w:val="ffffff"/>
                <w:sz w:val="19"/>
                <w:szCs w:val="19"/>
                <w:rtl w:val="0"/>
              </w:rPr>
              <w:t xml:space="preserve">Mitigation</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0">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Scope creep across seven workstreams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1">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Locked Phase 0 baseline + formal change control (Sections 13, 14).</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2">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Third-party / provider sandbox or go-live delays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3">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Software built to documented interfaces; client procures credentials early; clock pauses on dependency (Sections 10, 11).</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4">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Regulatory/licensing delays affecting fintech go-live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5">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Clear delineation that licensing is client-owned; software delivered ready-to-integrate (Section 11).</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6">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Late sign-offs / SPOC unavailability</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7">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Defined cadence, UAT windows and deemed-acceptance (Sections 6, 8).</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8">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Aggressive timeline vs. broad scope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0FC9">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Phase 1 MVP depth, dependency-sequenced waves, reusable design system, parallel streams (Sections 3, 7).</w:t>
            </w:r>
          </w:p>
        </w:tc>
      </w:tr>
      <w:tr>
        <w:trPr>
          <w:cantSplit w:val="0"/>
          <w:trHeight w:val="57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A">
            <w:pPr>
              <w:spacing w:after="40" w:before="40" w:line="249.60000000000002"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Integration risk (QmaxPay ↔ 1Q1Pay ↔ E-Mart/Fincomax)</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0FCB">
            <w:pPr>
              <w:spacing w:after="40" w:before="40" w:line="249.60000000000002" w:lineRule="auto"/>
              <w:ind w:left="20" w:firstLine="0"/>
              <w:rPr>
                <w:rFonts w:ascii="Calibri" w:cs="Calibri" w:eastAsia="Calibri" w:hAnsi="Calibri"/>
                <w:color w:val="0a2540"/>
                <w:sz w:val="19"/>
                <w:szCs w:val="19"/>
              </w:rPr>
            </w:pPr>
            <w:r w:rsidDel="00000000" w:rsidR="00000000" w:rsidRPr="00000000">
              <w:rPr>
                <w:rFonts w:ascii="Calibri" w:cs="Calibri" w:eastAsia="Calibri" w:hAnsi="Calibri"/>
                <w:color w:val="0a2540"/>
                <w:sz w:val="19"/>
                <w:szCs w:val="19"/>
                <w:rtl w:val="0"/>
              </w:rPr>
              <w:t xml:space="preserve">QmaxPay built first; integration contracts fixed at Phase 0; staged environments.</w:t>
            </w:r>
          </w:p>
        </w:tc>
      </w:tr>
    </w:tbl>
    <w:p w:rsidR="00000000" w:rsidDel="00000000" w:rsidP="00000000" w:rsidRDefault="00000000" w:rsidRPr="00000000" w14:paraId="00000FCC">
      <w:pPr>
        <w:rPr/>
      </w:pPr>
      <w:r w:rsidDel="00000000" w:rsidR="00000000" w:rsidRPr="00000000">
        <w:rPr>
          <w:rtl w:val="0"/>
        </w:rPr>
        <w:br w:type="textWrapping"/>
      </w:r>
    </w:p>
    <w:p w:rsidR="00000000" w:rsidDel="00000000" w:rsidP="00000000" w:rsidRDefault="00000000" w:rsidRPr="00000000" w14:paraId="00000FCD">
      <w:pPr>
        <w:pStyle w:val="Heading1"/>
        <w:keepNext w:val="0"/>
        <w:keepLines w:val="0"/>
        <w:pBdr>
          <w:top w:space="0" w:sz="0" w:val="nil"/>
          <w:left w:space="0" w:sz="0" w:val="nil"/>
          <w:bottom w:color="1e6fe0" w:space="4" w:sz="12" w:val="single"/>
          <w:right w:space="0" w:sz="0" w:val="nil"/>
        </w:pBdr>
        <w:spacing w:after="140" w:before="320" w:lineRule="auto"/>
        <w:rPr>
          <w:rFonts w:ascii="Calibri" w:cs="Calibri" w:eastAsia="Calibri" w:hAnsi="Calibri"/>
          <w:b w:val="1"/>
          <w:bCs w:val="1"/>
          <w:color w:val="0a2540"/>
          <w:sz w:val="30"/>
          <w:szCs w:val="30"/>
        </w:rPr>
      </w:pPr>
      <w:bookmarkStart w:colFirst="0" w:colLast="0" w:name="_ukhhm92cn2g" w:id="276"/>
      <w:bookmarkEnd w:id="276"/>
      <w:r w:rsidDel="00000000" w:rsidR="00000000" w:rsidRPr="00000000">
        <w:rPr>
          <w:rFonts w:ascii="Calibri" w:cs="Calibri" w:eastAsia="Calibri" w:hAnsi="Calibri"/>
          <w:b w:val="1"/>
          <w:bCs w:val="1"/>
          <w:color w:val="0a2540"/>
          <w:sz w:val="30"/>
          <w:szCs w:val="30"/>
          <w:rtl w:val="0"/>
        </w:rPr>
        <w:t xml:space="preserve">17. Acceptance &amp; Sign-Off</w:t>
      </w:r>
    </w:p>
    <w:p w:rsidR="00000000" w:rsidDel="00000000" w:rsidP="00000000" w:rsidRDefault="00000000" w:rsidRPr="00000000" w14:paraId="00000FCE">
      <w:pPr>
        <w:spacing w:after="120" w:line="264" w:lineRule="auto"/>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By signing below, the parties confirm agreement to the scope, deliverables, timeline, commercial terms and mutual responsibilities set out in this Statement of Work. This SOW is executed under, and subject to, the Master Services Agreement between the parties.</w:t>
      </w:r>
    </w:p>
    <w:tbl>
      <w:tblPr>
        <w:tblStyle w:val="Table13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3120"/>
        <w:gridCol w:w="3120"/>
        <w:tblGridChange w:id="0">
          <w:tblGrid>
            <w:gridCol w:w="3120"/>
            <w:gridCol w:w="3120"/>
            <w:gridCol w:w="3120"/>
          </w:tblGrid>
        </w:tblGridChange>
      </w:tblGrid>
      <w:tr>
        <w:trPr>
          <w:cantSplit w:val="0"/>
          <w:trHeight w:val="2265" w:hRule="atLeast"/>
          <w:tblHeader w:val="0"/>
        </w:trPr>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0FCF">
            <w:pPr>
              <w:spacing w:after="60" w:lineRule="auto"/>
              <w:ind w:left="-40" w:firstLine="0"/>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For 365 AI Tech Solutions</w:t>
            </w:r>
          </w:p>
          <w:p w:rsidR="00000000" w:rsidDel="00000000" w:rsidP="00000000" w:rsidRDefault="00000000" w:rsidRPr="00000000" w14:paraId="00000FD0">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Name:</w:t>
            </w:r>
          </w:p>
          <w:p w:rsidR="00000000" w:rsidDel="00000000" w:rsidP="00000000" w:rsidRDefault="00000000" w:rsidRPr="00000000" w14:paraId="00000FD1">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Designation:</w:t>
            </w:r>
          </w:p>
          <w:p w:rsidR="00000000" w:rsidDel="00000000" w:rsidP="00000000" w:rsidRDefault="00000000" w:rsidRPr="00000000" w14:paraId="00000FD2">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Signature:</w:t>
            </w:r>
          </w:p>
          <w:p w:rsidR="00000000" w:rsidDel="00000000" w:rsidP="00000000" w:rsidRDefault="00000000" w:rsidRPr="00000000" w14:paraId="00000FD3">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Date:</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0FD4">
            <w:pPr>
              <w:spacing w:after="60" w:lineRule="auto"/>
              <w:ind w:left="-40" w:firstLine="0"/>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For Omara Digitech Pvt. Ltd.</w:t>
            </w:r>
          </w:p>
          <w:p w:rsidR="00000000" w:rsidDel="00000000" w:rsidP="00000000" w:rsidRDefault="00000000" w:rsidRPr="00000000" w14:paraId="00000FD5">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Name:</w:t>
            </w:r>
          </w:p>
          <w:p w:rsidR="00000000" w:rsidDel="00000000" w:rsidP="00000000" w:rsidRDefault="00000000" w:rsidRPr="00000000" w14:paraId="00000FD6">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Designation:</w:t>
            </w:r>
          </w:p>
          <w:p w:rsidR="00000000" w:rsidDel="00000000" w:rsidP="00000000" w:rsidRDefault="00000000" w:rsidRPr="00000000" w14:paraId="00000FD7">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Signature:</w:t>
            </w:r>
          </w:p>
          <w:p w:rsidR="00000000" w:rsidDel="00000000" w:rsidP="00000000" w:rsidRDefault="00000000" w:rsidRPr="00000000" w14:paraId="00000FD8">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Date:</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0FD9">
            <w:pPr>
              <w:spacing w:after="60" w:lineRule="auto"/>
              <w:ind w:left="-40" w:firstLine="0"/>
              <w:rPr>
                <w:rFonts w:ascii="Calibri" w:cs="Calibri" w:eastAsia="Calibri" w:hAnsi="Calibri"/>
                <w:b w:val="1"/>
                <w:bCs w:val="1"/>
                <w:color w:val="ffffff"/>
                <w:sz w:val="20"/>
                <w:szCs w:val="20"/>
              </w:rPr>
            </w:pPr>
            <w:r w:rsidDel="00000000" w:rsidR="00000000" w:rsidRPr="00000000">
              <w:rPr>
                <w:rFonts w:ascii="Calibri" w:cs="Calibri" w:eastAsia="Calibri" w:hAnsi="Calibri"/>
                <w:b w:val="1"/>
                <w:bCs w:val="1"/>
                <w:color w:val="ffffff"/>
                <w:sz w:val="20"/>
                <w:szCs w:val="20"/>
                <w:rtl w:val="0"/>
              </w:rPr>
              <w:t xml:space="preserve">Witness</w:t>
            </w:r>
          </w:p>
          <w:p w:rsidR="00000000" w:rsidDel="00000000" w:rsidP="00000000" w:rsidRDefault="00000000" w:rsidRPr="00000000" w14:paraId="00000FDA">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Name:</w:t>
            </w:r>
          </w:p>
          <w:p w:rsidR="00000000" w:rsidDel="00000000" w:rsidP="00000000" w:rsidRDefault="00000000" w:rsidRPr="00000000" w14:paraId="00000FDB">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Designation:</w:t>
            </w:r>
          </w:p>
          <w:p w:rsidR="00000000" w:rsidDel="00000000" w:rsidP="00000000" w:rsidRDefault="00000000" w:rsidRPr="00000000" w14:paraId="00000FDC">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Signature:</w:t>
            </w:r>
          </w:p>
          <w:p w:rsidR="00000000" w:rsidDel="00000000" w:rsidP="00000000" w:rsidRDefault="00000000" w:rsidRPr="00000000" w14:paraId="00000FDD">
            <w:pPr>
              <w:spacing w:after="20" w:before="220" w:lineRule="auto"/>
              <w:ind w:left="-40" w:firstLine="0"/>
              <w:rPr>
                <w:rFonts w:ascii="Calibri" w:cs="Calibri" w:eastAsia="Calibri" w:hAnsi="Calibri"/>
                <w:color w:val="ffffff"/>
                <w:sz w:val="18"/>
                <w:szCs w:val="18"/>
              </w:rPr>
            </w:pPr>
            <w:r w:rsidDel="00000000" w:rsidR="00000000" w:rsidRPr="00000000">
              <w:rPr>
                <w:rFonts w:ascii="Calibri" w:cs="Calibri" w:eastAsia="Calibri" w:hAnsi="Calibri"/>
                <w:color w:val="ffffff"/>
                <w:sz w:val="18"/>
                <w:szCs w:val="18"/>
                <w:rtl w:val="0"/>
              </w:rPr>
              <w:t xml:space="preserve">Date:</w:t>
            </w:r>
          </w:p>
        </w:tc>
      </w:tr>
    </w:tbl>
    <w:p w:rsidR="00000000" w:rsidDel="00000000" w:rsidP="00000000" w:rsidRDefault="00000000" w:rsidRPr="00000000" w14:paraId="00000FDE">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Strictly Private &amp; Confidential — Omara Digitech Pvt. Ltd.</w:t>
      </w:r>
    </w:p>
    <w:p w:rsidR="00000000" w:rsidDel="00000000" w:rsidP="00000000" w:rsidRDefault="00000000" w:rsidRPr="00000000" w14:paraId="00000FDF">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0FE0">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0FE1">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0FE2">
      <w:pPr>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br w:type="textWrapping"/>
      </w:r>
    </w:p>
    <w:p w:rsidR="00000000" w:rsidDel="00000000" w:rsidP="00000000" w:rsidRDefault="00000000" w:rsidRPr="00000000" w14:paraId="00000FE3">
      <w:pPr>
        <w:pStyle w:val="Heading3"/>
        <w:keepNext w:val="0"/>
        <w:keepLines w:val="0"/>
        <w:spacing w:before="280" w:lineRule="auto"/>
        <w:rPr>
          <w:rFonts w:ascii="Calibri" w:cs="Calibri" w:eastAsia="Calibri" w:hAnsi="Calibri"/>
          <w:b w:val="1"/>
          <w:bCs w:val="1"/>
          <w:color w:val="0f7a34"/>
          <w:sz w:val="32"/>
          <w:szCs w:val="32"/>
        </w:rPr>
      </w:pPr>
      <w:bookmarkStart w:colFirst="0" w:colLast="0" w:name="_b8hkueva8vwy" w:id="277"/>
      <w:bookmarkEnd w:id="277"/>
      <w:r w:rsidDel="00000000" w:rsidR="00000000" w:rsidRPr="00000000">
        <w:rPr>
          <w:rFonts w:ascii="Calibri" w:cs="Calibri" w:eastAsia="Calibri" w:hAnsi="Calibri"/>
          <w:b w:val="1"/>
          <w:bCs w:val="1"/>
          <w:color w:val="0f7a34"/>
          <w:sz w:val="32"/>
          <w:szCs w:val="32"/>
          <w:rtl w:val="0"/>
        </w:rPr>
        <w:t xml:space="preserve">Appendix 1 - QmaxPay — Detailed Scope</w:t>
      </w:r>
    </w:p>
    <w:p w:rsidR="00000000" w:rsidDel="00000000" w:rsidP="00000000" w:rsidRDefault="00000000" w:rsidRPr="00000000" w14:paraId="00000FE4">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 </w:t>
      </w:r>
    </w:p>
    <w:p w:rsidR="00000000" w:rsidDel="00000000" w:rsidP="00000000" w:rsidRDefault="00000000" w:rsidRPr="00000000" w14:paraId="00000FE5">
      <w:pPr>
        <w:spacing w:after="100" w:before="100" w:lineRule="auto"/>
        <w:rPr>
          <w:b w:val="1"/>
          <w:bCs w:val="1"/>
          <w:color w:val="0a1021"/>
          <w:sz w:val="30"/>
          <w:szCs w:val="30"/>
        </w:rPr>
      </w:pPr>
      <w:r w:rsidDel="00000000" w:rsidR="00000000" w:rsidRPr="00000000">
        <w:rPr>
          <w:b w:val="1"/>
          <w:bCs w:val="1"/>
          <w:color w:val="0a1021"/>
          <w:sz w:val="30"/>
          <w:szCs w:val="30"/>
          <w:rtl w:val="0"/>
        </w:rPr>
        <w:t xml:space="preserve">Phase 1 Functional Module</w:t>
      </w:r>
    </w:p>
    <w:p w:rsidR="00000000" w:rsidDel="00000000" w:rsidP="00000000" w:rsidRDefault="00000000" w:rsidRPr="00000000" w14:paraId="00000FE6">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 User &amp; Identity Management</w:t>
      </w:r>
    </w:p>
    <w:p w:rsidR="00000000" w:rsidDel="00000000" w:rsidP="00000000" w:rsidRDefault="00000000" w:rsidRPr="00000000" w14:paraId="00000FE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Three roles only: Super Admin, Reseller, Developer/Merchant</w:t>
      </w:r>
    </w:p>
    <w:p w:rsidR="00000000" w:rsidDel="00000000" w:rsidP="00000000" w:rsidRDefault="00000000" w:rsidRPr="00000000" w14:paraId="00000FE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Self-registration form: name, business name, mobile, email, PAN, GSTIN</w:t>
      </w:r>
    </w:p>
    <w:p w:rsidR="00000000" w:rsidDel="00000000" w:rsidP="00000000" w:rsidRDefault="00000000" w:rsidRPr="00000000" w14:paraId="00000FE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New B2B accounts land in Pending; admin reviews uploaded PAN/GST → marks Active or Rejected</w:t>
      </w:r>
    </w:p>
    <w:p w:rsidR="00000000" w:rsidDel="00000000" w:rsidP="00000000" w:rsidRDefault="00000000" w:rsidRPr="00000000" w14:paraId="00000FE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Login via mobile/email + OTP</w:t>
      </w:r>
    </w:p>
    <w:p w:rsidR="00000000" w:rsidDel="00000000" w:rsidP="00000000" w:rsidRDefault="00000000" w:rsidRPr="00000000" w14:paraId="00000FE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Profile holds business name, contact, GSTIN, one address</w:t>
      </w:r>
    </w:p>
    <w:p w:rsidR="00000000" w:rsidDel="00000000" w:rsidP="00000000" w:rsidRDefault="00000000" w:rsidRPr="00000000" w14:paraId="00000FE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Account states limited to: Pending, Active, Rejected</w:t>
      </w:r>
    </w:p>
    <w:p w:rsidR="00000000" w:rsidDel="00000000" w:rsidP="00000000" w:rsidRDefault="00000000" w:rsidRPr="00000000" w14:paraId="00000FE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sub-users, no staff accounts, no automated KYC validation, no 2FA</w:t>
      </w:r>
    </w:p>
    <w:p w:rsidR="00000000" w:rsidDel="00000000" w:rsidP="00000000" w:rsidRDefault="00000000" w:rsidRPr="00000000" w14:paraId="00000FEE">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 API Repository / Catalog Management</w:t>
      </w:r>
    </w:p>
    <w:p w:rsidR="00000000" w:rsidDel="00000000" w:rsidP="00000000" w:rsidRDefault="00000000" w:rsidRPr="00000000" w14:paraId="00000FE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Admin-maintained list of APIs, each with: name, category, description, status (Live/Inactive)</w:t>
      </w:r>
    </w:p>
    <w:p w:rsidR="00000000" w:rsidDel="00000000" w:rsidP="00000000" w:rsidRDefault="00000000" w:rsidRPr="00000000" w14:paraId="00000FF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One production endpoint URL per API</w:t>
      </w:r>
    </w:p>
    <w:p w:rsidR="00000000" w:rsidDel="00000000" w:rsidP="00000000" w:rsidRDefault="00000000" w:rsidRPr="00000000" w14:paraId="00000FF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 linked documentation reference per API (points to the doc page in Module 10)</w:t>
      </w:r>
    </w:p>
    <w:p w:rsidR="00000000" w:rsidDel="00000000" w:rsidP="00000000" w:rsidRDefault="00000000" w:rsidRPr="00000000" w14:paraId="00000FF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Merchants browse only Live APIs they're entitled to</w:t>
      </w:r>
    </w:p>
    <w:p w:rsidR="00000000" w:rsidDel="00000000" w:rsidP="00000000" w:rsidRDefault="00000000" w:rsidRPr="00000000" w14:paraId="00000FF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versioning, no beta/deprecated states, no self-service publishing</w:t>
      </w:r>
    </w:p>
    <w:p w:rsidR="00000000" w:rsidDel="00000000" w:rsidP="00000000" w:rsidRDefault="00000000" w:rsidRPr="00000000" w14:paraId="00000FF4">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3. Provider / Upstream Aggregation Engine</w:t>
      </w:r>
    </w:p>
    <w:p w:rsidR="00000000" w:rsidDel="00000000" w:rsidP="00000000" w:rsidRDefault="00000000" w:rsidRPr="00000000" w14:paraId="00000FF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Each API mapped to exactly one upstream provider</w:t>
      </w:r>
    </w:p>
    <w:p w:rsidR="00000000" w:rsidDel="00000000" w:rsidP="00000000" w:rsidRDefault="00000000" w:rsidRPr="00000000" w14:paraId="00000FF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 stores provider credentials and the base (cost) price per API</w:t>
      </w:r>
    </w:p>
    <w:p w:rsidR="00000000" w:rsidDel="00000000" w:rsidP="00000000" w:rsidRDefault="00000000" w:rsidRPr="00000000" w14:paraId="00000FF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Manual enable/disable toggle per API-provider mapping</w:t>
      </w:r>
    </w:p>
    <w:p w:rsidR="00000000" w:rsidDel="00000000" w:rsidP="00000000" w:rsidRDefault="00000000" w:rsidRPr="00000000" w14:paraId="00000FF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Requests pass straight through to the mapped provider — no routing, failover, or health checks</w:t>
      </w:r>
    </w:p>
    <w:p w:rsidR="00000000" w:rsidDel="00000000" w:rsidP="00000000" w:rsidRDefault="00000000" w:rsidRPr="00000000" w14:paraId="00000FF9">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4. API Key &amp; Credential Management</w:t>
      </w:r>
    </w:p>
    <w:p w:rsidR="00000000" w:rsidDel="00000000" w:rsidP="00000000" w:rsidRDefault="00000000" w:rsidRPr="00000000" w14:paraId="00000FF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One production key + one sandbox key generated per merchant</w:t>
      </w:r>
    </w:p>
    <w:p w:rsidR="00000000" w:rsidDel="00000000" w:rsidP="00000000" w:rsidRDefault="00000000" w:rsidRPr="00000000" w14:paraId="00000FF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View, regenerate, and revoke keys from the panel</w:t>
      </w:r>
    </w:p>
    <w:p w:rsidR="00000000" w:rsidDel="00000000" w:rsidP="00000000" w:rsidRDefault="00000000" w:rsidRPr="00000000" w14:paraId="00000FF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Basic IP whitelist per key (list of allowed IPs)</w:t>
      </w:r>
    </w:p>
    <w:p w:rsidR="00000000" w:rsidDel="00000000" w:rsidP="00000000" w:rsidRDefault="00000000" w:rsidRPr="00000000" w14:paraId="00000FF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scopes, no scheduled rotation, no per-API key permissions</w:t>
      </w:r>
    </w:p>
    <w:p w:rsidR="00000000" w:rsidDel="00000000" w:rsidP="00000000" w:rsidRDefault="00000000" w:rsidRPr="00000000" w14:paraId="00000FFE">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5. Subscription, Plans &amp; Pricing</w:t>
      </w:r>
    </w:p>
    <w:p w:rsidR="00000000" w:rsidDel="00000000" w:rsidP="00000000" w:rsidRDefault="00000000" w:rsidRPr="00000000" w14:paraId="00000FF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 sets a single per-call price per API</w:t>
      </w:r>
    </w:p>
    <w:p w:rsidR="00000000" w:rsidDel="00000000" w:rsidP="00000000" w:rsidRDefault="00000000" w:rsidRPr="00000000" w14:paraId="0000100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One flat markup % defined per reseller tier, applied over base price</w:t>
      </w:r>
    </w:p>
    <w:p w:rsidR="00000000" w:rsidDel="00000000" w:rsidP="00000000" w:rsidRDefault="00000000" w:rsidRPr="00000000" w14:paraId="0000100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One default plan applies to all merchants</w:t>
      </w:r>
    </w:p>
    <w:p w:rsidR="00000000" w:rsidDel="00000000" w:rsidP="00000000" w:rsidRDefault="00000000" w:rsidRPr="00000000" w14:paraId="0000100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subscription/slab/volume pricing, no custom enterprise quotes, no bundles</w:t>
      </w:r>
    </w:p>
    <w:p w:rsidR="00000000" w:rsidDel="00000000" w:rsidP="00000000" w:rsidRDefault="00000000" w:rsidRPr="00000000" w14:paraId="00001003">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6. Wallet, Credits &amp; Billing</w:t>
      </w:r>
    </w:p>
    <w:p w:rsidR="00000000" w:rsidDel="00000000" w:rsidP="00000000" w:rsidRDefault="00000000" w:rsidRPr="00000000" w14:paraId="0000100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Prepaid wallet per merchant/reseller</w:t>
      </w:r>
    </w:p>
    <w:p w:rsidR="00000000" w:rsidDel="00000000" w:rsidP="00000000" w:rsidRDefault="00000000" w:rsidRPr="00000000" w14:paraId="0000100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Each successful API call auto-debits the per-call price from the wallet</w:t>
      </w:r>
    </w:p>
    <w:p w:rsidR="00000000" w:rsidDel="00000000" w:rsidP="00000000" w:rsidRDefault="00000000" w:rsidRPr="00000000" w14:paraId="0000100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Manual top-up via QmaxPay/1Q1Pay; balance updates on confirmation</w:t>
      </w:r>
    </w:p>
    <w:p w:rsidR="00000000" w:rsidDel="00000000" w:rsidP="00000000" w:rsidRDefault="00000000" w:rsidRPr="00000000" w14:paraId="0000100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Running ledger of credits and debits</w:t>
      </w:r>
    </w:p>
    <w:p w:rsidR="00000000" w:rsidDel="00000000" w:rsidP="00000000" w:rsidRDefault="00000000" w:rsidRPr="00000000" w14:paraId="0000100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Basic invoice generated per top-up</w:t>
      </w:r>
    </w:p>
    <w:p w:rsidR="00000000" w:rsidDel="00000000" w:rsidP="00000000" w:rsidRDefault="00000000" w:rsidRPr="00000000" w14:paraId="0000100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Calls are blocked when balance is insufficient</w:t>
      </w:r>
    </w:p>
    <w:p w:rsidR="00000000" w:rsidDel="00000000" w:rsidP="00000000" w:rsidRDefault="00000000" w:rsidRPr="00000000" w14:paraId="0000100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postpaid/credit limits, no auto-debit, no billing cycles, no GST e-invoicing</w:t>
      </w:r>
    </w:p>
    <w:p w:rsidR="00000000" w:rsidDel="00000000" w:rsidP="00000000" w:rsidRDefault="00000000" w:rsidRPr="00000000" w14:paraId="0000100B">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7. Transaction &amp; Routing Engine</w:t>
      </w:r>
    </w:p>
    <w:p w:rsidR="00000000" w:rsidDel="00000000" w:rsidP="00000000" w:rsidRDefault="00000000" w:rsidRPr="00000000" w14:paraId="0000100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Receives merchant request, validates key + balance + rate limit</w:t>
      </w:r>
    </w:p>
    <w:p w:rsidR="00000000" w:rsidDel="00000000" w:rsidP="00000000" w:rsidRDefault="00000000" w:rsidRPr="00000000" w14:paraId="0000100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Forwards to the single mapped provider, receives response</w:t>
      </w:r>
    </w:p>
    <w:p w:rsidR="00000000" w:rsidDel="00000000" w:rsidP="00000000" w:rsidRDefault="00000000" w:rsidRPr="00000000" w14:paraId="0000100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Returns a normalized response to the merchant</w:t>
      </w:r>
    </w:p>
    <w:p w:rsidR="00000000" w:rsidDel="00000000" w:rsidP="00000000" w:rsidRDefault="00000000" w:rsidRPr="00000000" w14:paraId="0000100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Idempotency key prevents duplicate processing</w:t>
      </w:r>
    </w:p>
    <w:p w:rsidR="00000000" w:rsidDel="00000000" w:rsidP="00000000" w:rsidRDefault="00000000" w:rsidRPr="00000000" w14:paraId="0000101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Every request/response logged with timestamp, status, and amount debited</w:t>
      </w:r>
    </w:p>
    <w:p w:rsidR="00000000" w:rsidDel="00000000" w:rsidP="00000000" w:rsidRDefault="00000000" w:rsidRPr="00000000" w14:paraId="0000101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retries, no multi-provider normalization, no async queue</w:t>
      </w:r>
    </w:p>
    <w:p w:rsidR="00000000" w:rsidDel="00000000" w:rsidP="00000000" w:rsidRDefault="00000000" w:rsidRPr="00000000" w14:paraId="00001012">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8. Reseller / White-Label Panel</w:t>
      </w:r>
    </w:p>
    <w:p w:rsidR="00000000" w:rsidDel="00000000" w:rsidP="00000000" w:rsidRDefault="00000000" w:rsidRPr="00000000" w14:paraId="0000101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Single tier of resellers, each created under Super Admin</w:t>
      </w:r>
    </w:p>
    <w:p w:rsidR="00000000" w:rsidDel="00000000" w:rsidP="00000000" w:rsidRDefault="00000000" w:rsidRPr="00000000" w14:paraId="0000101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Reseller onboards its own merchants</w:t>
      </w:r>
    </w:p>
    <w:p w:rsidR="00000000" w:rsidDel="00000000" w:rsidP="00000000" w:rsidRDefault="00000000" w:rsidRPr="00000000" w14:paraId="0000101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Reseller sets its own markup over the base/admin price</w:t>
      </w:r>
    </w:p>
    <w:p w:rsidR="00000000" w:rsidDel="00000000" w:rsidP="00000000" w:rsidRDefault="00000000" w:rsidRPr="00000000" w14:paraId="0000101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Branded login: reseller logo + name on the panel</w:t>
      </w:r>
    </w:p>
    <w:p w:rsidR="00000000" w:rsidDel="00000000" w:rsidP="00000000" w:rsidRDefault="00000000" w:rsidRPr="00000000" w14:paraId="0000101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sub-reseller chains, no custom domains, no multi-level commission cascade</w:t>
      </w:r>
    </w:p>
    <w:p w:rsidR="00000000" w:rsidDel="00000000" w:rsidP="00000000" w:rsidRDefault="00000000" w:rsidRPr="00000000" w14:paraId="00001018">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9. Settlement &amp; Payout</w:t>
      </w:r>
    </w:p>
    <w:p w:rsidR="00000000" w:rsidDel="00000000" w:rsidP="00000000" w:rsidRDefault="00000000" w:rsidRPr="00000000" w14:paraId="0000101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 each transaction, the reseller's margin (sell price − base price) is auto-credited to the reseller's wallet</w:t>
      </w:r>
    </w:p>
    <w:p w:rsidR="00000000" w:rsidDel="00000000" w:rsidP="00000000" w:rsidRDefault="00000000" w:rsidRPr="00000000" w14:paraId="0000101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Margins shown as a settlement report only</w:t>
      </w:r>
    </w:p>
    <w:p w:rsidR="00000000" w:rsidDel="00000000" w:rsidP="00000000" w:rsidRDefault="00000000" w:rsidRPr="00000000" w14:paraId="0000101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outbound payout run, no provider-statement reconciliation, no hold/release</w:t>
      </w:r>
    </w:p>
    <w:p w:rsidR="00000000" w:rsidDel="00000000" w:rsidP="00000000" w:rsidRDefault="00000000" w:rsidRPr="00000000" w14:paraId="0000101C">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10. Developer Portal &amp; Documentation</w:t>
      </w:r>
    </w:p>
    <w:p w:rsidR="00000000" w:rsidDel="00000000" w:rsidP="00000000" w:rsidRDefault="00000000" w:rsidRPr="00000000" w14:paraId="0000101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Static documentation page per API: endpoint, parameters, sample request, sample response</w:t>
      </w:r>
    </w:p>
    <w:p w:rsidR="00000000" w:rsidDel="00000000" w:rsidP="00000000" w:rsidRDefault="00000000" w:rsidRPr="00000000" w14:paraId="0000101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Sandbox key available for testing</w:t>
      </w:r>
    </w:p>
    <w:p w:rsidR="00000000" w:rsidDel="00000000" w:rsidP="00000000" w:rsidRDefault="00000000" w:rsidRPr="00000000" w14:paraId="0000101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Copy-paste cURL samples</w:t>
      </w:r>
    </w:p>
    <w:p w:rsidR="00000000" w:rsidDel="00000000" w:rsidP="00000000" w:rsidRDefault="00000000" w:rsidRPr="00000000" w14:paraId="0000102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interactive "try-it" console, no SDKs, no auto-generated docs, no changelog</w:t>
      </w:r>
    </w:p>
    <w:p w:rsidR="00000000" w:rsidDel="00000000" w:rsidP="00000000" w:rsidRDefault="00000000" w:rsidRPr="00000000" w14:paraId="00001021">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11. Webhooks &amp; Callbacks</w:t>
      </w:r>
    </w:p>
    <w:p w:rsidR="00000000" w:rsidDel="00000000" w:rsidP="00000000" w:rsidRDefault="00000000" w:rsidRPr="00000000" w14:paraId="0000102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Merchant configures one callback URL</w:t>
      </w:r>
    </w:p>
    <w:p w:rsidR="00000000" w:rsidDel="00000000" w:rsidP="00000000" w:rsidRDefault="00000000" w:rsidRPr="00000000" w14:paraId="0000102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System POSTs transaction status to that URL after completion</w:t>
      </w:r>
    </w:p>
    <w:p w:rsidR="00000000" w:rsidDel="00000000" w:rsidP="00000000" w:rsidRDefault="00000000" w:rsidRPr="00000000" w14:paraId="0000102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Delivery attempt is logged</w:t>
      </w:r>
    </w:p>
    <w:p w:rsidR="00000000" w:rsidDel="00000000" w:rsidP="00000000" w:rsidRDefault="00000000" w:rsidRPr="00000000" w14:paraId="0000102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multi-event subscriptions, no retry/backoff, no signature-verification UI</w:t>
      </w:r>
    </w:p>
    <w:p w:rsidR="00000000" w:rsidDel="00000000" w:rsidP="00000000" w:rsidRDefault="00000000" w:rsidRPr="00000000" w14:paraId="00001026">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12. Rate Limiting, Quota &amp; Throttling</w:t>
      </w:r>
    </w:p>
    <w:p w:rsidR="00000000" w:rsidDel="00000000" w:rsidP="00000000" w:rsidRDefault="00000000" w:rsidRPr="00000000" w14:paraId="0000102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Fixed rate limit per key (requests/second)</w:t>
      </w:r>
    </w:p>
    <w:p w:rsidR="00000000" w:rsidDel="00000000" w:rsidP="00000000" w:rsidRDefault="00000000" w:rsidRPr="00000000" w14:paraId="0000102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Hard daily call cap per key</w:t>
      </w:r>
    </w:p>
    <w:p w:rsidR="00000000" w:rsidDel="00000000" w:rsidP="00000000" w:rsidRDefault="00000000" w:rsidRPr="00000000" w14:paraId="0000102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Requests over the limit are rejected with a standard error</w:t>
      </w:r>
    </w:p>
    <w:p w:rsidR="00000000" w:rsidDel="00000000" w:rsidP="00000000" w:rsidRDefault="00000000" w:rsidRPr="00000000" w14:paraId="0000102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per-plan quotas, no overage billing, no configurable rules</w:t>
      </w:r>
    </w:p>
    <w:p w:rsidR="00000000" w:rsidDel="00000000" w:rsidP="00000000" w:rsidRDefault="00000000" w:rsidRPr="00000000" w14:paraId="0000102B">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13. Reports &amp; Analytics</w:t>
      </w:r>
    </w:p>
    <w:p w:rsidR="00000000" w:rsidDel="00000000" w:rsidP="00000000" w:rsidRDefault="00000000" w:rsidRPr="00000000" w14:paraId="0000102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Per-role dashboard: wallet balance, today's call count, success/fail counts</w:t>
      </w:r>
    </w:p>
    <w:p w:rsidR="00000000" w:rsidDel="00000000" w:rsidP="00000000" w:rsidRDefault="00000000" w:rsidRPr="00000000" w14:paraId="0000102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API-wise usage report (calls, success rate, amount spent)</w:t>
      </w:r>
    </w:p>
    <w:p w:rsidR="00000000" w:rsidDel="00000000" w:rsidP="00000000" w:rsidRDefault="00000000" w:rsidRPr="00000000" w14:paraId="0000102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Full transaction log, filterable by date</w:t>
      </w:r>
    </w:p>
    <w:p w:rsidR="00000000" w:rsidDel="00000000" w:rsidP="00000000" w:rsidRDefault="00000000" w:rsidRPr="00000000" w14:paraId="0000102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Excel export</w:t>
      </w:r>
    </w:p>
    <w:p w:rsidR="00000000" w:rsidDel="00000000" w:rsidP="00000000" w:rsidRDefault="00000000" w:rsidRPr="00000000" w14:paraId="0000103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provider-wise analytics, no revenue trends, no scheduled reports</w:t>
      </w:r>
    </w:p>
    <w:p w:rsidR="00000000" w:rsidDel="00000000" w:rsidP="00000000" w:rsidRDefault="00000000" w:rsidRPr="00000000" w14:paraId="00001031">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14. Risk, Fraud &amp; Compliance</w:t>
      </w:r>
    </w:p>
    <w:p w:rsidR="00000000" w:rsidDel="00000000" w:rsidP="00000000" w:rsidRDefault="00000000" w:rsidRPr="00000000" w14:paraId="0000103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Audit log of key actions (approvals, price changes, key revocations)</w:t>
      </w:r>
    </w:p>
    <w:p w:rsidR="00000000" w:rsidDel="00000000" w:rsidP="00000000" w:rsidRDefault="00000000" w:rsidRPr="00000000" w14:paraId="0000103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Complete transaction trail</w:t>
      </w:r>
    </w:p>
    <w:p w:rsidR="00000000" w:rsidDel="00000000" w:rsidP="00000000" w:rsidRDefault="00000000" w:rsidRPr="00000000" w14:paraId="0000103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Basic velocity check — flags/blocks abnormal call spikes</w:t>
      </w:r>
    </w:p>
    <w:p w:rsidR="00000000" w:rsidDel="00000000" w:rsidP="00000000" w:rsidRDefault="00000000" w:rsidRPr="00000000" w14:paraId="0000103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KYC gate: merchant must be Approved before any production key works</w:t>
      </w:r>
    </w:p>
    <w:p w:rsidR="00000000" w:rsidDel="00000000" w:rsidP="00000000" w:rsidRDefault="00000000" w:rsidRPr="00000000" w14:paraId="0000103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fraud-rules engine, no AML scoring, no PCI-DSS tooling</w:t>
      </w:r>
    </w:p>
    <w:p w:rsidR="00000000" w:rsidDel="00000000" w:rsidP="00000000" w:rsidRDefault="00000000" w:rsidRPr="00000000" w14:paraId="00001037">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15. Notifications &amp; Alerts</w:t>
      </w:r>
    </w:p>
    <w:p w:rsidR="00000000" w:rsidDel="00000000" w:rsidP="00000000" w:rsidRDefault="00000000" w:rsidRPr="00000000" w14:paraId="0000103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Email + SMS triggers: low wallet balance, account approved/rejected, provider-down (admin-flagged)</w:t>
      </w:r>
    </w:p>
    <w:p w:rsidR="00000000" w:rsidDel="00000000" w:rsidP="00000000" w:rsidRDefault="00000000" w:rsidRPr="00000000" w14:paraId="0000103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Matching in-app alert</w:t>
      </w:r>
    </w:p>
    <w:p w:rsidR="00000000" w:rsidDel="00000000" w:rsidP="00000000" w:rsidRDefault="00000000" w:rsidRPr="00000000" w14:paraId="0000103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Fixed templates</w:t>
      </w:r>
    </w:p>
    <w:p w:rsidR="00000000" w:rsidDel="00000000" w:rsidP="00000000" w:rsidRDefault="00000000" w:rsidRPr="00000000" w14:paraId="0000103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webhook alerts, no quota-breach triggers, no template editor, no preferences</w:t>
      </w:r>
    </w:p>
    <w:p w:rsidR="00000000" w:rsidDel="00000000" w:rsidP="00000000" w:rsidRDefault="00000000" w:rsidRPr="00000000" w14:paraId="0000103C">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16. Admin Control Panel</w:t>
      </w:r>
    </w:p>
    <w:p w:rsidR="00000000" w:rsidDel="00000000" w:rsidP="00000000" w:rsidRDefault="00000000" w:rsidRPr="00000000" w14:paraId="0000103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Provider/API configuration (credentials, base price, enable/disable)</w:t>
      </w:r>
    </w:p>
    <w:p w:rsidR="00000000" w:rsidDel="00000000" w:rsidP="00000000" w:rsidRDefault="00000000" w:rsidRPr="00000000" w14:paraId="0000103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Pricing &amp; markup configuration per reseller tier</w:t>
      </w:r>
    </w:p>
    <w:p w:rsidR="00000000" w:rsidDel="00000000" w:rsidP="00000000" w:rsidRDefault="00000000" w:rsidRPr="00000000" w14:paraId="0000103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User management (approve, suspend, edit)</w:t>
      </w:r>
    </w:p>
    <w:p w:rsidR="00000000" w:rsidDel="00000000" w:rsidP="00000000" w:rsidRDefault="00000000" w:rsidRPr="00000000" w14:paraId="0000104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Role configuration</w:t>
      </w:r>
    </w:p>
    <w:p w:rsidR="00000000" w:rsidDel="00000000" w:rsidP="00000000" w:rsidRDefault="00000000" w:rsidRPr="00000000" w14:paraId="0000104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Master settings</w:t>
      </w:r>
    </w:p>
    <w:p w:rsidR="00000000" w:rsidDel="00000000" w:rsidP="00000000" w:rsidRDefault="00000000" w:rsidRPr="00000000" w14:paraId="0000104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Audit log</w:t>
      </w:r>
    </w:p>
    <w:p w:rsidR="00000000" w:rsidDel="00000000" w:rsidP="00000000" w:rsidRDefault="00000000" w:rsidRPr="00000000" w14:paraId="0000104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feature toggles, no system-health view, no backup UI</w:t>
      </w:r>
    </w:p>
    <w:p w:rsidR="00000000" w:rsidDel="00000000" w:rsidP="00000000" w:rsidRDefault="00000000" w:rsidRPr="00000000" w14:paraId="00001044">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17. Support &amp; Ticketing</w:t>
      </w:r>
    </w:p>
    <w:p w:rsidR="00000000" w:rsidDel="00000000" w:rsidP="00000000" w:rsidRDefault="00000000" w:rsidRPr="00000000" w14:paraId="0000104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Merchant/reseller raises a ticket (subject, category, message)</w:t>
      </w:r>
    </w:p>
    <w:p w:rsidR="00000000" w:rsidDel="00000000" w:rsidP="00000000" w:rsidRDefault="00000000" w:rsidRPr="00000000" w14:paraId="0000104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 sees the queue and replies in a thread</w:t>
      </w:r>
    </w:p>
    <w:p w:rsidR="00000000" w:rsidDel="00000000" w:rsidP="00000000" w:rsidRDefault="00000000" w:rsidRPr="00000000" w14:paraId="0000104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Status limited to Open/Closed</w:t>
      </w:r>
    </w:p>
    <w:p w:rsidR="00000000" w:rsidDel="00000000" w:rsidP="00000000" w:rsidRDefault="00000000" w:rsidRPr="00000000" w14:paraId="0000104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No SLA timers, no escalation, no assignment routing, no knowledge base</w:t>
      </w:r>
    </w:p>
    <w:p w:rsidR="00000000" w:rsidDel="00000000" w:rsidP="00000000" w:rsidRDefault="00000000" w:rsidRPr="00000000" w14:paraId="00001049">
      <w:pPr>
        <w:pStyle w:val="Heading1"/>
        <w:keepNext w:val="0"/>
        <w:keepLines w:val="0"/>
        <w:spacing w:before="480" w:lineRule="auto"/>
        <w:rPr>
          <w:b w:val="1"/>
          <w:bCs w:val="1"/>
          <w:color w:val="0a1021"/>
          <w:sz w:val="30"/>
          <w:szCs w:val="30"/>
        </w:rPr>
      </w:pPr>
      <w:bookmarkStart w:colFirst="0" w:colLast="0" w:name="_gttbeqe2kd8s" w:id="278"/>
      <w:bookmarkEnd w:id="278"/>
      <w:r w:rsidDel="00000000" w:rsidR="00000000" w:rsidRPr="00000000">
        <w:rPr>
          <w:b w:val="1"/>
          <w:bCs w:val="1"/>
          <w:color w:val="0a1021"/>
          <w:sz w:val="30"/>
          <w:szCs w:val="30"/>
          <w:rtl w:val="0"/>
        </w:rPr>
        <w:t xml:space="preserve">2. Key Decisions Locked</w:t>
      </w:r>
    </w:p>
    <w:tbl>
      <w:tblPr>
        <w:tblStyle w:val="Table131"/>
        <w:tblW w:w="78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90"/>
        <w:gridCol w:w="6255"/>
        <w:tblGridChange w:id="0">
          <w:tblGrid>
            <w:gridCol w:w="1590"/>
            <w:gridCol w:w="625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04A">
            <w:pPr>
              <w:ind w:left="-40" w:firstLine="0"/>
              <w:rPr>
                <w:b w:val="1"/>
                <w:bCs w:val="1"/>
                <w:color w:val="ffffff"/>
                <w:sz w:val="20"/>
                <w:szCs w:val="20"/>
              </w:rPr>
            </w:pPr>
            <w:r w:rsidDel="00000000" w:rsidR="00000000" w:rsidRPr="00000000">
              <w:rPr>
                <w:b w:val="1"/>
                <w:bCs w:val="1"/>
                <w:color w:val="ffffff"/>
                <w:sz w:val="20"/>
                <w:szCs w:val="20"/>
                <w:rtl w:val="0"/>
              </w:rPr>
              <w:t xml:space="preserve">Decision Area</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04B">
            <w:pPr>
              <w:ind w:left="-40" w:firstLine="0"/>
              <w:rPr>
                <w:b w:val="1"/>
                <w:bCs w:val="1"/>
                <w:color w:val="ffffff"/>
                <w:sz w:val="20"/>
                <w:szCs w:val="20"/>
              </w:rPr>
            </w:pPr>
            <w:r w:rsidDel="00000000" w:rsidR="00000000" w:rsidRPr="00000000">
              <w:rPr>
                <w:b w:val="1"/>
                <w:bCs w:val="1"/>
                <w:color w:val="ffffff"/>
                <w:sz w:val="20"/>
                <w:szCs w:val="20"/>
                <w:rtl w:val="0"/>
              </w:rPr>
              <w:t xml:space="preserve">Locked Choice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4C">
            <w:pPr>
              <w:ind w:left="-40" w:firstLine="0"/>
              <w:rPr>
                <w:sz w:val="20"/>
                <w:szCs w:val="20"/>
              </w:rPr>
            </w:pPr>
            <w:r w:rsidDel="00000000" w:rsidR="00000000" w:rsidRPr="00000000">
              <w:rPr>
                <w:sz w:val="20"/>
                <w:szCs w:val="20"/>
                <w:rtl w:val="0"/>
              </w:rPr>
              <w:t xml:space="preserve">Routing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4D">
            <w:pPr>
              <w:ind w:left="-40" w:firstLine="0"/>
              <w:rPr>
                <w:sz w:val="20"/>
                <w:szCs w:val="20"/>
              </w:rPr>
            </w:pPr>
            <w:r w:rsidDel="00000000" w:rsidR="00000000" w:rsidRPr="00000000">
              <w:rPr>
                <w:sz w:val="20"/>
                <w:szCs w:val="20"/>
                <w:rtl w:val="0"/>
              </w:rPr>
              <w:t xml:space="preserve">Single provider per API — no routing, no failover, no least-cost logic</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4E">
            <w:pPr>
              <w:ind w:left="-40" w:firstLine="0"/>
              <w:rPr>
                <w:sz w:val="20"/>
                <w:szCs w:val="20"/>
              </w:rPr>
            </w:pPr>
            <w:r w:rsidDel="00000000" w:rsidR="00000000" w:rsidRPr="00000000">
              <w:rPr>
                <w:sz w:val="20"/>
                <w:szCs w:val="20"/>
                <w:rtl w:val="0"/>
              </w:rPr>
              <w:t xml:space="preserve">Reseller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4F">
            <w:pPr>
              <w:ind w:left="-40" w:firstLine="0"/>
              <w:rPr>
                <w:sz w:val="20"/>
                <w:szCs w:val="20"/>
              </w:rPr>
            </w:pPr>
            <w:r w:rsidDel="00000000" w:rsidR="00000000" w:rsidRPr="00000000">
              <w:rPr>
                <w:sz w:val="20"/>
                <w:szCs w:val="20"/>
                <w:rtl w:val="0"/>
              </w:rPr>
              <w:t xml:space="preserve">Single-tier resellers under Super Admin — no sub-reseller cascades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0">
            <w:pPr>
              <w:ind w:left="-40" w:firstLine="0"/>
              <w:rPr>
                <w:sz w:val="20"/>
                <w:szCs w:val="20"/>
              </w:rPr>
            </w:pPr>
            <w:r w:rsidDel="00000000" w:rsidR="00000000" w:rsidRPr="00000000">
              <w:rPr>
                <w:sz w:val="20"/>
                <w:szCs w:val="20"/>
                <w:rtl w:val="0"/>
              </w:rPr>
              <w:t xml:space="preserve">Billing model</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1">
            <w:pPr>
              <w:ind w:left="-40" w:firstLine="0"/>
              <w:rPr>
                <w:sz w:val="20"/>
                <w:szCs w:val="20"/>
              </w:rPr>
            </w:pPr>
            <w:r w:rsidDel="00000000" w:rsidR="00000000" w:rsidRPr="00000000">
              <w:rPr>
                <w:sz w:val="20"/>
                <w:szCs w:val="20"/>
                <w:rtl w:val="0"/>
              </w:rPr>
              <w:t xml:space="preserve">Prepaid wallet only — no postpaid/credit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2">
            <w:pPr>
              <w:ind w:left="-40" w:firstLine="0"/>
              <w:rPr>
                <w:sz w:val="20"/>
                <w:szCs w:val="20"/>
              </w:rPr>
            </w:pPr>
            <w:r w:rsidDel="00000000" w:rsidR="00000000" w:rsidRPr="00000000">
              <w:rPr>
                <w:sz w:val="20"/>
                <w:szCs w:val="20"/>
                <w:rtl w:val="0"/>
              </w:rPr>
              <w:t xml:space="preserve">Margins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3">
            <w:pPr>
              <w:ind w:left="-40" w:firstLine="0"/>
              <w:rPr>
                <w:sz w:val="20"/>
                <w:szCs w:val="20"/>
              </w:rPr>
            </w:pPr>
            <w:r w:rsidDel="00000000" w:rsidR="00000000" w:rsidRPr="00000000">
              <w:rPr>
                <w:sz w:val="20"/>
                <w:szCs w:val="20"/>
                <w:rtl w:val="0"/>
              </w:rPr>
              <w:t xml:space="preserve">Report-only — auto-credited, no 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4">
            <w:pPr>
              <w:ind w:left="-40" w:firstLine="0"/>
              <w:rPr>
                <w:sz w:val="20"/>
                <w:szCs w:val="20"/>
              </w:rPr>
            </w:pPr>
            <w:r w:rsidDel="00000000" w:rsidR="00000000" w:rsidRPr="00000000">
              <w:rPr>
                <w:sz w:val="20"/>
                <w:szCs w:val="20"/>
                <w:rtl w:val="0"/>
              </w:rPr>
              <w:t xml:space="preserve">Documentation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5">
            <w:pPr>
              <w:ind w:left="-40" w:firstLine="0"/>
              <w:rPr>
                <w:sz w:val="20"/>
                <w:szCs w:val="20"/>
              </w:rPr>
            </w:pPr>
            <w:r w:rsidDel="00000000" w:rsidR="00000000" w:rsidRPr="00000000">
              <w:rPr>
                <w:sz w:val="20"/>
                <w:szCs w:val="20"/>
                <w:rtl w:val="0"/>
              </w:rPr>
              <w:t xml:space="preserve">Static docs — no live try-it console</w:t>
            </w:r>
          </w:p>
        </w:tc>
      </w:tr>
    </w:tbl>
    <w:p w:rsidR="00000000" w:rsidDel="00000000" w:rsidP="00000000" w:rsidRDefault="00000000" w:rsidRPr="00000000" w14:paraId="00001056">
      <w:pPr>
        <w:spacing w:after="120" w:lineRule="auto"/>
        <w:rPr/>
      </w:pPr>
      <w:r w:rsidDel="00000000" w:rsidR="00000000" w:rsidRPr="00000000">
        <w:rPr>
          <w:rtl w:val="0"/>
        </w:rPr>
        <w:t xml:space="preserve"> </w:t>
      </w:r>
    </w:p>
    <w:p w:rsidR="00000000" w:rsidDel="00000000" w:rsidP="00000000" w:rsidRDefault="00000000" w:rsidRPr="00000000" w14:paraId="00001057">
      <w:pPr>
        <w:pStyle w:val="Heading1"/>
        <w:keepNext w:val="0"/>
        <w:keepLines w:val="0"/>
        <w:spacing w:before="480" w:lineRule="auto"/>
        <w:rPr>
          <w:b w:val="1"/>
          <w:bCs w:val="1"/>
          <w:color w:val="0a1021"/>
          <w:sz w:val="30"/>
          <w:szCs w:val="30"/>
        </w:rPr>
      </w:pPr>
      <w:bookmarkStart w:colFirst="0" w:colLast="0" w:name="_bm3n2c2la71c" w:id="279"/>
      <w:bookmarkEnd w:id="279"/>
      <w:r w:rsidDel="00000000" w:rsidR="00000000" w:rsidRPr="00000000">
        <w:rPr>
          <w:b w:val="1"/>
          <w:bCs w:val="1"/>
          <w:color w:val="0a1021"/>
          <w:sz w:val="30"/>
          <w:szCs w:val="30"/>
          <w:rtl w:val="0"/>
        </w:rPr>
        <w:t xml:space="preserve">3. User Roles (Phase 1)</w:t>
      </w:r>
    </w:p>
    <w:tbl>
      <w:tblPr>
        <w:tblStyle w:val="Table132"/>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7095"/>
        <w:tblGridChange w:id="0">
          <w:tblGrid>
            <w:gridCol w:w="2040"/>
            <w:gridCol w:w="709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058">
            <w:pPr>
              <w:ind w:left="-40" w:firstLine="0"/>
              <w:rPr>
                <w:b w:val="1"/>
                <w:bCs w:val="1"/>
                <w:color w:val="ffffff"/>
                <w:sz w:val="20"/>
                <w:szCs w:val="20"/>
              </w:rPr>
            </w:pPr>
            <w:r w:rsidDel="00000000" w:rsidR="00000000" w:rsidRPr="00000000">
              <w:rPr>
                <w:b w:val="1"/>
                <w:bCs w:val="1"/>
                <w:color w:val="ffffff"/>
                <w:sz w:val="20"/>
                <w:szCs w:val="20"/>
                <w:rtl w:val="0"/>
              </w:rPr>
              <w:t xml:space="preserve">Role</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059">
            <w:pPr>
              <w:ind w:left="-40" w:firstLine="0"/>
              <w:rPr>
                <w:b w:val="1"/>
                <w:bCs w:val="1"/>
                <w:color w:val="ffffff"/>
                <w:sz w:val="20"/>
                <w:szCs w:val="20"/>
              </w:rPr>
            </w:pPr>
            <w:r w:rsidDel="00000000" w:rsidR="00000000" w:rsidRPr="00000000">
              <w:rPr>
                <w:b w:val="1"/>
                <w:bCs w:val="1"/>
                <w:color w:val="ffffff"/>
                <w:sz w:val="20"/>
                <w:szCs w:val="20"/>
                <w:rtl w:val="0"/>
              </w:rPr>
              <w:t xml:space="preserve">Responsibilities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A">
            <w:pPr>
              <w:ind w:left="-40" w:firstLine="0"/>
              <w:rPr>
                <w:sz w:val="20"/>
                <w:szCs w:val="20"/>
              </w:rPr>
            </w:pPr>
            <w:r w:rsidDel="00000000" w:rsidR="00000000" w:rsidRPr="00000000">
              <w:rPr>
                <w:sz w:val="20"/>
                <w:szCs w:val="20"/>
                <w:rtl w:val="0"/>
              </w:rPr>
              <w:t xml:space="preserve">Super Admin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B">
            <w:pPr>
              <w:ind w:left="-40" w:firstLine="0"/>
              <w:rPr>
                <w:sz w:val="20"/>
                <w:szCs w:val="20"/>
              </w:rPr>
            </w:pPr>
            <w:r w:rsidDel="00000000" w:rsidR="00000000" w:rsidRPr="00000000">
              <w:rPr>
                <w:sz w:val="20"/>
                <w:szCs w:val="20"/>
                <w:rtl w:val="0"/>
              </w:rPr>
              <w:t xml:space="preserve">Full platform control, provider &amp; pricing config, user approvals, reports, settings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C">
            <w:pPr>
              <w:ind w:left="-40" w:firstLine="0"/>
              <w:rPr>
                <w:sz w:val="20"/>
                <w:szCs w:val="20"/>
              </w:rPr>
            </w:pPr>
            <w:r w:rsidDel="00000000" w:rsidR="00000000" w:rsidRPr="00000000">
              <w:rPr>
                <w:sz w:val="20"/>
                <w:szCs w:val="20"/>
                <w:rtl w:val="0"/>
              </w:rPr>
              <w:t xml:space="preserve">Reseller</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D">
            <w:pPr>
              <w:ind w:left="-40" w:firstLine="0"/>
              <w:rPr>
                <w:sz w:val="20"/>
                <w:szCs w:val="20"/>
              </w:rPr>
            </w:pPr>
            <w:r w:rsidDel="00000000" w:rsidR="00000000" w:rsidRPr="00000000">
              <w:rPr>
                <w:sz w:val="20"/>
                <w:szCs w:val="20"/>
                <w:rtl w:val="0"/>
              </w:rPr>
              <w:t xml:space="preserve">Onboards own merchants, sets own markup, branded panel, views own reports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E">
            <w:pPr>
              <w:ind w:left="-40" w:firstLine="0"/>
              <w:rPr>
                <w:sz w:val="20"/>
                <w:szCs w:val="20"/>
              </w:rPr>
            </w:pPr>
            <w:r w:rsidDel="00000000" w:rsidR="00000000" w:rsidRPr="00000000">
              <w:rPr>
                <w:sz w:val="20"/>
                <w:szCs w:val="20"/>
                <w:rtl w:val="0"/>
              </w:rPr>
              <w:t xml:space="preserve">Developer / Merchant</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05F">
            <w:pPr>
              <w:ind w:left="-40" w:firstLine="0"/>
              <w:rPr>
                <w:sz w:val="20"/>
                <w:szCs w:val="20"/>
              </w:rPr>
            </w:pPr>
            <w:r w:rsidDel="00000000" w:rsidR="00000000" w:rsidRPr="00000000">
              <w:rPr>
                <w:sz w:val="20"/>
                <w:szCs w:val="20"/>
                <w:rtl w:val="0"/>
              </w:rPr>
              <w:t xml:space="preserve">Consumes APIs via keys, manages wallet, views usage &amp; transactions, raises tickets</w:t>
            </w:r>
          </w:p>
        </w:tc>
      </w:tr>
    </w:tbl>
    <w:p w:rsidR="00000000" w:rsidDel="00000000" w:rsidP="00000000" w:rsidRDefault="00000000" w:rsidRPr="00000000" w14:paraId="00001060">
      <w:pPr>
        <w:spacing w:after="60" w:lineRule="auto"/>
        <w:rPr>
          <w:i w:val="1"/>
          <w:iCs w:val="1"/>
          <w:color w:val="555555"/>
          <w:sz w:val="20"/>
          <w:szCs w:val="20"/>
        </w:rPr>
      </w:pPr>
      <w:r w:rsidDel="00000000" w:rsidR="00000000" w:rsidRPr="00000000">
        <w:rPr>
          <w:i w:val="1"/>
          <w:iCs w:val="1"/>
          <w:color w:val="555555"/>
          <w:sz w:val="20"/>
          <w:szCs w:val="20"/>
          <w:rtl w:val="0"/>
        </w:rPr>
        <w:t xml:space="preserve">No sub-users or staff accounts in Phase 1.</w:t>
      </w:r>
    </w:p>
    <w:p w:rsidR="00000000" w:rsidDel="00000000" w:rsidP="00000000" w:rsidRDefault="00000000" w:rsidRPr="00000000" w14:paraId="00001061">
      <w:pPr>
        <w:pStyle w:val="Heading1"/>
        <w:keepNext w:val="0"/>
        <w:keepLines w:val="0"/>
        <w:spacing w:before="480" w:lineRule="auto"/>
        <w:rPr>
          <w:b w:val="1"/>
          <w:bCs w:val="1"/>
          <w:color w:val="0a1021"/>
          <w:sz w:val="30"/>
          <w:szCs w:val="30"/>
        </w:rPr>
      </w:pPr>
      <w:bookmarkStart w:colFirst="0" w:colLast="0" w:name="_eihbpoi04b1y" w:id="280"/>
      <w:bookmarkEnd w:id="280"/>
      <w:r w:rsidDel="00000000" w:rsidR="00000000" w:rsidRPr="00000000">
        <w:rPr>
          <w:b w:val="1"/>
          <w:bCs w:val="1"/>
          <w:color w:val="0a1021"/>
          <w:sz w:val="30"/>
          <w:szCs w:val="30"/>
          <w:rtl w:val="0"/>
        </w:rPr>
        <w:t xml:space="preserve">4. Functional Requirements by Module</w:t>
      </w:r>
    </w:p>
    <w:p w:rsidR="00000000" w:rsidDel="00000000" w:rsidP="00000000" w:rsidRDefault="00000000" w:rsidRPr="00000000" w14:paraId="00001062">
      <w:pPr>
        <w:pStyle w:val="Heading2"/>
        <w:keepNext w:val="0"/>
        <w:keepLines w:val="0"/>
        <w:spacing w:after="80" w:lineRule="auto"/>
        <w:rPr>
          <w:b w:val="1"/>
          <w:bCs w:val="1"/>
          <w:color w:val="1e90ff"/>
          <w:sz w:val="24"/>
          <w:szCs w:val="24"/>
        </w:rPr>
      </w:pPr>
      <w:bookmarkStart w:colFirst="0" w:colLast="0" w:name="_hyfex542639y" w:id="281"/>
      <w:bookmarkEnd w:id="281"/>
      <w:r w:rsidDel="00000000" w:rsidR="00000000" w:rsidRPr="00000000">
        <w:rPr>
          <w:b w:val="1"/>
          <w:bCs w:val="1"/>
          <w:color w:val="1e90ff"/>
          <w:sz w:val="24"/>
          <w:szCs w:val="24"/>
          <w:rtl w:val="0"/>
        </w:rPr>
        <w:t xml:space="preserve">4.1  User &amp; Identity Management</w:t>
      </w:r>
    </w:p>
    <w:p w:rsidR="00000000" w:rsidDel="00000000" w:rsidP="00000000" w:rsidRDefault="00000000" w:rsidRPr="00000000" w14:paraId="0000106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Three roles only: Super Admin, Reseller, Developer/Merchant.</w:t>
      </w:r>
    </w:p>
    <w:p w:rsidR="00000000" w:rsidDel="00000000" w:rsidP="00000000" w:rsidRDefault="00000000" w:rsidRPr="00000000" w14:paraId="0000106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Self-registration form: name, business name, mobile, email, PAN, GSTIN.</w:t>
      </w:r>
    </w:p>
    <w:p w:rsidR="00000000" w:rsidDel="00000000" w:rsidP="00000000" w:rsidRDefault="00000000" w:rsidRPr="00000000" w14:paraId="00001065">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New B2B accounts land in Pending; admin reviews uploaded PAN/GST and marks Active or Rejected.</w:t>
      </w:r>
    </w:p>
    <w:p w:rsidR="00000000" w:rsidDel="00000000" w:rsidP="00000000" w:rsidRDefault="00000000" w:rsidRPr="00000000" w14:paraId="00001066">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Login via mobile/email + OTP.</w:t>
      </w:r>
    </w:p>
    <w:p w:rsidR="00000000" w:rsidDel="00000000" w:rsidP="00000000" w:rsidRDefault="00000000" w:rsidRPr="00000000" w14:paraId="00001067">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Profile holds business name, contact, GSTIN, one address.</w:t>
      </w:r>
    </w:p>
    <w:p w:rsidR="00000000" w:rsidDel="00000000" w:rsidP="00000000" w:rsidRDefault="00000000" w:rsidRPr="00000000" w14:paraId="00001068">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Account states limited to: Pending, Active, Rejected.</w:t>
      </w:r>
    </w:p>
    <w:p w:rsidR="00000000" w:rsidDel="00000000" w:rsidP="00000000" w:rsidRDefault="00000000" w:rsidRPr="00000000" w14:paraId="00001069">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sub-users, staff accounts, automated KYC validation, 2FA.</w:t>
      </w:r>
    </w:p>
    <w:p w:rsidR="00000000" w:rsidDel="00000000" w:rsidP="00000000" w:rsidRDefault="00000000" w:rsidRPr="00000000" w14:paraId="0000106A">
      <w:pPr>
        <w:pStyle w:val="Heading2"/>
        <w:keepNext w:val="0"/>
        <w:keepLines w:val="0"/>
        <w:spacing w:after="80" w:lineRule="auto"/>
        <w:rPr>
          <w:b w:val="1"/>
          <w:bCs w:val="1"/>
          <w:color w:val="1e90ff"/>
          <w:sz w:val="24"/>
          <w:szCs w:val="24"/>
        </w:rPr>
      </w:pPr>
      <w:bookmarkStart w:colFirst="0" w:colLast="0" w:name="_fs5t8rxw8a38" w:id="282"/>
      <w:bookmarkEnd w:id="282"/>
      <w:r w:rsidDel="00000000" w:rsidR="00000000" w:rsidRPr="00000000">
        <w:rPr>
          <w:b w:val="1"/>
          <w:bCs w:val="1"/>
          <w:color w:val="1e90ff"/>
          <w:sz w:val="24"/>
          <w:szCs w:val="24"/>
          <w:rtl w:val="0"/>
        </w:rPr>
        <w:t xml:space="preserve">4.2  API Repository / Catalog Management</w:t>
      </w:r>
    </w:p>
    <w:p w:rsidR="00000000" w:rsidDel="00000000" w:rsidP="00000000" w:rsidRDefault="00000000" w:rsidRPr="00000000" w14:paraId="0000106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Admin-maintained list of APIs; each has name, category, description, status (Live/Inactive).</w:t>
      </w:r>
    </w:p>
    <w:p w:rsidR="00000000" w:rsidDel="00000000" w:rsidP="00000000" w:rsidRDefault="00000000" w:rsidRPr="00000000" w14:paraId="0000106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production endpoint URL per API.</w:t>
      </w:r>
    </w:p>
    <w:p w:rsidR="00000000" w:rsidDel="00000000" w:rsidP="00000000" w:rsidRDefault="00000000" w:rsidRPr="00000000" w14:paraId="0000106D">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 linked documentation reference per API (points to 4.10).</w:t>
      </w:r>
    </w:p>
    <w:p w:rsidR="00000000" w:rsidDel="00000000" w:rsidP="00000000" w:rsidRDefault="00000000" w:rsidRPr="00000000" w14:paraId="0000106E">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Merchants browse only Live APIs they are entitled to.</w:t>
      </w:r>
    </w:p>
    <w:p w:rsidR="00000000" w:rsidDel="00000000" w:rsidP="00000000" w:rsidRDefault="00000000" w:rsidRPr="00000000" w14:paraId="0000106F">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versioning, beta/deprecated states, self-service publishing.</w:t>
      </w:r>
    </w:p>
    <w:p w:rsidR="00000000" w:rsidDel="00000000" w:rsidP="00000000" w:rsidRDefault="00000000" w:rsidRPr="00000000" w14:paraId="00001070">
      <w:pPr>
        <w:pStyle w:val="Heading2"/>
        <w:keepNext w:val="0"/>
        <w:keepLines w:val="0"/>
        <w:spacing w:after="80" w:lineRule="auto"/>
        <w:rPr>
          <w:b w:val="1"/>
          <w:bCs w:val="1"/>
          <w:color w:val="1e90ff"/>
          <w:sz w:val="24"/>
          <w:szCs w:val="24"/>
        </w:rPr>
      </w:pPr>
      <w:bookmarkStart w:colFirst="0" w:colLast="0" w:name="_v7cknmwjlo1t" w:id="283"/>
      <w:bookmarkEnd w:id="283"/>
      <w:r w:rsidDel="00000000" w:rsidR="00000000" w:rsidRPr="00000000">
        <w:rPr>
          <w:b w:val="1"/>
          <w:bCs w:val="1"/>
          <w:color w:val="1e90ff"/>
          <w:sz w:val="24"/>
          <w:szCs w:val="24"/>
          <w:rtl w:val="0"/>
        </w:rPr>
        <w:t xml:space="preserve">4.3  Provider / Upstream Aggregation Engine</w:t>
      </w:r>
    </w:p>
    <w:p w:rsidR="00000000" w:rsidDel="00000000" w:rsidP="00000000" w:rsidRDefault="00000000" w:rsidRPr="00000000" w14:paraId="0000107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Each API mapped to exactly one upstream provider.</w:t>
      </w:r>
    </w:p>
    <w:p w:rsidR="00000000" w:rsidDel="00000000" w:rsidP="00000000" w:rsidRDefault="00000000" w:rsidRPr="00000000" w14:paraId="0000107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stores provider credentials and base (cost) price per API.</w:t>
      </w:r>
    </w:p>
    <w:p w:rsidR="00000000" w:rsidDel="00000000" w:rsidP="00000000" w:rsidRDefault="00000000" w:rsidRPr="00000000" w14:paraId="0000107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Manual enable/disable toggle per API-provider mapping.</w:t>
      </w:r>
    </w:p>
    <w:p w:rsidR="00000000" w:rsidDel="00000000" w:rsidP="00000000" w:rsidRDefault="00000000" w:rsidRPr="00000000" w14:paraId="0000107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Requests pass straight through to the mapped provider.</w:t>
      </w:r>
    </w:p>
    <w:p w:rsidR="00000000" w:rsidDel="00000000" w:rsidP="00000000" w:rsidRDefault="00000000" w:rsidRPr="00000000" w14:paraId="00001075">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multi-provider, failover, least-cost routing, health checks, hot-swap.</w:t>
      </w:r>
    </w:p>
    <w:p w:rsidR="00000000" w:rsidDel="00000000" w:rsidP="00000000" w:rsidRDefault="00000000" w:rsidRPr="00000000" w14:paraId="00001076">
      <w:pPr>
        <w:pStyle w:val="Heading2"/>
        <w:keepNext w:val="0"/>
        <w:keepLines w:val="0"/>
        <w:spacing w:after="80" w:lineRule="auto"/>
        <w:rPr>
          <w:b w:val="1"/>
          <w:bCs w:val="1"/>
          <w:color w:val="1e90ff"/>
          <w:sz w:val="24"/>
          <w:szCs w:val="24"/>
        </w:rPr>
      </w:pPr>
      <w:bookmarkStart w:colFirst="0" w:colLast="0" w:name="_1p2p1trevdh8" w:id="284"/>
      <w:bookmarkEnd w:id="284"/>
      <w:r w:rsidDel="00000000" w:rsidR="00000000" w:rsidRPr="00000000">
        <w:rPr>
          <w:b w:val="1"/>
          <w:bCs w:val="1"/>
          <w:color w:val="1e90ff"/>
          <w:sz w:val="24"/>
          <w:szCs w:val="24"/>
          <w:rtl w:val="0"/>
        </w:rPr>
        <w:t xml:space="preserve">4.4  API Key &amp; Credential Management</w:t>
      </w:r>
    </w:p>
    <w:p w:rsidR="00000000" w:rsidDel="00000000" w:rsidP="00000000" w:rsidRDefault="00000000" w:rsidRPr="00000000" w14:paraId="00001077">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production key + one sandbox key generated per merchant.</w:t>
      </w:r>
    </w:p>
    <w:p w:rsidR="00000000" w:rsidDel="00000000" w:rsidP="00000000" w:rsidRDefault="00000000" w:rsidRPr="00000000" w14:paraId="00001078">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View, regenerate, and revoke keys from the panel.</w:t>
      </w:r>
    </w:p>
    <w:p w:rsidR="00000000" w:rsidDel="00000000" w:rsidP="00000000" w:rsidRDefault="00000000" w:rsidRPr="00000000" w14:paraId="00001079">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IP whitelist per key (list of allowed IPs).</w:t>
      </w:r>
    </w:p>
    <w:p w:rsidR="00000000" w:rsidDel="00000000" w:rsidP="00000000" w:rsidRDefault="00000000" w:rsidRPr="00000000" w14:paraId="0000107A">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scopes, scheduled rotation, per-API key permissions.</w:t>
      </w:r>
    </w:p>
    <w:p w:rsidR="00000000" w:rsidDel="00000000" w:rsidP="00000000" w:rsidRDefault="00000000" w:rsidRPr="00000000" w14:paraId="0000107B">
      <w:pPr>
        <w:pStyle w:val="Heading2"/>
        <w:keepNext w:val="0"/>
        <w:keepLines w:val="0"/>
        <w:spacing w:after="80" w:lineRule="auto"/>
        <w:rPr>
          <w:b w:val="1"/>
          <w:bCs w:val="1"/>
          <w:color w:val="1e90ff"/>
          <w:sz w:val="24"/>
          <w:szCs w:val="24"/>
        </w:rPr>
      </w:pPr>
      <w:bookmarkStart w:colFirst="0" w:colLast="0" w:name="_hijk7xiodmzm" w:id="285"/>
      <w:bookmarkEnd w:id="285"/>
      <w:r w:rsidDel="00000000" w:rsidR="00000000" w:rsidRPr="00000000">
        <w:rPr>
          <w:b w:val="1"/>
          <w:bCs w:val="1"/>
          <w:color w:val="1e90ff"/>
          <w:sz w:val="24"/>
          <w:szCs w:val="24"/>
          <w:rtl w:val="0"/>
        </w:rPr>
        <w:t xml:space="preserve">4.5  Subscription, Plans &amp; Pricing</w:t>
      </w:r>
    </w:p>
    <w:p w:rsidR="00000000" w:rsidDel="00000000" w:rsidP="00000000" w:rsidRDefault="00000000" w:rsidRPr="00000000" w14:paraId="0000107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sets a single per-call price per API.</w:t>
      </w:r>
    </w:p>
    <w:p w:rsidR="00000000" w:rsidDel="00000000" w:rsidP="00000000" w:rsidRDefault="00000000" w:rsidRPr="00000000" w14:paraId="0000107D">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flat markup % per reseller tier, applied over base price.</w:t>
      </w:r>
    </w:p>
    <w:p w:rsidR="00000000" w:rsidDel="00000000" w:rsidP="00000000" w:rsidRDefault="00000000" w:rsidRPr="00000000" w14:paraId="0000107E">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default plan applies to all merchants.</w:t>
      </w:r>
    </w:p>
    <w:p w:rsidR="00000000" w:rsidDel="00000000" w:rsidP="00000000" w:rsidRDefault="00000000" w:rsidRPr="00000000" w14:paraId="0000107F">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subscription/slab/volume pricing, custom enterprise quotes, bundles.</w:t>
      </w:r>
    </w:p>
    <w:p w:rsidR="00000000" w:rsidDel="00000000" w:rsidP="00000000" w:rsidRDefault="00000000" w:rsidRPr="00000000" w14:paraId="00001080">
      <w:pPr>
        <w:pStyle w:val="Heading2"/>
        <w:keepNext w:val="0"/>
        <w:keepLines w:val="0"/>
        <w:spacing w:after="80" w:lineRule="auto"/>
        <w:rPr>
          <w:b w:val="1"/>
          <w:bCs w:val="1"/>
          <w:color w:val="1e90ff"/>
          <w:sz w:val="24"/>
          <w:szCs w:val="24"/>
        </w:rPr>
      </w:pPr>
      <w:bookmarkStart w:colFirst="0" w:colLast="0" w:name="_obuovf70vh03" w:id="286"/>
      <w:bookmarkEnd w:id="286"/>
      <w:r w:rsidDel="00000000" w:rsidR="00000000" w:rsidRPr="00000000">
        <w:rPr>
          <w:b w:val="1"/>
          <w:bCs w:val="1"/>
          <w:color w:val="1e90ff"/>
          <w:sz w:val="24"/>
          <w:szCs w:val="24"/>
          <w:rtl w:val="0"/>
        </w:rPr>
        <w:t xml:space="preserve">4.6  Wallet, Credits &amp; Billing</w:t>
      </w:r>
    </w:p>
    <w:p w:rsidR="00000000" w:rsidDel="00000000" w:rsidP="00000000" w:rsidRDefault="00000000" w:rsidRPr="00000000" w14:paraId="0000108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Prepaid wallet per merchant/reseller.</w:t>
      </w:r>
    </w:p>
    <w:p w:rsidR="00000000" w:rsidDel="00000000" w:rsidP="00000000" w:rsidRDefault="00000000" w:rsidRPr="00000000" w14:paraId="0000108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Each successful API call auto-debits the per-call price.</w:t>
      </w:r>
    </w:p>
    <w:p w:rsidR="00000000" w:rsidDel="00000000" w:rsidP="00000000" w:rsidRDefault="00000000" w:rsidRPr="00000000" w14:paraId="0000108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Manual top-up via QmaxPay/1Q1Pay; balance updates on confirmation.</w:t>
      </w:r>
    </w:p>
    <w:p w:rsidR="00000000" w:rsidDel="00000000" w:rsidP="00000000" w:rsidRDefault="00000000" w:rsidRPr="00000000" w14:paraId="0000108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Running ledger of credits and debits.</w:t>
      </w:r>
    </w:p>
    <w:p w:rsidR="00000000" w:rsidDel="00000000" w:rsidP="00000000" w:rsidRDefault="00000000" w:rsidRPr="00000000" w14:paraId="00001085">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invoice generated per top-up.</w:t>
      </w:r>
    </w:p>
    <w:p w:rsidR="00000000" w:rsidDel="00000000" w:rsidP="00000000" w:rsidRDefault="00000000" w:rsidRPr="00000000" w14:paraId="00001086">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Calls blocked when balance is insufficient.</w:t>
      </w:r>
    </w:p>
    <w:p w:rsidR="00000000" w:rsidDel="00000000" w:rsidP="00000000" w:rsidRDefault="00000000" w:rsidRPr="00000000" w14:paraId="00001087">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postpaid/credit limits, auto-debit, billing cycles, GST e-invoicing.</w:t>
      </w:r>
    </w:p>
    <w:p w:rsidR="00000000" w:rsidDel="00000000" w:rsidP="00000000" w:rsidRDefault="00000000" w:rsidRPr="00000000" w14:paraId="00001088">
      <w:pPr>
        <w:pStyle w:val="Heading2"/>
        <w:keepNext w:val="0"/>
        <w:keepLines w:val="0"/>
        <w:spacing w:after="80" w:lineRule="auto"/>
        <w:rPr>
          <w:b w:val="1"/>
          <w:bCs w:val="1"/>
          <w:color w:val="1e90ff"/>
          <w:sz w:val="24"/>
          <w:szCs w:val="24"/>
        </w:rPr>
      </w:pPr>
      <w:bookmarkStart w:colFirst="0" w:colLast="0" w:name="_p2wt8ciuvwiw" w:id="287"/>
      <w:bookmarkEnd w:id="287"/>
      <w:r w:rsidDel="00000000" w:rsidR="00000000" w:rsidRPr="00000000">
        <w:rPr>
          <w:b w:val="1"/>
          <w:bCs w:val="1"/>
          <w:color w:val="1e90ff"/>
          <w:sz w:val="24"/>
          <w:szCs w:val="24"/>
          <w:rtl w:val="0"/>
        </w:rPr>
        <w:t xml:space="preserve">4.7  Transaction &amp; Routing Engine</w:t>
      </w:r>
    </w:p>
    <w:p w:rsidR="00000000" w:rsidDel="00000000" w:rsidP="00000000" w:rsidRDefault="00000000" w:rsidRPr="00000000" w14:paraId="00001089">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Receives merchant request; validates key + balance + rate limit.</w:t>
      </w:r>
    </w:p>
    <w:p w:rsidR="00000000" w:rsidDel="00000000" w:rsidP="00000000" w:rsidRDefault="00000000" w:rsidRPr="00000000" w14:paraId="0000108A">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Forwards to the single mapped provider; receives response.</w:t>
      </w:r>
    </w:p>
    <w:p w:rsidR="00000000" w:rsidDel="00000000" w:rsidP="00000000" w:rsidRDefault="00000000" w:rsidRPr="00000000" w14:paraId="0000108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Returns a normalized response to the merchant.</w:t>
      </w:r>
    </w:p>
    <w:p w:rsidR="00000000" w:rsidDel="00000000" w:rsidP="00000000" w:rsidRDefault="00000000" w:rsidRPr="00000000" w14:paraId="0000108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Idempotency key prevents duplicate processing.</w:t>
      </w:r>
    </w:p>
    <w:p w:rsidR="00000000" w:rsidDel="00000000" w:rsidP="00000000" w:rsidRDefault="00000000" w:rsidRPr="00000000" w14:paraId="0000108D">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Every request/response logged with timestamp, status, and amount debited.</w:t>
      </w:r>
    </w:p>
    <w:p w:rsidR="00000000" w:rsidDel="00000000" w:rsidP="00000000" w:rsidRDefault="00000000" w:rsidRPr="00000000" w14:paraId="0000108E">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retries, multi-provider normalization, async queue.</w:t>
      </w:r>
    </w:p>
    <w:p w:rsidR="00000000" w:rsidDel="00000000" w:rsidP="00000000" w:rsidRDefault="00000000" w:rsidRPr="00000000" w14:paraId="0000108F">
      <w:pPr>
        <w:pStyle w:val="Heading2"/>
        <w:keepNext w:val="0"/>
        <w:keepLines w:val="0"/>
        <w:spacing w:after="80" w:lineRule="auto"/>
        <w:rPr>
          <w:b w:val="1"/>
          <w:bCs w:val="1"/>
          <w:color w:val="1e90ff"/>
          <w:sz w:val="24"/>
          <w:szCs w:val="24"/>
        </w:rPr>
      </w:pPr>
      <w:bookmarkStart w:colFirst="0" w:colLast="0" w:name="_xok5edx5ty2y" w:id="288"/>
      <w:bookmarkEnd w:id="288"/>
      <w:r w:rsidDel="00000000" w:rsidR="00000000" w:rsidRPr="00000000">
        <w:rPr>
          <w:b w:val="1"/>
          <w:bCs w:val="1"/>
          <w:color w:val="1e90ff"/>
          <w:sz w:val="24"/>
          <w:szCs w:val="24"/>
          <w:rtl w:val="0"/>
        </w:rPr>
        <w:t xml:space="preserve">4.8  Reseller / White-Label Panel</w:t>
      </w:r>
    </w:p>
    <w:p w:rsidR="00000000" w:rsidDel="00000000" w:rsidP="00000000" w:rsidRDefault="00000000" w:rsidRPr="00000000" w14:paraId="00001090">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Single tier of resellers, each created under Super Admin.</w:t>
      </w:r>
    </w:p>
    <w:p w:rsidR="00000000" w:rsidDel="00000000" w:rsidP="00000000" w:rsidRDefault="00000000" w:rsidRPr="00000000" w14:paraId="0000109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Reseller onboards its own merchants.</w:t>
      </w:r>
    </w:p>
    <w:p w:rsidR="00000000" w:rsidDel="00000000" w:rsidP="00000000" w:rsidRDefault="00000000" w:rsidRPr="00000000" w14:paraId="0000109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Reseller sets its own markup over the base/admin price.</w:t>
      </w:r>
    </w:p>
    <w:p w:rsidR="00000000" w:rsidDel="00000000" w:rsidP="00000000" w:rsidRDefault="00000000" w:rsidRPr="00000000" w14:paraId="0000109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Branded login: reseller logo + name on the panel.</w:t>
      </w:r>
    </w:p>
    <w:p w:rsidR="00000000" w:rsidDel="00000000" w:rsidP="00000000" w:rsidRDefault="00000000" w:rsidRPr="00000000" w14:paraId="00001094">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sub-reseller chains, custom domains, multi-level commission cascade.</w:t>
      </w:r>
    </w:p>
    <w:p w:rsidR="00000000" w:rsidDel="00000000" w:rsidP="00000000" w:rsidRDefault="00000000" w:rsidRPr="00000000" w14:paraId="00001095">
      <w:pPr>
        <w:pStyle w:val="Heading2"/>
        <w:keepNext w:val="0"/>
        <w:keepLines w:val="0"/>
        <w:spacing w:after="80" w:lineRule="auto"/>
        <w:rPr>
          <w:b w:val="1"/>
          <w:bCs w:val="1"/>
          <w:color w:val="1e90ff"/>
          <w:sz w:val="24"/>
          <w:szCs w:val="24"/>
        </w:rPr>
      </w:pPr>
      <w:bookmarkStart w:colFirst="0" w:colLast="0" w:name="_luot9ibv65rr" w:id="289"/>
      <w:bookmarkEnd w:id="289"/>
      <w:r w:rsidDel="00000000" w:rsidR="00000000" w:rsidRPr="00000000">
        <w:rPr>
          <w:b w:val="1"/>
          <w:bCs w:val="1"/>
          <w:color w:val="1e90ff"/>
          <w:sz w:val="24"/>
          <w:szCs w:val="24"/>
          <w:rtl w:val="0"/>
        </w:rPr>
        <w:t xml:space="preserve">4.9  Settlement &amp; Payout</w:t>
      </w:r>
    </w:p>
    <w:p w:rsidR="00000000" w:rsidDel="00000000" w:rsidP="00000000" w:rsidRDefault="00000000" w:rsidRPr="00000000" w14:paraId="00001096">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Arial Unicode MS" w:cs="Arial Unicode MS" w:eastAsia="Arial Unicode MS" w:hAnsi="Arial Unicode MS"/>
          <w:sz w:val="21"/>
          <w:szCs w:val="21"/>
          <w:rtl w:val="0"/>
        </w:rPr>
        <w:t xml:space="preserve">On each transaction, the reseller margin (sell − base) is auto-credited to the reseller wallet.</w:t>
      </w:r>
    </w:p>
    <w:p w:rsidR="00000000" w:rsidDel="00000000" w:rsidP="00000000" w:rsidRDefault="00000000" w:rsidRPr="00000000" w14:paraId="00001097">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Margins shown as a settlement report only.</w:t>
      </w:r>
    </w:p>
    <w:p w:rsidR="00000000" w:rsidDel="00000000" w:rsidP="00000000" w:rsidRDefault="00000000" w:rsidRPr="00000000" w14:paraId="00001098">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outbound payout run, provider-statement reconciliation, hold/release.</w:t>
      </w:r>
    </w:p>
    <w:p w:rsidR="00000000" w:rsidDel="00000000" w:rsidP="00000000" w:rsidRDefault="00000000" w:rsidRPr="00000000" w14:paraId="00001099">
      <w:pPr>
        <w:pStyle w:val="Heading2"/>
        <w:keepNext w:val="0"/>
        <w:keepLines w:val="0"/>
        <w:spacing w:after="80" w:lineRule="auto"/>
        <w:rPr>
          <w:b w:val="1"/>
          <w:bCs w:val="1"/>
          <w:color w:val="1e90ff"/>
          <w:sz w:val="24"/>
          <w:szCs w:val="24"/>
        </w:rPr>
      </w:pPr>
      <w:bookmarkStart w:colFirst="0" w:colLast="0" w:name="_lhb007eognt8" w:id="290"/>
      <w:bookmarkEnd w:id="290"/>
      <w:r w:rsidDel="00000000" w:rsidR="00000000" w:rsidRPr="00000000">
        <w:rPr>
          <w:b w:val="1"/>
          <w:bCs w:val="1"/>
          <w:color w:val="1e90ff"/>
          <w:sz w:val="24"/>
          <w:szCs w:val="24"/>
          <w:rtl w:val="0"/>
        </w:rPr>
        <w:t xml:space="preserve">4.10  Developer Portal &amp; Documentation</w:t>
      </w:r>
    </w:p>
    <w:p w:rsidR="00000000" w:rsidDel="00000000" w:rsidP="00000000" w:rsidRDefault="00000000" w:rsidRPr="00000000" w14:paraId="0000109A">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Static documentation page per API: endpoint, parameters, sample request, sample response.</w:t>
      </w:r>
    </w:p>
    <w:p w:rsidR="00000000" w:rsidDel="00000000" w:rsidP="00000000" w:rsidRDefault="00000000" w:rsidRPr="00000000" w14:paraId="0000109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Sandbox key available for testing.</w:t>
      </w:r>
    </w:p>
    <w:p w:rsidR="00000000" w:rsidDel="00000000" w:rsidP="00000000" w:rsidRDefault="00000000" w:rsidRPr="00000000" w14:paraId="0000109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Copy-paste cURL samples.</w:t>
      </w:r>
    </w:p>
    <w:p w:rsidR="00000000" w:rsidDel="00000000" w:rsidP="00000000" w:rsidRDefault="00000000" w:rsidRPr="00000000" w14:paraId="0000109D">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interactive try-it console, SDKs, auto-generated docs, changelog.</w:t>
      </w:r>
    </w:p>
    <w:p w:rsidR="00000000" w:rsidDel="00000000" w:rsidP="00000000" w:rsidRDefault="00000000" w:rsidRPr="00000000" w14:paraId="0000109E">
      <w:pPr>
        <w:pStyle w:val="Heading2"/>
        <w:keepNext w:val="0"/>
        <w:keepLines w:val="0"/>
        <w:spacing w:after="80" w:lineRule="auto"/>
        <w:rPr>
          <w:b w:val="1"/>
          <w:bCs w:val="1"/>
          <w:color w:val="1e90ff"/>
          <w:sz w:val="24"/>
          <w:szCs w:val="24"/>
        </w:rPr>
      </w:pPr>
      <w:bookmarkStart w:colFirst="0" w:colLast="0" w:name="_fz4z2pc1dvad" w:id="291"/>
      <w:bookmarkEnd w:id="291"/>
      <w:r w:rsidDel="00000000" w:rsidR="00000000" w:rsidRPr="00000000">
        <w:rPr>
          <w:b w:val="1"/>
          <w:bCs w:val="1"/>
          <w:color w:val="1e90ff"/>
          <w:sz w:val="24"/>
          <w:szCs w:val="24"/>
          <w:rtl w:val="0"/>
        </w:rPr>
        <w:t xml:space="preserve">4.11  Webhooks &amp; Callbacks</w:t>
      </w:r>
    </w:p>
    <w:p w:rsidR="00000000" w:rsidDel="00000000" w:rsidP="00000000" w:rsidRDefault="00000000" w:rsidRPr="00000000" w14:paraId="0000109F">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 configures one callback URL.</w:t>
      </w:r>
    </w:p>
    <w:p w:rsidR="00000000" w:rsidDel="00000000" w:rsidP="00000000" w:rsidRDefault="00000000" w:rsidRPr="00000000" w14:paraId="000010A0">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System POSTs transaction status to that URL after completion.</w:t>
      </w:r>
    </w:p>
    <w:p w:rsidR="00000000" w:rsidDel="00000000" w:rsidP="00000000" w:rsidRDefault="00000000" w:rsidRPr="00000000" w14:paraId="000010A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Delivery attempt is logged.</w:t>
      </w:r>
    </w:p>
    <w:p w:rsidR="00000000" w:rsidDel="00000000" w:rsidP="00000000" w:rsidRDefault="00000000" w:rsidRPr="00000000" w14:paraId="000010A2">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multi-event subscriptions, retry/backoff, signature-verification UI.</w:t>
      </w:r>
    </w:p>
    <w:p w:rsidR="00000000" w:rsidDel="00000000" w:rsidP="00000000" w:rsidRDefault="00000000" w:rsidRPr="00000000" w14:paraId="000010A3">
      <w:pPr>
        <w:pStyle w:val="Heading2"/>
        <w:keepNext w:val="0"/>
        <w:keepLines w:val="0"/>
        <w:spacing w:after="80" w:lineRule="auto"/>
        <w:rPr>
          <w:b w:val="1"/>
          <w:bCs w:val="1"/>
          <w:color w:val="1e90ff"/>
          <w:sz w:val="24"/>
          <w:szCs w:val="24"/>
        </w:rPr>
      </w:pPr>
      <w:bookmarkStart w:colFirst="0" w:colLast="0" w:name="_rnuksn8anf4p" w:id="292"/>
      <w:bookmarkEnd w:id="292"/>
      <w:r w:rsidDel="00000000" w:rsidR="00000000" w:rsidRPr="00000000">
        <w:rPr>
          <w:b w:val="1"/>
          <w:bCs w:val="1"/>
          <w:color w:val="1e90ff"/>
          <w:sz w:val="24"/>
          <w:szCs w:val="24"/>
          <w:rtl w:val="0"/>
        </w:rPr>
        <w:t xml:space="preserve">4.12  Rate Limiting, Quota &amp; Throttling</w:t>
      </w:r>
    </w:p>
    <w:p w:rsidR="00000000" w:rsidDel="00000000" w:rsidP="00000000" w:rsidRDefault="00000000" w:rsidRPr="00000000" w14:paraId="000010A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rate limit per key (requests/second).</w:t>
      </w:r>
    </w:p>
    <w:p w:rsidR="00000000" w:rsidDel="00000000" w:rsidP="00000000" w:rsidRDefault="00000000" w:rsidRPr="00000000" w14:paraId="000010A5">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Hard daily call cap per key.</w:t>
      </w:r>
    </w:p>
    <w:p w:rsidR="00000000" w:rsidDel="00000000" w:rsidP="00000000" w:rsidRDefault="00000000" w:rsidRPr="00000000" w14:paraId="000010A6">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Requests over the limit rejected with a standard error.</w:t>
      </w:r>
    </w:p>
    <w:p w:rsidR="00000000" w:rsidDel="00000000" w:rsidP="00000000" w:rsidRDefault="00000000" w:rsidRPr="00000000" w14:paraId="000010A7">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per-plan quotas, overage billing, configurable rules.</w:t>
      </w:r>
    </w:p>
    <w:p w:rsidR="00000000" w:rsidDel="00000000" w:rsidP="00000000" w:rsidRDefault="00000000" w:rsidRPr="00000000" w14:paraId="000010A8">
      <w:pPr>
        <w:pStyle w:val="Heading2"/>
        <w:keepNext w:val="0"/>
        <w:keepLines w:val="0"/>
        <w:spacing w:after="80" w:lineRule="auto"/>
        <w:rPr>
          <w:b w:val="1"/>
          <w:bCs w:val="1"/>
          <w:color w:val="1e90ff"/>
          <w:sz w:val="24"/>
          <w:szCs w:val="24"/>
        </w:rPr>
      </w:pPr>
      <w:bookmarkStart w:colFirst="0" w:colLast="0" w:name="_cqui5n13lke6" w:id="293"/>
      <w:bookmarkEnd w:id="293"/>
      <w:r w:rsidDel="00000000" w:rsidR="00000000" w:rsidRPr="00000000">
        <w:rPr>
          <w:b w:val="1"/>
          <w:bCs w:val="1"/>
          <w:color w:val="1e90ff"/>
          <w:sz w:val="24"/>
          <w:szCs w:val="24"/>
          <w:rtl w:val="0"/>
        </w:rPr>
        <w:t xml:space="preserve">4.13  Reports &amp; Analytics</w:t>
      </w:r>
    </w:p>
    <w:p w:rsidR="00000000" w:rsidDel="00000000" w:rsidP="00000000" w:rsidRDefault="00000000" w:rsidRPr="00000000" w14:paraId="000010A9">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Per-role dashboard: wallet balance, today's call count, success/fail counts.</w:t>
      </w:r>
    </w:p>
    <w:p w:rsidR="00000000" w:rsidDel="00000000" w:rsidP="00000000" w:rsidRDefault="00000000" w:rsidRPr="00000000" w14:paraId="000010AA">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API-wise usage report (calls, success rate, amount spent).</w:t>
      </w:r>
    </w:p>
    <w:p w:rsidR="00000000" w:rsidDel="00000000" w:rsidP="00000000" w:rsidRDefault="00000000" w:rsidRPr="00000000" w14:paraId="000010A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Full transaction log, filterable by date.</w:t>
      </w:r>
    </w:p>
    <w:p w:rsidR="00000000" w:rsidDel="00000000" w:rsidP="00000000" w:rsidRDefault="00000000" w:rsidRPr="00000000" w14:paraId="000010A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Excel export.</w:t>
      </w:r>
    </w:p>
    <w:p w:rsidR="00000000" w:rsidDel="00000000" w:rsidP="00000000" w:rsidRDefault="00000000" w:rsidRPr="00000000" w14:paraId="000010AD">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provider-wise analytics, revenue trends, scheduled reports.</w:t>
      </w:r>
    </w:p>
    <w:p w:rsidR="00000000" w:rsidDel="00000000" w:rsidP="00000000" w:rsidRDefault="00000000" w:rsidRPr="00000000" w14:paraId="000010AE">
      <w:pPr>
        <w:pStyle w:val="Heading2"/>
        <w:keepNext w:val="0"/>
        <w:keepLines w:val="0"/>
        <w:spacing w:after="80" w:lineRule="auto"/>
        <w:rPr>
          <w:b w:val="1"/>
          <w:bCs w:val="1"/>
          <w:color w:val="1e90ff"/>
          <w:sz w:val="24"/>
          <w:szCs w:val="24"/>
        </w:rPr>
      </w:pPr>
      <w:bookmarkStart w:colFirst="0" w:colLast="0" w:name="_rz02kqpf4wmb" w:id="294"/>
      <w:bookmarkEnd w:id="294"/>
      <w:r w:rsidDel="00000000" w:rsidR="00000000" w:rsidRPr="00000000">
        <w:rPr>
          <w:b w:val="1"/>
          <w:bCs w:val="1"/>
          <w:color w:val="1e90ff"/>
          <w:sz w:val="24"/>
          <w:szCs w:val="24"/>
          <w:rtl w:val="0"/>
        </w:rPr>
        <w:t xml:space="preserve">4.14  Risk, Fraud &amp; Compliance</w:t>
      </w:r>
    </w:p>
    <w:p w:rsidR="00000000" w:rsidDel="00000000" w:rsidP="00000000" w:rsidRDefault="00000000" w:rsidRPr="00000000" w14:paraId="000010AF">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Audit log of key actions (approvals, price changes, key revocations).</w:t>
      </w:r>
    </w:p>
    <w:p w:rsidR="00000000" w:rsidDel="00000000" w:rsidP="00000000" w:rsidRDefault="00000000" w:rsidRPr="00000000" w14:paraId="000010B0">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Complete transaction trail.</w:t>
      </w:r>
    </w:p>
    <w:p w:rsidR="00000000" w:rsidDel="00000000" w:rsidP="00000000" w:rsidRDefault="00000000" w:rsidRPr="00000000" w14:paraId="000010B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Basic velocity check — flags/blocks abnormal call spikes.</w:t>
      </w:r>
    </w:p>
    <w:p w:rsidR="00000000" w:rsidDel="00000000" w:rsidP="00000000" w:rsidRDefault="00000000" w:rsidRPr="00000000" w14:paraId="000010B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KYC gate: merchant must be Approved before any production key works.</w:t>
      </w:r>
    </w:p>
    <w:p w:rsidR="00000000" w:rsidDel="00000000" w:rsidP="00000000" w:rsidRDefault="00000000" w:rsidRPr="00000000" w14:paraId="000010B3">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fraud-rules engine, AML scoring, PCI-DSS tooling.</w:t>
      </w:r>
    </w:p>
    <w:p w:rsidR="00000000" w:rsidDel="00000000" w:rsidP="00000000" w:rsidRDefault="00000000" w:rsidRPr="00000000" w14:paraId="000010B4">
      <w:pPr>
        <w:pStyle w:val="Heading2"/>
        <w:keepNext w:val="0"/>
        <w:keepLines w:val="0"/>
        <w:spacing w:after="80" w:lineRule="auto"/>
        <w:rPr>
          <w:b w:val="1"/>
          <w:bCs w:val="1"/>
          <w:color w:val="1e90ff"/>
          <w:sz w:val="24"/>
          <w:szCs w:val="24"/>
        </w:rPr>
      </w:pPr>
      <w:bookmarkStart w:colFirst="0" w:colLast="0" w:name="_ci5fb493jjx8" w:id="295"/>
      <w:bookmarkEnd w:id="295"/>
      <w:r w:rsidDel="00000000" w:rsidR="00000000" w:rsidRPr="00000000">
        <w:rPr>
          <w:b w:val="1"/>
          <w:bCs w:val="1"/>
          <w:color w:val="1e90ff"/>
          <w:sz w:val="24"/>
          <w:szCs w:val="24"/>
          <w:rtl w:val="0"/>
        </w:rPr>
        <w:t xml:space="preserve">4.15  Notifications &amp; Alerts</w:t>
      </w:r>
    </w:p>
    <w:p w:rsidR="00000000" w:rsidDel="00000000" w:rsidP="00000000" w:rsidRDefault="00000000" w:rsidRPr="00000000" w14:paraId="000010B5">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Email + SMS triggers: low wallet balance, account approved/rejected, provider-down (admin-flagged).</w:t>
      </w:r>
    </w:p>
    <w:p w:rsidR="00000000" w:rsidDel="00000000" w:rsidP="00000000" w:rsidRDefault="00000000" w:rsidRPr="00000000" w14:paraId="000010B6">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Matching in-app alert.</w:t>
      </w:r>
    </w:p>
    <w:p w:rsidR="00000000" w:rsidDel="00000000" w:rsidP="00000000" w:rsidRDefault="00000000" w:rsidRPr="00000000" w14:paraId="000010B7">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templates.</w:t>
      </w:r>
    </w:p>
    <w:p w:rsidR="00000000" w:rsidDel="00000000" w:rsidP="00000000" w:rsidRDefault="00000000" w:rsidRPr="00000000" w14:paraId="000010B8">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webhook alerts, quota-breach triggers, template editor, preferences.</w:t>
      </w:r>
    </w:p>
    <w:p w:rsidR="00000000" w:rsidDel="00000000" w:rsidP="00000000" w:rsidRDefault="00000000" w:rsidRPr="00000000" w14:paraId="000010B9">
      <w:pPr>
        <w:pStyle w:val="Heading2"/>
        <w:keepNext w:val="0"/>
        <w:keepLines w:val="0"/>
        <w:spacing w:after="80" w:lineRule="auto"/>
        <w:rPr>
          <w:b w:val="1"/>
          <w:bCs w:val="1"/>
          <w:color w:val="1e90ff"/>
          <w:sz w:val="24"/>
          <w:szCs w:val="24"/>
        </w:rPr>
      </w:pPr>
      <w:bookmarkStart w:colFirst="0" w:colLast="0" w:name="_9fg23irx0hmm" w:id="296"/>
      <w:bookmarkEnd w:id="296"/>
      <w:r w:rsidDel="00000000" w:rsidR="00000000" w:rsidRPr="00000000">
        <w:rPr>
          <w:b w:val="1"/>
          <w:bCs w:val="1"/>
          <w:color w:val="1e90ff"/>
          <w:sz w:val="24"/>
          <w:szCs w:val="24"/>
          <w:rtl w:val="0"/>
        </w:rPr>
        <w:t xml:space="preserve">4.16  Admin Control Panel</w:t>
      </w:r>
    </w:p>
    <w:p w:rsidR="00000000" w:rsidDel="00000000" w:rsidP="00000000" w:rsidRDefault="00000000" w:rsidRPr="00000000" w14:paraId="000010BA">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Provider/API configuration (credentials, base price, enable/disable).</w:t>
      </w:r>
    </w:p>
    <w:p w:rsidR="00000000" w:rsidDel="00000000" w:rsidP="00000000" w:rsidRDefault="00000000" w:rsidRPr="00000000" w14:paraId="000010B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Pricing &amp; markup configuration per reseller tier.</w:t>
      </w:r>
    </w:p>
    <w:p w:rsidR="00000000" w:rsidDel="00000000" w:rsidP="00000000" w:rsidRDefault="00000000" w:rsidRPr="00000000" w14:paraId="000010B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User management (approve, suspend, edit).</w:t>
      </w:r>
    </w:p>
    <w:p w:rsidR="00000000" w:rsidDel="00000000" w:rsidP="00000000" w:rsidRDefault="00000000" w:rsidRPr="00000000" w14:paraId="000010BD">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Role configuration.</w:t>
      </w:r>
    </w:p>
    <w:p w:rsidR="00000000" w:rsidDel="00000000" w:rsidP="00000000" w:rsidRDefault="00000000" w:rsidRPr="00000000" w14:paraId="000010BE">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Master settings.</w:t>
      </w:r>
    </w:p>
    <w:p w:rsidR="00000000" w:rsidDel="00000000" w:rsidP="00000000" w:rsidRDefault="00000000" w:rsidRPr="00000000" w14:paraId="000010BF">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Audit log.</w:t>
      </w:r>
    </w:p>
    <w:p w:rsidR="00000000" w:rsidDel="00000000" w:rsidP="00000000" w:rsidRDefault="00000000" w:rsidRPr="00000000" w14:paraId="000010C0">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feature toggles, system-health view, backup UI.</w:t>
      </w:r>
    </w:p>
    <w:p w:rsidR="00000000" w:rsidDel="00000000" w:rsidP="00000000" w:rsidRDefault="00000000" w:rsidRPr="00000000" w14:paraId="000010C1">
      <w:pPr>
        <w:pStyle w:val="Heading2"/>
        <w:keepNext w:val="0"/>
        <w:keepLines w:val="0"/>
        <w:spacing w:after="80" w:lineRule="auto"/>
        <w:rPr>
          <w:b w:val="1"/>
          <w:bCs w:val="1"/>
          <w:color w:val="1e90ff"/>
          <w:sz w:val="24"/>
          <w:szCs w:val="24"/>
        </w:rPr>
      </w:pPr>
      <w:bookmarkStart w:colFirst="0" w:colLast="0" w:name="_c9l4owoky8ip" w:id="297"/>
      <w:bookmarkEnd w:id="297"/>
      <w:r w:rsidDel="00000000" w:rsidR="00000000" w:rsidRPr="00000000">
        <w:rPr>
          <w:b w:val="1"/>
          <w:bCs w:val="1"/>
          <w:color w:val="1e90ff"/>
          <w:sz w:val="24"/>
          <w:szCs w:val="24"/>
          <w:rtl w:val="0"/>
        </w:rPr>
        <w:t xml:space="preserve">4.17  Support &amp; Ticketing</w:t>
      </w:r>
    </w:p>
    <w:p w:rsidR="00000000" w:rsidDel="00000000" w:rsidP="00000000" w:rsidRDefault="00000000" w:rsidRPr="00000000" w14:paraId="000010C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Merchant/reseller raises a ticket (subject, category, message).</w:t>
      </w:r>
    </w:p>
    <w:p w:rsidR="00000000" w:rsidDel="00000000" w:rsidP="00000000" w:rsidRDefault="00000000" w:rsidRPr="00000000" w14:paraId="000010C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Admin sees the queue and replies in a thread.</w:t>
      </w:r>
    </w:p>
    <w:p w:rsidR="00000000" w:rsidDel="00000000" w:rsidP="00000000" w:rsidRDefault="00000000" w:rsidRPr="00000000" w14:paraId="000010C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Status limited to Open/Closed.</w:t>
      </w:r>
    </w:p>
    <w:p w:rsidR="00000000" w:rsidDel="00000000" w:rsidP="00000000" w:rsidRDefault="00000000" w:rsidRPr="00000000" w14:paraId="000010C5">
      <w:pPr>
        <w:pBdr>
          <w:top w:space="0" w:sz="0" w:val="nil"/>
          <w:left w:color="auto" w:space="-14" w:sz="0" w:val="none"/>
          <w:bottom w:space="0" w:sz="0" w:val="nil"/>
          <w:right w:space="0" w:sz="0" w:val="nil"/>
          <w:between w:space="0" w:sz="0" w:val="nil"/>
        </w:pBdr>
        <w:spacing w:after="120" w:before="240" w:lineRule="auto"/>
        <w:ind w:left="820" w:hanging="280"/>
        <w:rPr>
          <w:i w:val="1"/>
          <w:iCs w:val="1"/>
          <w:color w:val="555555"/>
          <w:sz w:val="21"/>
          <w:szCs w:val="21"/>
        </w:rPr>
      </w:pPr>
      <w:r w:rsidDel="00000000" w:rsidR="00000000" w:rsidRPr="00000000">
        <w:rPr>
          <w:i w:val="1"/>
          <w:iCs w:val="1"/>
          <w:color w:val="555555"/>
          <w:sz w:val="21"/>
          <w:szCs w:val="21"/>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sz w:val="21"/>
          <w:szCs w:val="21"/>
          <w:rtl w:val="0"/>
        </w:rPr>
        <w:t xml:space="preserve">Excluded: SLA timers, escalation, assignment routing, knowledge base.</w:t>
      </w:r>
    </w:p>
    <w:p w:rsidR="00000000" w:rsidDel="00000000" w:rsidP="00000000" w:rsidRDefault="00000000" w:rsidRPr="00000000" w14:paraId="000010C6">
      <w:pPr>
        <w:pStyle w:val="Heading1"/>
        <w:keepNext w:val="0"/>
        <w:keepLines w:val="0"/>
        <w:spacing w:before="480" w:lineRule="auto"/>
        <w:rPr>
          <w:b w:val="1"/>
          <w:bCs w:val="1"/>
          <w:color w:val="0a1021"/>
          <w:sz w:val="30"/>
          <w:szCs w:val="30"/>
        </w:rPr>
      </w:pPr>
      <w:bookmarkStart w:colFirst="0" w:colLast="0" w:name="_zdp65x16v0ur" w:id="298"/>
      <w:bookmarkEnd w:id="298"/>
      <w:r w:rsidDel="00000000" w:rsidR="00000000" w:rsidRPr="00000000">
        <w:rPr>
          <w:b w:val="1"/>
          <w:bCs w:val="1"/>
          <w:color w:val="0a1021"/>
          <w:sz w:val="30"/>
          <w:szCs w:val="30"/>
          <w:rtl w:val="0"/>
        </w:rPr>
        <w:t xml:space="preserve">5. Out of Scope (Phase 2+)</w:t>
      </w:r>
    </w:p>
    <w:p w:rsidR="00000000" w:rsidDel="00000000" w:rsidP="00000000" w:rsidRDefault="00000000" w:rsidRPr="00000000" w14:paraId="000010C7">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Mobile apps (reseller + merchant)</w:t>
      </w:r>
    </w:p>
    <w:p w:rsidR="00000000" w:rsidDel="00000000" w:rsidP="00000000" w:rsidRDefault="00000000" w:rsidRPr="00000000" w14:paraId="000010C8">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Smart / least-cost routing and multi-provider failover</w:t>
      </w:r>
    </w:p>
    <w:p w:rsidR="00000000" w:rsidDel="00000000" w:rsidP="00000000" w:rsidRDefault="00000000" w:rsidRPr="00000000" w14:paraId="000010C9">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Public status page &amp; SLA monitoring</w:t>
      </w:r>
    </w:p>
    <w:p w:rsidR="00000000" w:rsidDel="00000000" w:rsidP="00000000" w:rsidRDefault="00000000" w:rsidRPr="00000000" w14:paraId="000010CA">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Third-party API publisher marketplace</w:t>
      </w:r>
    </w:p>
    <w:p w:rsidR="00000000" w:rsidDel="00000000" w:rsidP="00000000" w:rsidRDefault="00000000" w:rsidRPr="00000000" w14:paraId="000010CB">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Sub-reseller cascades</w:t>
      </w:r>
    </w:p>
    <w:p w:rsidR="00000000" w:rsidDel="00000000" w:rsidP="00000000" w:rsidRDefault="00000000" w:rsidRPr="00000000" w14:paraId="000010CC">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Automated payouts &amp; provider reconciliation</w:t>
      </w:r>
    </w:p>
    <w:p w:rsidR="00000000" w:rsidDel="00000000" w:rsidP="00000000" w:rsidRDefault="00000000" w:rsidRPr="00000000" w14:paraId="000010CD">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Postpaid/credit billing and GST e-invoicing</w:t>
      </w:r>
    </w:p>
    <w:p w:rsidR="00000000" w:rsidDel="00000000" w:rsidP="00000000" w:rsidRDefault="00000000" w:rsidRPr="00000000" w14:paraId="000010CE">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Interactive API console and SDKs</w:t>
      </w:r>
    </w:p>
    <w:p w:rsidR="00000000" w:rsidDel="00000000" w:rsidP="00000000" w:rsidRDefault="00000000" w:rsidRPr="00000000" w14:paraId="000010CF">
      <w:pPr>
        <w:pStyle w:val="Heading1"/>
        <w:keepNext w:val="0"/>
        <w:keepLines w:val="0"/>
        <w:spacing w:before="480" w:lineRule="auto"/>
        <w:rPr>
          <w:b w:val="1"/>
          <w:bCs w:val="1"/>
          <w:color w:val="0a1021"/>
          <w:sz w:val="30"/>
          <w:szCs w:val="30"/>
        </w:rPr>
      </w:pPr>
      <w:bookmarkStart w:colFirst="0" w:colLast="0" w:name="_oooa99j5xr25" w:id="299"/>
      <w:bookmarkEnd w:id="299"/>
      <w:r w:rsidDel="00000000" w:rsidR="00000000" w:rsidRPr="00000000">
        <w:rPr>
          <w:b w:val="1"/>
          <w:bCs w:val="1"/>
          <w:color w:val="0a1021"/>
          <w:sz w:val="30"/>
          <w:szCs w:val="30"/>
          <w:rtl w:val="0"/>
        </w:rPr>
        <w:t xml:space="preserve">6. Cross-Cutting Simplifications (Scope Guardrails)</w:t>
      </w:r>
    </w:p>
    <w:p w:rsidR="00000000" w:rsidDel="00000000" w:rsidP="00000000" w:rsidRDefault="00000000" w:rsidRPr="00000000" w14:paraId="000010D0">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One provider per API (no routing engine).</w:t>
      </w:r>
    </w:p>
    <w:p w:rsidR="00000000" w:rsidDel="00000000" w:rsidP="00000000" w:rsidRDefault="00000000" w:rsidRPr="00000000" w14:paraId="000010D1">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Single-tier resellers (no cascades).</w:t>
      </w:r>
    </w:p>
    <w:p w:rsidR="00000000" w:rsidDel="00000000" w:rsidP="00000000" w:rsidRDefault="00000000" w:rsidRPr="00000000" w14:paraId="000010D2">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Prepaid-only wallet (no credit).</w:t>
      </w:r>
    </w:p>
    <w:p w:rsidR="00000000" w:rsidDel="00000000" w:rsidP="00000000" w:rsidRDefault="00000000" w:rsidRPr="00000000" w14:paraId="000010D3">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Report-only margins (no payouts).</w:t>
      </w:r>
    </w:p>
    <w:p w:rsidR="00000000" w:rsidDel="00000000" w:rsidP="00000000" w:rsidRDefault="00000000" w:rsidRPr="00000000" w14:paraId="000010D4">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Static documentation (no live console).</w:t>
      </w:r>
    </w:p>
    <w:p w:rsidR="00000000" w:rsidDel="00000000" w:rsidP="00000000" w:rsidRDefault="00000000" w:rsidRPr="00000000" w14:paraId="000010D5">
      <w:pPr>
        <w:pBdr>
          <w:top w:space="0" w:sz="0" w:val="nil"/>
          <w:left w:color="auto" w:space="-14" w:sz="0" w:val="none"/>
          <w:bottom w:space="0" w:sz="0" w:val="nil"/>
          <w:right w:space="0" w:sz="0" w:val="nil"/>
          <w:between w:space="0" w:sz="0" w:val="nil"/>
        </w:pBdr>
        <w:spacing w:after="60" w:before="240" w:lineRule="auto"/>
        <w:ind w:left="820" w:hanging="280"/>
        <w:rPr>
          <w:sz w:val="21"/>
          <w:szCs w:val="21"/>
        </w:rPr>
      </w:pPr>
      <w:r w:rsidDel="00000000" w:rsidR="00000000" w:rsidRPr="00000000">
        <w:rPr>
          <w:sz w:val="21"/>
          <w:szCs w:val="21"/>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1"/>
          <w:szCs w:val="21"/>
          <w:rtl w:val="0"/>
        </w:rPr>
        <w:t xml:space="preserve">Fixed notification triggers and templates.</w:t>
      </w:r>
    </w:p>
    <w:p w:rsidR="00000000" w:rsidDel="00000000" w:rsidP="00000000" w:rsidRDefault="00000000" w:rsidRPr="00000000" w14:paraId="000010D6">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 </w:t>
      </w:r>
    </w:p>
    <w:p w:rsidR="00000000" w:rsidDel="00000000" w:rsidP="00000000" w:rsidRDefault="00000000" w:rsidRPr="00000000" w14:paraId="000010D7">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t xml:space="preserve"> </w:t>
      </w:r>
    </w:p>
    <w:p w:rsidR="00000000" w:rsidDel="00000000" w:rsidP="00000000" w:rsidRDefault="00000000" w:rsidRPr="00000000" w14:paraId="000010D8">
      <w:pPr>
        <w:rPr>
          <w:rFonts w:ascii="Calibri" w:cs="Calibri" w:eastAsia="Calibri" w:hAnsi="Calibri"/>
          <w:color w:val="1a2733"/>
          <w:sz w:val="21"/>
          <w:szCs w:val="21"/>
        </w:rPr>
      </w:pPr>
      <w:r w:rsidDel="00000000" w:rsidR="00000000" w:rsidRPr="00000000">
        <w:rPr>
          <w:rFonts w:ascii="Calibri" w:cs="Calibri" w:eastAsia="Calibri" w:hAnsi="Calibri"/>
          <w:color w:val="1a2733"/>
          <w:sz w:val="21"/>
          <w:szCs w:val="21"/>
          <w:rtl w:val="0"/>
        </w:rPr>
        <w:br w:type="textWrapping"/>
      </w:r>
    </w:p>
    <w:p w:rsidR="00000000" w:rsidDel="00000000" w:rsidP="00000000" w:rsidRDefault="00000000" w:rsidRPr="00000000" w14:paraId="000010D9">
      <w:pPr>
        <w:pStyle w:val="Heading3"/>
        <w:keepNext w:val="0"/>
        <w:keepLines w:val="0"/>
        <w:spacing w:before="280" w:lineRule="auto"/>
        <w:rPr>
          <w:rFonts w:ascii="Calibri" w:cs="Calibri" w:eastAsia="Calibri" w:hAnsi="Calibri"/>
          <w:b w:val="1"/>
          <w:bCs w:val="1"/>
          <w:color w:val="0f7a34"/>
          <w:sz w:val="32"/>
          <w:szCs w:val="32"/>
        </w:rPr>
      </w:pPr>
      <w:bookmarkStart w:colFirst="0" w:colLast="0" w:name="_2o8dn7q0nk6s" w:id="300"/>
      <w:bookmarkEnd w:id="300"/>
      <w:r w:rsidDel="00000000" w:rsidR="00000000" w:rsidRPr="00000000">
        <w:rPr>
          <w:rtl w:val="0"/>
        </w:rPr>
      </w:r>
    </w:p>
    <w:p w:rsidR="00000000" w:rsidDel="00000000" w:rsidP="00000000" w:rsidRDefault="00000000" w:rsidRPr="00000000" w14:paraId="000010DA">
      <w:pPr>
        <w:pStyle w:val="Heading3"/>
        <w:keepNext w:val="0"/>
        <w:keepLines w:val="0"/>
        <w:spacing w:before="280" w:lineRule="auto"/>
        <w:rPr>
          <w:rFonts w:ascii="Calibri" w:cs="Calibri" w:eastAsia="Calibri" w:hAnsi="Calibri"/>
          <w:b w:val="1"/>
          <w:bCs w:val="1"/>
          <w:color w:val="0f7a34"/>
          <w:sz w:val="32"/>
          <w:szCs w:val="32"/>
        </w:rPr>
      </w:pPr>
      <w:bookmarkStart w:colFirst="0" w:colLast="0" w:name="_4mx62zia90k9" w:id="301"/>
      <w:bookmarkEnd w:id="301"/>
      <w:r w:rsidDel="00000000" w:rsidR="00000000" w:rsidRPr="00000000">
        <w:rPr>
          <w:rFonts w:ascii="Calibri" w:cs="Calibri" w:eastAsia="Calibri" w:hAnsi="Calibri"/>
          <w:b w:val="1"/>
          <w:bCs w:val="1"/>
          <w:color w:val="0f7a34"/>
          <w:sz w:val="32"/>
          <w:szCs w:val="32"/>
          <w:rtl w:val="0"/>
        </w:rPr>
        <w:t xml:space="preserve">Appendix 2 Detailed Scope - Fincomax</w:t>
      </w:r>
    </w:p>
    <w:p w:rsidR="00000000" w:rsidDel="00000000" w:rsidP="00000000" w:rsidRDefault="00000000" w:rsidRPr="00000000" w14:paraId="000010DB">
      <w:pPr>
        <w:pStyle w:val="Heading2"/>
        <w:keepNext w:val="0"/>
        <w:keepLines w:val="0"/>
        <w:spacing w:after="80" w:lineRule="auto"/>
        <w:rPr>
          <w:rFonts w:ascii="Calibri" w:cs="Calibri" w:eastAsia="Calibri" w:hAnsi="Calibri"/>
          <w:b w:val="1"/>
          <w:bCs w:val="1"/>
          <w:color w:val="1e6fe0"/>
          <w:sz w:val="25"/>
          <w:szCs w:val="25"/>
        </w:rPr>
      </w:pPr>
      <w:bookmarkStart w:colFirst="0" w:colLast="0" w:name="_2mdt8el01ug" w:id="302"/>
      <w:bookmarkEnd w:id="302"/>
      <w:r w:rsidDel="00000000" w:rsidR="00000000" w:rsidRPr="00000000">
        <w:rPr>
          <w:rFonts w:ascii="Calibri" w:cs="Calibri" w:eastAsia="Calibri" w:hAnsi="Calibri"/>
          <w:b w:val="1"/>
          <w:bCs w:val="1"/>
          <w:color w:val="1e6fe0"/>
          <w:sz w:val="25"/>
          <w:szCs w:val="25"/>
          <w:rtl w:val="0"/>
        </w:rPr>
        <w:t xml:space="preserve">Fincomax — Phase 1 Functional Modules</w:t>
      </w:r>
    </w:p>
    <w:p w:rsidR="00000000" w:rsidDel="00000000" w:rsidP="00000000" w:rsidRDefault="00000000" w:rsidRPr="00000000" w14:paraId="000010DC">
      <w:pPr>
        <w:pStyle w:val="Heading3"/>
        <w:keepNext w:val="0"/>
        <w:keepLines w:val="0"/>
        <w:spacing w:before="280" w:lineRule="auto"/>
        <w:rPr>
          <w:rFonts w:ascii="Calibri" w:cs="Calibri" w:eastAsia="Calibri" w:hAnsi="Calibri"/>
          <w:b w:val="1"/>
          <w:bCs w:val="1"/>
          <w:color w:val="0f7a34"/>
          <w:sz w:val="22"/>
          <w:szCs w:val="22"/>
        </w:rPr>
      </w:pPr>
      <w:bookmarkStart w:colFirst="0" w:colLast="0" w:name="_ojo0mqart5r" w:id="303"/>
      <w:bookmarkEnd w:id="303"/>
      <w:r w:rsidDel="00000000" w:rsidR="00000000" w:rsidRPr="00000000">
        <w:rPr>
          <w:rFonts w:ascii="Calibri" w:cs="Calibri" w:eastAsia="Calibri" w:hAnsi="Calibri"/>
          <w:b w:val="1"/>
          <w:bCs w:val="1"/>
          <w:color w:val="0f7a34"/>
          <w:sz w:val="22"/>
          <w:szCs w:val="22"/>
          <w:rtl w:val="0"/>
        </w:rPr>
        <w:t xml:space="preserve">A · Core Platform &amp; Access</w:t>
      </w:r>
    </w:p>
    <w:p w:rsidR="00000000" w:rsidDel="00000000" w:rsidP="00000000" w:rsidRDefault="00000000" w:rsidRPr="00000000" w14:paraId="000010DD">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 USR — User, Role &amp; Access Management</w:t>
      </w:r>
    </w:p>
    <w:p w:rsidR="00000000" w:rsidDel="00000000" w:rsidP="00000000" w:rsidRDefault="00000000" w:rsidRPr="00000000" w14:paraId="000010D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Four fixed roles: Admin, Ops, Professional, Client</w:t>
      </w:r>
    </w:p>
    <w:p w:rsidR="00000000" w:rsidDel="00000000" w:rsidP="00000000" w:rsidRDefault="00000000" w:rsidRPr="00000000" w14:paraId="000010D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Self-registration for Professional &amp; Client; Admin/Ops created internally</w:t>
      </w:r>
    </w:p>
    <w:p w:rsidR="00000000" w:rsidDel="00000000" w:rsidP="00000000" w:rsidRDefault="00000000" w:rsidRPr="00000000" w14:paraId="000010E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Login via email/mobile + OTP</w:t>
      </w:r>
    </w:p>
    <w:p w:rsidR="00000000" w:rsidDel="00000000" w:rsidP="00000000" w:rsidRDefault="00000000" w:rsidRPr="00000000" w14:paraId="000010E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RBAC — menus and actions gated by role</w:t>
      </w:r>
    </w:p>
    <w:p w:rsidR="00000000" w:rsidDel="00000000" w:rsidP="00000000" w:rsidRDefault="00000000" w:rsidRPr="00000000" w14:paraId="000010E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Basic profile + session management</w:t>
      </w:r>
    </w:p>
    <w:p w:rsidR="00000000" w:rsidDel="00000000" w:rsidP="00000000" w:rsidRDefault="00000000" w:rsidRPr="00000000" w14:paraId="000010E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sub-roles, team accounts under a professional, 2FA, social login</w:t>
      </w:r>
    </w:p>
    <w:p w:rsidR="00000000" w:rsidDel="00000000" w:rsidP="00000000" w:rsidRDefault="00000000" w:rsidRPr="00000000" w14:paraId="000010E4">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 ONB — Onboarding &amp; KYC</w:t>
      </w:r>
    </w:p>
    <w:p w:rsidR="00000000" w:rsidDel="00000000" w:rsidP="00000000" w:rsidRDefault="00000000" w:rsidRPr="00000000" w14:paraId="000010E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Separate guided flows for Client and Professional</w:t>
      </w:r>
    </w:p>
    <w:p w:rsidR="00000000" w:rsidDel="00000000" w:rsidP="00000000" w:rsidRDefault="00000000" w:rsidRPr="00000000" w14:paraId="000010E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Document upload (ID/PAN; membership certificate for professionals)</w:t>
      </w:r>
    </w:p>
    <w:p w:rsidR="00000000" w:rsidDel="00000000" w:rsidP="00000000" w:rsidRDefault="00000000" w:rsidRPr="00000000" w14:paraId="000010E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Ops review queue → Approve / Reject with reason</w:t>
      </w:r>
    </w:p>
    <w:p w:rsidR="00000000" w:rsidDel="00000000" w:rsidP="00000000" w:rsidRDefault="00000000" w:rsidRPr="00000000" w14:paraId="000010E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Account states: Pending, Active, Rejected</w:t>
      </w:r>
    </w:p>
    <w:p w:rsidR="00000000" w:rsidDel="00000000" w:rsidP="00000000" w:rsidRDefault="00000000" w:rsidRPr="00000000" w14:paraId="000010E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automated/third-party KYC, video KYC, re-KYC cycles</w:t>
      </w:r>
    </w:p>
    <w:p w:rsidR="00000000" w:rsidDel="00000000" w:rsidP="00000000" w:rsidRDefault="00000000" w:rsidRPr="00000000" w14:paraId="000010EA">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3. WAL — Wallet &amp; Billing Account</w:t>
      </w:r>
    </w:p>
    <w:p w:rsidR="00000000" w:rsidDel="00000000" w:rsidP="00000000" w:rsidRDefault="00000000" w:rsidRPr="00000000" w14:paraId="000010E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Prepaid wallet per Client; payout balance per Professional</w:t>
      </w:r>
    </w:p>
    <w:p w:rsidR="00000000" w:rsidDel="00000000" w:rsidP="00000000" w:rsidRDefault="00000000" w:rsidRPr="00000000" w14:paraId="000010E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Manual top-up via 1Q1Pay; balance updates on confirmation</w:t>
      </w:r>
    </w:p>
    <w:p w:rsidR="00000000" w:rsidDel="00000000" w:rsidP="00000000" w:rsidRDefault="00000000" w:rsidRPr="00000000" w14:paraId="000010E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Running ledger of credits/debits</w:t>
      </w:r>
    </w:p>
    <w:p w:rsidR="00000000" w:rsidDel="00000000" w:rsidP="00000000" w:rsidRDefault="00000000" w:rsidRPr="00000000" w14:paraId="000010E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postpaid/credit limits, auto-debit, multi-currency</w:t>
      </w:r>
    </w:p>
    <w:p w:rsidR="00000000" w:rsidDel="00000000" w:rsidP="00000000" w:rsidRDefault="00000000" w:rsidRPr="00000000" w14:paraId="000010EF">
      <w:pPr>
        <w:pStyle w:val="Heading3"/>
        <w:keepNext w:val="0"/>
        <w:keepLines w:val="0"/>
        <w:spacing w:before="280" w:lineRule="auto"/>
        <w:rPr>
          <w:rFonts w:ascii="Calibri" w:cs="Calibri" w:eastAsia="Calibri" w:hAnsi="Calibri"/>
          <w:b w:val="1"/>
          <w:bCs w:val="1"/>
          <w:color w:val="0f7a34"/>
          <w:sz w:val="22"/>
          <w:szCs w:val="22"/>
        </w:rPr>
      </w:pPr>
      <w:bookmarkStart w:colFirst="0" w:colLast="0" w:name="_3v4gajgh0xy6" w:id="304"/>
      <w:bookmarkEnd w:id="304"/>
      <w:r w:rsidDel="00000000" w:rsidR="00000000" w:rsidRPr="00000000">
        <w:rPr>
          <w:rFonts w:ascii="Calibri" w:cs="Calibri" w:eastAsia="Calibri" w:hAnsi="Calibri"/>
          <w:b w:val="1"/>
          <w:bCs w:val="1"/>
          <w:color w:val="0f7a34"/>
          <w:sz w:val="22"/>
          <w:szCs w:val="22"/>
          <w:rtl w:val="0"/>
        </w:rPr>
        <w:t xml:space="preserve">B · Marketplace Front-End &amp; Profiles</w:t>
      </w:r>
    </w:p>
    <w:p w:rsidR="00000000" w:rsidDel="00000000" w:rsidP="00000000" w:rsidRDefault="00000000" w:rsidRPr="00000000" w14:paraId="000010F0">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4. WEB — Marketplace Front-End / Storefront</w:t>
      </w:r>
    </w:p>
    <w:p w:rsidR="00000000" w:rsidDel="00000000" w:rsidP="00000000" w:rsidRDefault="00000000" w:rsidRPr="00000000" w14:paraId="000010F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Public landing with category entry points</w:t>
      </w:r>
    </w:p>
    <w:p w:rsidR="00000000" w:rsidDel="00000000" w:rsidP="00000000" w:rsidRDefault="00000000" w:rsidRPr="00000000" w14:paraId="000010F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Browse open jobs and browse professionals (talent)</w:t>
      </w:r>
    </w:p>
    <w:p w:rsidR="00000000" w:rsidDel="00000000" w:rsidP="00000000" w:rsidRDefault="00000000" w:rsidRPr="00000000" w14:paraId="000010F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Category / sub-category pages</w:t>
      </w:r>
    </w:p>
    <w:p w:rsidR="00000000" w:rsidDel="00000000" w:rsidP="00000000" w:rsidRDefault="00000000" w:rsidRPr="00000000" w14:paraId="000010F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Responsive web (desktop + mobile browser)</w:t>
      </w:r>
    </w:p>
    <w:p w:rsidR="00000000" w:rsidDel="00000000" w:rsidP="00000000" w:rsidRDefault="00000000" w:rsidRPr="00000000" w14:paraId="000010F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native mobile app, multi-language, CMS/blog</w:t>
      </w:r>
    </w:p>
    <w:p w:rsidR="00000000" w:rsidDel="00000000" w:rsidP="00000000" w:rsidRDefault="00000000" w:rsidRPr="00000000" w14:paraId="000010F6">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5. SRCH — Search &amp; Discovery</w:t>
      </w:r>
    </w:p>
    <w:p w:rsidR="00000000" w:rsidDel="00000000" w:rsidP="00000000" w:rsidRDefault="00000000" w:rsidRPr="00000000" w14:paraId="000010F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Keyword search across jobs and professionals</w:t>
      </w:r>
    </w:p>
    <w:p w:rsidR="00000000" w:rsidDel="00000000" w:rsidP="00000000" w:rsidRDefault="00000000" w:rsidRPr="00000000" w14:paraId="000010F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Filters: category, skill, rating, budget/rate</w:t>
      </w:r>
    </w:p>
    <w:p w:rsidR="00000000" w:rsidDel="00000000" w:rsidP="00000000" w:rsidRDefault="00000000" w:rsidRPr="00000000" w14:paraId="000010F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Sort by recent / rating</w:t>
      </w:r>
    </w:p>
    <w:p w:rsidR="00000000" w:rsidDel="00000000" w:rsidP="00000000" w:rsidRDefault="00000000" w:rsidRPr="00000000" w14:paraId="000010F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AI recommendations, saved searches, alerts</w:t>
      </w:r>
    </w:p>
    <w:p w:rsidR="00000000" w:rsidDel="00000000" w:rsidP="00000000" w:rsidRDefault="00000000" w:rsidRPr="00000000" w14:paraId="000010FB">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6. PRF — Professional Profile &amp; Portfolio</w:t>
      </w:r>
    </w:p>
    <w:p w:rsidR="00000000" w:rsidDel="00000000" w:rsidP="00000000" w:rsidRDefault="00000000" w:rsidRPr="00000000" w14:paraId="000010F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Profile: name, headline, professional type, skills, bio</w:t>
      </w:r>
    </w:p>
    <w:p w:rsidR="00000000" w:rsidDel="00000000" w:rsidP="00000000" w:rsidRDefault="00000000" w:rsidRPr="00000000" w14:paraId="000010F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Rate (hourly/fixed), availability flag</w:t>
      </w:r>
    </w:p>
    <w:p w:rsidR="00000000" w:rsidDel="00000000" w:rsidP="00000000" w:rsidRDefault="00000000" w:rsidRPr="00000000" w14:paraId="000010F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Portfolio samples + on-platform work history</w:t>
      </w:r>
    </w:p>
    <w:p w:rsidR="00000000" w:rsidDel="00000000" w:rsidP="00000000" w:rsidRDefault="00000000" w:rsidRPr="00000000" w14:paraId="000010F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Credential/membership number captured at onboarding, shown as "verified"</w:t>
      </w:r>
    </w:p>
    <w:p w:rsidR="00000000" w:rsidDel="00000000" w:rsidP="00000000" w:rsidRDefault="00000000" w:rsidRPr="00000000" w14:paraId="0000110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skill tests, video intro, profile analytics</w:t>
      </w:r>
    </w:p>
    <w:p w:rsidR="00000000" w:rsidDel="00000000" w:rsidP="00000000" w:rsidRDefault="00000000" w:rsidRPr="00000000" w14:paraId="00001101">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7. CPRF — Client / Business Profile</w:t>
      </w:r>
    </w:p>
    <w:p w:rsidR="00000000" w:rsidDel="00000000" w:rsidP="00000000" w:rsidRDefault="00000000" w:rsidRPr="00000000" w14:paraId="0000110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Client profile: name, contact, business name</w:t>
      </w:r>
    </w:p>
    <w:p w:rsidR="00000000" w:rsidDel="00000000" w:rsidP="00000000" w:rsidRDefault="00000000" w:rsidRPr="00000000" w14:paraId="0000110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Entity &amp; registration details: PAN, GSTIN, CIN (for invoicing/compliance)</w:t>
      </w:r>
    </w:p>
    <w:p w:rsidR="00000000" w:rsidDel="00000000" w:rsidP="00000000" w:rsidRDefault="00000000" w:rsidRPr="00000000" w14:paraId="0000110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Posting and hire history</w:t>
      </w:r>
    </w:p>
    <w:p w:rsidR="00000000" w:rsidDel="00000000" w:rsidP="00000000" w:rsidRDefault="00000000" w:rsidRPr="00000000" w14:paraId="0000110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multiple entities per client, org sub-accounts</w:t>
      </w:r>
    </w:p>
    <w:p w:rsidR="00000000" w:rsidDel="00000000" w:rsidP="00000000" w:rsidRDefault="00000000" w:rsidRPr="00000000" w14:paraId="00001106">
      <w:pPr>
        <w:pStyle w:val="Heading3"/>
        <w:keepNext w:val="0"/>
        <w:keepLines w:val="0"/>
        <w:spacing w:before="280" w:lineRule="auto"/>
        <w:rPr>
          <w:rFonts w:ascii="Calibri" w:cs="Calibri" w:eastAsia="Calibri" w:hAnsi="Calibri"/>
          <w:b w:val="1"/>
          <w:bCs w:val="1"/>
          <w:color w:val="0f7a34"/>
          <w:sz w:val="22"/>
          <w:szCs w:val="22"/>
        </w:rPr>
      </w:pPr>
      <w:bookmarkStart w:colFirst="0" w:colLast="0" w:name="_c756xdwokghj" w:id="305"/>
      <w:bookmarkEnd w:id="305"/>
      <w:r w:rsidDel="00000000" w:rsidR="00000000" w:rsidRPr="00000000">
        <w:rPr>
          <w:rFonts w:ascii="Calibri" w:cs="Calibri" w:eastAsia="Calibri" w:hAnsi="Calibri"/>
          <w:b w:val="1"/>
          <w:bCs w:val="1"/>
          <w:color w:val="0f7a34"/>
          <w:sz w:val="22"/>
          <w:szCs w:val="22"/>
          <w:rtl w:val="0"/>
        </w:rPr>
        <w:t xml:space="preserve">C · Job Marketplace &amp; Engagement</w:t>
      </w:r>
    </w:p>
    <w:p w:rsidR="00000000" w:rsidDel="00000000" w:rsidP="00000000" w:rsidRDefault="00000000" w:rsidRPr="00000000" w14:paraId="00001107">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8. JOB — Job Posting Platform</w:t>
      </w:r>
    </w:p>
    <w:p w:rsidR="00000000" w:rsidDel="00000000" w:rsidP="00000000" w:rsidRDefault="00000000" w:rsidRPr="00000000" w14:paraId="0000110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Post a job: title, scope, category, budget (fixed/hourly), deadline, attachments</w:t>
      </w:r>
    </w:p>
    <w:p w:rsidR="00000000" w:rsidDel="00000000" w:rsidP="00000000" w:rsidRDefault="00000000" w:rsidRPr="00000000" w14:paraId="0000110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Job states: Draft, Open, In Progress, Delivered, Closed, Cancelled</w:t>
      </w:r>
    </w:p>
    <w:p w:rsidR="00000000" w:rsidDel="00000000" w:rsidP="00000000" w:rsidRDefault="00000000" w:rsidRPr="00000000" w14:paraId="0000110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Ops can view all postings</w:t>
      </w:r>
    </w:p>
    <w:p w:rsidR="00000000" w:rsidDel="00000000" w:rsidP="00000000" w:rsidRDefault="00000000" w:rsidRPr="00000000" w14:paraId="0000110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job templates, repost automation, featured/promoted listings</w:t>
      </w:r>
    </w:p>
    <w:p w:rsidR="00000000" w:rsidDel="00000000" w:rsidP="00000000" w:rsidRDefault="00000000" w:rsidRPr="00000000" w14:paraId="0000110C">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9. PROP — Proposals &amp; Bidding</w:t>
      </w:r>
    </w:p>
    <w:p w:rsidR="00000000" w:rsidDel="00000000" w:rsidP="00000000" w:rsidRDefault="00000000" w:rsidRPr="00000000" w14:paraId="0000110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Professional submits proposal: cover note, quoted price, timeline</w:t>
      </w:r>
    </w:p>
    <w:p w:rsidR="00000000" w:rsidDel="00000000" w:rsidP="00000000" w:rsidRDefault="00000000" w:rsidRPr="00000000" w14:paraId="0000110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One proposal per professional per job</w:t>
      </w:r>
    </w:p>
    <w:p w:rsidR="00000000" w:rsidDel="00000000" w:rsidP="00000000" w:rsidRDefault="00000000" w:rsidRPr="00000000" w14:paraId="0000110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Client views all proposals on a job</w:t>
      </w:r>
    </w:p>
    <w:p w:rsidR="00000000" w:rsidDel="00000000" w:rsidP="00000000" w:rsidRDefault="00000000" w:rsidRPr="00000000" w14:paraId="0000111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client invites/headhunting, proposal credits, counter-offer threads</w:t>
      </w:r>
    </w:p>
    <w:p w:rsidR="00000000" w:rsidDel="00000000" w:rsidP="00000000" w:rsidRDefault="00000000" w:rsidRPr="00000000" w14:paraId="00001111">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10. HIRE — Hiring &amp; Contracts</w:t>
      </w:r>
    </w:p>
    <w:p w:rsidR="00000000" w:rsidDel="00000000" w:rsidP="00000000" w:rsidRDefault="00000000" w:rsidRPr="00000000" w14:paraId="0000111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Client shortlists and awards to one professional</w:t>
      </w:r>
    </w:p>
    <w:p w:rsidR="00000000" w:rsidDel="00000000" w:rsidP="00000000" w:rsidRDefault="00000000" w:rsidRPr="00000000" w14:paraId="0000111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System generates a contract record (scope, price, timeline, parties)</w:t>
      </w:r>
    </w:p>
    <w:p w:rsidR="00000000" w:rsidDel="00000000" w:rsidP="00000000" w:rsidRDefault="00000000" w:rsidRPr="00000000" w14:paraId="0000111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Both parties accept to activate the engagement</w:t>
      </w:r>
    </w:p>
    <w:p w:rsidR="00000000" w:rsidDel="00000000" w:rsidP="00000000" w:rsidRDefault="00000000" w:rsidRPr="00000000" w14:paraId="0000111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multi-hire per job, e-signature integration, custom contract templates</w:t>
      </w:r>
    </w:p>
    <w:p w:rsidR="00000000" w:rsidDel="00000000" w:rsidP="00000000" w:rsidRDefault="00000000" w:rsidRPr="00000000" w14:paraId="00001116">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11. JMG — Job &amp; Engagement Management</w:t>
      </w:r>
    </w:p>
    <w:p w:rsidR="00000000" w:rsidDel="00000000" w:rsidP="00000000" w:rsidRDefault="00000000" w:rsidRPr="00000000" w14:paraId="0000111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Engagement workspace tied to the awarded job</w:t>
      </w:r>
    </w:p>
    <w:p w:rsidR="00000000" w:rsidDel="00000000" w:rsidP="00000000" w:rsidRDefault="00000000" w:rsidRPr="00000000" w14:paraId="0000111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Milestones/deliverables with status (pending → submitted → approved)</w:t>
      </w:r>
    </w:p>
    <w:p w:rsidR="00000000" w:rsidDel="00000000" w:rsidP="00000000" w:rsidRDefault="00000000" w:rsidRPr="00000000" w14:paraId="0000111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Professional submits deliverables; Client approves or requests changes</w:t>
      </w:r>
    </w:p>
    <w:p w:rsidR="00000000" w:rsidDel="00000000" w:rsidP="00000000" w:rsidRDefault="00000000" w:rsidRPr="00000000" w14:paraId="0000111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Lifecycle transitions drive payment release (links to PAY)</w:t>
      </w:r>
    </w:p>
    <w:p w:rsidR="00000000" w:rsidDel="00000000" w:rsidP="00000000" w:rsidRDefault="00000000" w:rsidRPr="00000000" w14:paraId="0000111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time-tracking/timesheets, sub-tasks, scheduling/Gantt</w:t>
      </w:r>
    </w:p>
    <w:p w:rsidR="00000000" w:rsidDel="00000000" w:rsidP="00000000" w:rsidRDefault="00000000" w:rsidRPr="00000000" w14:paraId="0000111C">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12. MSG — Messaging &amp; Collaboration</w:t>
      </w:r>
    </w:p>
    <w:p w:rsidR="00000000" w:rsidDel="00000000" w:rsidP="00000000" w:rsidRDefault="00000000" w:rsidRPr="00000000" w14:paraId="0000111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In-app 1:1 messaging within an engagement</w:t>
      </w:r>
    </w:p>
    <w:p w:rsidR="00000000" w:rsidDel="00000000" w:rsidP="00000000" w:rsidRDefault="00000000" w:rsidRPr="00000000" w14:paraId="0000111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File/attachment exchange</w:t>
      </w:r>
    </w:p>
    <w:p w:rsidR="00000000" w:rsidDel="00000000" w:rsidP="00000000" w:rsidRDefault="00000000" w:rsidRPr="00000000" w14:paraId="0000111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group chat, calls/video, presence, external email threads</w:t>
      </w:r>
    </w:p>
    <w:p w:rsidR="00000000" w:rsidDel="00000000" w:rsidP="00000000" w:rsidRDefault="00000000" w:rsidRPr="00000000" w14:paraId="00001120">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13. RVW — Ratings &amp; Reviews</w:t>
      </w:r>
    </w:p>
    <w:p w:rsidR="00000000" w:rsidDel="00000000" w:rsidP="00000000" w:rsidRDefault="00000000" w:rsidRPr="00000000" w14:paraId="0000112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Two-way review (Client ↔ Professional) on job closure</w:t>
      </w:r>
    </w:p>
    <w:p w:rsidR="00000000" w:rsidDel="00000000" w:rsidP="00000000" w:rsidRDefault="00000000" w:rsidRPr="00000000" w14:paraId="0000112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Star rating + comment, aggregated onto profiles</w:t>
      </w:r>
    </w:p>
    <w:p w:rsidR="00000000" w:rsidDel="00000000" w:rsidP="00000000" w:rsidRDefault="00000000" w:rsidRPr="00000000" w14:paraId="0000112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moderation workflow, response-to-review, weighted scoring</w:t>
      </w:r>
    </w:p>
    <w:p w:rsidR="00000000" w:rsidDel="00000000" w:rsidP="00000000" w:rsidRDefault="00000000" w:rsidRPr="00000000" w14:paraId="00001124">
      <w:pPr>
        <w:pStyle w:val="Heading3"/>
        <w:keepNext w:val="0"/>
        <w:keepLines w:val="0"/>
        <w:spacing w:before="280" w:lineRule="auto"/>
        <w:rPr>
          <w:rFonts w:ascii="Calibri" w:cs="Calibri" w:eastAsia="Calibri" w:hAnsi="Calibri"/>
          <w:b w:val="1"/>
          <w:bCs w:val="1"/>
          <w:color w:val="0f7a34"/>
          <w:sz w:val="22"/>
          <w:szCs w:val="22"/>
        </w:rPr>
      </w:pPr>
      <w:bookmarkStart w:colFirst="0" w:colLast="0" w:name="_reyiaow7vnuy" w:id="306"/>
      <w:bookmarkEnd w:id="306"/>
      <w:r w:rsidDel="00000000" w:rsidR="00000000" w:rsidRPr="00000000">
        <w:rPr>
          <w:rFonts w:ascii="Calibri" w:cs="Calibri" w:eastAsia="Calibri" w:hAnsi="Calibri"/>
          <w:b w:val="1"/>
          <w:bCs w:val="1"/>
          <w:color w:val="0f7a34"/>
          <w:sz w:val="22"/>
          <w:szCs w:val="22"/>
          <w:rtl w:val="0"/>
        </w:rPr>
        <w:t xml:space="preserve">D · Compliance Services</w:t>
      </w:r>
    </w:p>
    <w:p w:rsidR="00000000" w:rsidDel="00000000" w:rsidP="00000000" w:rsidRDefault="00000000" w:rsidRPr="00000000" w14:paraId="00001125">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14. CMP — Compliance Catalog &amp; Applicability</w:t>
      </w:r>
    </w:p>
    <w:p w:rsidR="00000000" w:rsidDel="00000000" w:rsidP="00000000" w:rsidRDefault="00000000" w:rsidRPr="00000000" w14:paraId="0000112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Admin-maintained master (ROC, GST, Income Tax, TDS, PF/ESI, etc.)</w:t>
      </w:r>
    </w:p>
    <w:p w:rsidR="00000000" w:rsidDel="00000000" w:rsidP="00000000" w:rsidRDefault="00000000" w:rsidRPr="00000000" w14:paraId="0000112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Each item: name, category, frequency, applicable entity type</w:t>
      </w:r>
    </w:p>
    <w:p w:rsidR="00000000" w:rsidDel="00000000" w:rsidP="00000000" w:rsidRDefault="00000000" w:rsidRPr="00000000" w14:paraId="0000112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Map applicable compliances to a client by entity type</w:t>
      </w:r>
    </w:p>
    <w:p w:rsidR="00000000" w:rsidDel="00000000" w:rsidP="00000000" w:rsidRDefault="00000000" w:rsidRPr="00000000" w14:paraId="0000112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auto-applicability rules engine, statutory law text, region variants</w:t>
      </w:r>
    </w:p>
    <w:p w:rsidR="00000000" w:rsidDel="00000000" w:rsidP="00000000" w:rsidRDefault="00000000" w:rsidRPr="00000000" w14:paraId="0000112A">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15. CTRK — Compliance Tracking &amp; Calendar</w:t>
      </w:r>
    </w:p>
    <w:p w:rsidR="00000000" w:rsidDel="00000000" w:rsidP="00000000" w:rsidRDefault="00000000" w:rsidRPr="00000000" w14:paraId="0000112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Per-client list of applicable compliances with due dates</w:t>
      </w:r>
    </w:p>
    <w:p w:rsidR="00000000" w:rsidDel="00000000" w:rsidP="00000000" w:rsidRDefault="00000000" w:rsidRPr="00000000" w14:paraId="0000112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Status: Upcoming, Due, Filed, Overdue</w:t>
      </w:r>
    </w:p>
    <w:p w:rsidR="00000000" w:rsidDel="00000000" w:rsidP="00000000" w:rsidRDefault="00000000" w:rsidRPr="00000000" w14:paraId="0000112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Reminders/escalations via NOT</w:t>
      </w:r>
    </w:p>
    <w:p w:rsidR="00000000" w:rsidDel="00000000" w:rsidP="00000000" w:rsidRDefault="00000000" w:rsidRPr="00000000" w14:paraId="0000112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government-portal integration, auto-filing, penalty calculators</w:t>
      </w:r>
    </w:p>
    <w:p w:rsidR="00000000" w:rsidDel="00000000" w:rsidP="00000000" w:rsidRDefault="00000000" w:rsidRPr="00000000" w14:paraId="0000112F">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16. DOC — Document Collection &amp; Vault</w:t>
      </w:r>
    </w:p>
    <w:p w:rsidR="00000000" w:rsidDel="00000000" w:rsidP="00000000" w:rsidRDefault="00000000" w:rsidRPr="00000000" w14:paraId="0000113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Checklist-driven document requests per compliance/job</w:t>
      </w:r>
    </w:p>
    <w:p w:rsidR="00000000" w:rsidDel="00000000" w:rsidP="00000000" w:rsidRDefault="00000000" w:rsidRPr="00000000" w14:paraId="0000113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Secure client upload, stored in per-client vault</w:t>
      </w:r>
    </w:p>
    <w:p w:rsidR="00000000" w:rsidDel="00000000" w:rsidP="00000000" w:rsidRDefault="00000000" w:rsidRPr="00000000" w14:paraId="0000113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Professional/Ops access for the engagement</w:t>
      </w:r>
    </w:p>
    <w:p w:rsidR="00000000" w:rsidDel="00000000" w:rsidP="00000000" w:rsidRDefault="00000000" w:rsidRPr="00000000" w14:paraId="0000113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OCR/extraction, version history, e-sign, retention policies</w:t>
      </w:r>
    </w:p>
    <w:p w:rsidR="00000000" w:rsidDel="00000000" w:rsidP="00000000" w:rsidRDefault="00000000" w:rsidRPr="00000000" w14:paraId="00001134">
      <w:pPr>
        <w:pStyle w:val="Heading3"/>
        <w:keepNext w:val="0"/>
        <w:keepLines w:val="0"/>
        <w:spacing w:before="280" w:lineRule="auto"/>
        <w:rPr>
          <w:rFonts w:ascii="Calibri" w:cs="Calibri" w:eastAsia="Calibri" w:hAnsi="Calibri"/>
          <w:b w:val="1"/>
          <w:bCs w:val="1"/>
          <w:color w:val="0f7a34"/>
          <w:sz w:val="22"/>
          <w:szCs w:val="22"/>
        </w:rPr>
      </w:pPr>
      <w:bookmarkStart w:colFirst="0" w:colLast="0" w:name="_wx9nueiy1rnt" w:id="307"/>
      <w:bookmarkEnd w:id="307"/>
      <w:r w:rsidDel="00000000" w:rsidR="00000000" w:rsidRPr="00000000">
        <w:rPr>
          <w:rFonts w:ascii="Calibri" w:cs="Calibri" w:eastAsia="Calibri" w:hAnsi="Calibri"/>
          <w:b w:val="1"/>
          <w:bCs w:val="1"/>
          <w:color w:val="0f7a34"/>
          <w:sz w:val="22"/>
          <w:szCs w:val="22"/>
          <w:rtl w:val="0"/>
        </w:rPr>
        <w:t xml:space="preserve">E · Payments, Pricing &amp; Settlement</w:t>
      </w:r>
    </w:p>
    <w:p w:rsidR="00000000" w:rsidDel="00000000" w:rsidP="00000000" w:rsidRDefault="00000000" w:rsidRPr="00000000" w14:paraId="00001135">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17. 1QP — 1Q1Pay Integration Layer</w:t>
      </w:r>
    </w:p>
    <w:p w:rsidR="00000000" w:rsidDel="00000000" w:rsidP="00000000" w:rsidRDefault="00000000" w:rsidRPr="00000000" w14:paraId="0000113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Single shared connector to 1Q1Pay for collections and payouts</w:t>
      </w:r>
    </w:p>
    <w:p w:rsidR="00000000" w:rsidDel="00000000" w:rsidP="00000000" w:rsidRDefault="00000000" w:rsidRPr="00000000" w14:paraId="0000113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Request/response handling + basic transaction reconciliation</w:t>
      </w:r>
    </w:p>
    <w:p w:rsidR="00000000" w:rsidDel="00000000" w:rsidP="00000000" w:rsidRDefault="00000000" w:rsidRPr="00000000" w14:paraId="0000113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multiple PSPs, failover/routing, direct bank integration</w:t>
      </w:r>
    </w:p>
    <w:p w:rsidR="00000000" w:rsidDel="00000000" w:rsidP="00000000" w:rsidRDefault="00000000" w:rsidRPr="00000000" w14:paraId="00001139">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18. PAY — Payments, Escrow &amp; Milestone Release</w:t>
      </w:r>
    </w:p>
    <w:p w:rsidR="00000000" w:rsidDel="00000000" w:rsidP="00000000" w:rsidRDefault="00000000" w:rsidRPr="00000000" w14:paraId="0000113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Client funds job amount upfront into escrow (escrow ledger)</w:t>
      </w:r>
    </w:p>
    <w:p w:rsidR="00000000" w:rsidDel="00000000" w:rsidP="00000000" w:rsidRDefault="00000000" w:rsidRPr="00000000" w14:paraId="0000113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Release to professional on milestone/job approval</w:t>
      </w:r>
    </w:p>
    <w:p w:rsidR="00000000" w:rsidDel="00000000" w:rsidP="00000000" w:rsidRDefault="00000000" w:rsidRPr="00000000" w14:paraId="0000113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UPI/QR collection via 1Q1Pay; receipts</w:t>
      </w:r>
    </w:p>
    <w:p w:rsidR="00000000" w:rsidDel="00000000" w:rsidP="00000000" w:rsidRDefault="00000000" w:rsidRPr="00000000" w14:paraId="0000113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auto refunds beyond manual, chargebacks, card vaulting</w:t>
      </w:r>
    </w:p>
    <w:p w:rsidR="00000000" w:rsidDel="00000000" w:rsidP="00000000" w:rsidRDefault="00000000" w:rsidRPr="00000000" w14:paraId="0000113E">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19. IDV — PAN &amp; e-KYC / Identity Services</w:t>
      </w:r>
    </w:p>
    <w:p w:rsidR="00000000" w:rsidDel="00000000" w:rsidP="00000000" w:rsidRDefault="00000000" w:rsidRPr="00000000" w14:paraId="0000113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PAN and basic e-KYC verification calls (via 1Q1Pay) at onboarding</w:t>
      </w:r>
    </w:p>
    <w:p w:rsidR="00000000" w:rsidDel="00000000" w:rsidP="00000000" w:rsidRDefault="00000000" w:rsidRPr="00000000" w14:paraId="0000114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Verification result flagged on profile</w:t>
      </w:r>
    </w:p>
    <w:p w:rsidR="00000000" w:rsidDel="00000000" w:rsidP="00000000" w:rsidRDefault="00000000" w:rsidRPr="00000000" w14:paraId="0000114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DSC issuance, Aadhaar offline XML, bank-account verification</w:t>
      </w:r>
    </w:p>
    <w:p w:rsidR="00000000" w:rsidDel="00000000" w:rsidP="00000000" w:rsidRDefault="00000000" w:rsidRPr="00000000" w14:paraId="00001142">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20. PRC — Pricing, Commission &amp; Fees</w:t>
      </w:r>
    </w:p>
    <w:p w:rsidR="00000000" w:rsidDel="00000000" w:rsidP="00000000" w:rsidRDefault="00000000" w:rsidRPr="00000000" w14:paraId="0000114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Admin sets platform commission % on job value</w:t>
      </w:r>
    </w:p>
    <w:p w:rsidR="00000000" w:rsidDel="00000000" w:rsidP="00000000" w:rsidRDefault="00000000" w:rsidRPr="00000000" w14:paraId="0000114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Optional flat service fee on compliance packages</w:t>
      </w:r>
    </w:p>
    <w:p w:rsidR="00000000" w:rsidDel="00000000" w:rsidP="00000000" w:rsidRDefault="00000000" w:rsidRPr="00000000" w14:paraId="0000114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Commission computed at settlement, shown in reports</w:t>
      </w:r>
    </w:p>
    <w:p w:rsidR="00000000" w:rsidDel="00000000" w:rsidP="00000000" w:rsidRDefault="00000000" w:rsidRPr="00000000" w14:paraId="00001146">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tiered/slab commission, coupons, professional subscriptions</w:t>
      </w:r>
    </w:p>
    <w:p w:rsidR="00000000" w:rsidDel="00000000" w:rsidP="00000000" w:rsidRDefault="00000000" w:rsidRPr="00000000" w14:paraId="00001147">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21. STL — Settlement, Payout &amp; GST Invoicing</w:t>
      </w:r>
    </w:p>
    <w:p w:rsidR="00000000" w:rsidDel="00000000" w:rsidP="00000000" w:rsidRDefault="00000000" w:rsidRPr="00000000" w14:paraId="0000114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On completion: deduct commission, credit professional payout balance</w:t>
      </w:r>
    </w:p>
    <w:p w:rsidR="00000000" w:rsidDel="00000000" w:rsidP="00000000" w:rsidRDefault="00000000" w:rsidRPr="00000000" w14:paraId="0000114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Manual/scheduled payout via 1Q1Pay</w:t>
      </w:r>
    </w:p>
    <w:p w:rsidR="00000000" w:rsidDel="00000000" w:rsidP="00000000" w:rsidRDefault="00000000" w:rsidRPr="00000000" w14:paraId="0000114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GST-compliant invoice for platform fee/services</w:t>
      </w:r>
    </w:p>
    <w:p w:rsidR="00000000" w:rsidDel="00000000" w:rsidP="00000000" w:rsidRDefault="00000000" w:rsidRPr="00000000" w14:paraId="0000114B">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automated daily settlement, TDS computation, e-invoicing/IRN</w:t>
      </w:r>
    </w:p>
    <w:p w:rsidR="00000000" w:rsidDel="00000000" w:rsidP="00000000" w:rsidRDefault="00000000" w:rsidRPr="00000000" w14:paraId="0000114C">
      <w:pPr>
        <w:pStyle w:val="Heading3"/>
        <w:keepNext w:val="0"/>
        <w:keepLines w:val="0"/>
        <w:spacing w:before="280" w:lineRule="auto"/>
        <w:rPr>
          <w:rFonts w:ascii="Calibri" w:cs="Calibri" w:eastAsia="Calibri" w:hAnsi="Calibri"/>
          <w:b w:val="1"/>
          <w:bCs w:val="1"/>
          <w:color w:val="0f7a34"/>
          <w:sz w:val="22"/>
          <w:szCs w:val="22"/>
        </w:rPr>
      </w:pPr>
      <w:bookmarkStart w:colFirst="0" w:colLast="0" w:name="_t7wsf7bcgkql" w:id="308"/>
      <w:bookmarkEnd w:id="308"/>
      <w:r w:rsidDel="00000000" w:rsidR="00000000" w:rsidRPr="00000000">
        <w:rPr>
          <w:rFonts w:ascii="Calibri" w:cs="Calibri" w:eastAsia="Calibri" w:hAnsi="Calibri"/>
          <w:b w:val="1"/>
          <w:bCs w:val="1"/>
          <w:color w:val="0f7a34"/>
          <w:sz w:val="22"/>
          <w:szCs w:val="22"/>
          <w:rtl w:val="0"/>
        </w:rPr>
        <w:t xml:space="preserve">F · Operations, Admin &amp; Support</w:t>
      </w:r>
    </w:p>
    <w:p w:rsidR="00000000" w:rsidDel="00000000" w:rsidP="00000000" w:rsidRDefault="00000000" w:rsidRPr="00000000" w14:paraId="0000114D">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22. RPT — Reporting, MIS &amp; Analytics</w:t>
      </w:r>
    </w:p>
    <w:p w:rsidR="00000000" w:rsidDel="00000000" w:rsidP="00000000" w:rsidRDefault="00000000" w:rsidRPr="00000000" w14:paraId="0000114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Core reports: jobs (posted/active/closed), revenue/commission, payouts, compliance status, professional performance</w:t>
      </w:r>
    </w:p>
    <w:p w:rsidR="00000000" w:rsidDel="00000000" w:rsidP="00000000" w:rsidRDefault="00000000" w:rsidRPr="00000000" w14:paraId="0000114F">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Export to CSV/Excel</w:t>
      </w:r>
    </w:p>
    <w:p w:rsidR="00000000" w:rsidDel="00000000" w:rsidP="00000000" w:rsidRDefault="00000000" w:rsidRPr="00000000" w14:paraId="0000115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Role-based dashboards (Admin/Ops)</w:t>
      </w:r>
    </w:p>
    <w:p w:rsidR="00000000" w:rsidDel="00000000" w:rsidP="00000000" w:rsidRDefault="00000000" w:rsidRPr="00000000" w14:paraId="0000115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custom report builder, scheduled emailed reports, BI drilldowns</w:t>
      </w:r>
    </w:p>
    <w:p w:rsidR="00000000" w:rsidDel="00000000" w:rsidP="00000000" w:rsidRDefault="00000000" w:rsidRPr="00000000" w14:paraId="00001152">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23. NOT — Notifications &amp; Communications</w:t>
      </w:r>
    </w:p>
    <w:p w:rsidR="00000000" w:rsidDel="00000000" w:rsidP="00000000" w:rsidRDefault="00000000" w:rsidRPr="00000000" w14:paraId="00001153">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Channels: SMS, email, in-app</w:t>
      </w:r>
    </w:p>
    <w:p w:rsidR="00000000" w:rsidDel="00000000" w:rsidP="00000000" w:rsidRDefault="00000000" w:rsidRPr="00000000" w14:paraId="00001154">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Triggers: onboarding status, proposal/hire, milestone, payment, compliance reminder</w:t>
      </w:r>
    </w:p>
    <w:p w:rsidR="00000000" w:rsidDel="00000000" w:rsidP="00000000" w:rsidRDefault="00000000" w:rsidRPr="00000000" w14:paraId="00001155">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WhatsApp/push, template designer, marketing campaigns</w:t>
      </w:r>
    </w:p>
    <w:p w:rsidR="00000000" w:rsidDel="00000000" w:rsidP="00000000" w:rsidRDefault="00000000" w:rsidRPr="00000000" w14:paraId="00001156">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24. ADM — Admin Console &amp; Configuration</w:t>
      </w:r>
    </w:p>
    <w:p w:rsidR="00000000" w:rsidDel="00000000" w:rsidP="00000000" w:rsidRDefault="00000000" w:rsidRPr="00000000" w14:paraId="00001157">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Dashboard; manage categories &amp; compliance master data</w:t>
      </w:r>
    </w:p>
    <w:p w:rsidR="00000000" w:rsidDel="00000000" w:rsidP="00000000" w:rsidRDefault="00000000" w:rsidRPr="00000000" w14:paraId="00001158">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User approvals, service/feature toggles</w:t>
      </w:r>
    </w:p>
    <w:p w:rsidR="00000000" w:rsidDel="00000000" w:rsidP="00000000" w:rsidRDefault="00000000" w:rsidRPr="00000000" w14:paraId="00001159">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Dispute oversight and manual overrides</w:t>
      </w:r>
    </w:p>
    <w:p w:rsidR="00000000" w:rsidDel="00000000" w:rsidP="00000000" w:rsidRDefault="00000000" w:rsidRPr="00000000" w14:paraId="0000115A">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granular multi-admin permissions, audit-config UI, feature-flag framework</w:t>
      </w:r>
    </w:p>
    <w:p w:rsidR="00000000" w:rsidDel="00000000" w:rsidP="00000000" w:rsidRDefault="00000000" w:rsidRPr="00000000" w14:paraId="0000115B">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25. AUD — Audit, Security &amp; Data Privacy</w:t>
      </w:r>
    </w:p>
    <w:p w:rsidR="00000000" w:rsidDel="00000000" w:rsidP="00000000" w:rsidRDefault="00000000" w:rsidRPr="00000000" w14:paraId="0000115C">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Activity/audit logs for key actions (approvals, payments, document access)</w:t>
      </w:r>
    </w:p>
    <w:p w:rsidR="00000000" w:rsidDel="00000000" w:rsidP="00000000" w:rsidRDefault="00000000" w:rsidRPr="00000000" w14:paraId="0000115D">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Encryption at rest/in transit; role-based access to sensitive data</w:t>
      </w:r>
    </w:p>
    <w:p w:rsidR="00000000" w:rsidDel="00000000" w:rsidP="00000000" w:rsidRDefault="00000000" w:rsidRPr="00000000" w14:paraId="0000115E">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Excluded: SIEM integration, full DLP, configurable retention</w:t>
      </w:r>
    </w:p>
    <w:p w:rsidR="00000000" w:rsidDel="00000000" w:rsidP="00000000" w:rsidRDefault="00000000" w:rsidRPr="00000000" w14:paraId="0000115F">
      <w:pPr>
        <w:spacing w:after="100" w:before="100" w:lineRule="auto"/>
        <w:rPr>
          <w:rFonts w:ascii="SimSun" w:cs="SimSun" w:eastAsia="SimSun" w:hAnsi="SimSun"/>
          <w:b w:val="1"/>
          <w:bCs w:val="1"/>
        </w:rPr>
      </w:pPr>
      <w:r w:rsidDel="00000000" w:rsidR="00000000" w:rsidRPr="00000000">
        <w:rPr>
          <w:rFonts w:ascii="SimSun" w:cs="SimSun" w:eastAsia="SimSun" w:hAnsi="SimSun"/>
          <w:b w:val="1"/>
          <w:bCs w:val="1"/>
          <w:rtl w:val="0"/>
        </w:rPr>
        <w:t xml:space="preserve">26. SUP — Support, Ticketing &amp; Helpdesk</w:t>
      </w:r>
    </w:p>
    <w:p w:rsidR="00000000" w:rsidDel="00000000" w:rsidP="00000000" w:rsidRDefault="00000000" w:rsidRPr="00000000" w14:paraId="00001160">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Ticket creation by Client/Professional; Ops routing &amp; resolution</w:t>
      </w:r>
    </w:p>
    <w:p w:rsidR="00000000" w:rsidDel="00000000" w:rsidP="00000000" w:rsidRDefault="00000000" w:rsidRPr="00000000" w14:paraId="00001161">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States: Open, In Progress, Resolved, Closed</w:t>
      </w:r>
    </w:p>
    <w:p w:rsidR="00000000" w:rsidDel="00000000" w:rsidP="00000000" w:rsidRDefault="00000000" w:rsidRPr="00000000" w14:paraId="00001162">
      <w:pPr>
        <w:spacing w:after="100" w:before="100" w:lineRule="auto"/>
        <w:ind w:left="1080" w:hanging="360"/>
        <w:rPr>
          <w:rFonts w:ascii="Calibri" w:cs="Calibri" w:eastAsia="Calibri" w:hAnsi="Calibri"/>
          <w:color w:val="1a2733"/>
          <w:sz w:val="21"/>
          <w:szCs w:val="21"/>
        </w:rPr>
      </w:pPr>
      <w:r w:rsidDel="00000000" w:rsidR="00000000" w:rsidRPr="00000000">
        <w:rPr>
          <w:color w:val="1a2733"/>
          <w:sz w:val="20"/>
          <w:szCs w:val="20"/>
          <w:rtl w:val="0"/>
        </w:rPr>
        <w:t xml:space="preserve">·</w:t>
      </w:r>
      <w:r w:rsidDel="00000000" w:rsidR="00000000" w:rsidRPr="00000000">
        <w:rPr>
          <w:rFonts w:ascii="Times New Roman" w:cs="Times New Roman" w:eastAsia="Times New Roman" w:hAnsi="Times New Roman"/>
          <w:color w:val="1a2733"/>
          <w:sz w:val="14"/>
          <w:szCs w:val="14"/>
          <w:rtl w:val="0"/>
        </w:rPr>
        <w:t xml:space="preserve"> </w:t>
      </w:r>
      <w:r w:rsidDel="00000000" w:rsidR="00000000" w:rsidRPr="00000000">
        <w:rPr>
          <w:rFonts w:ascii="Calibri" w:cs="Calibri" w:eastAsia="Calibri" w:hAnsi="Calibri"/>
          <w:color w:val="1a2733"/>
          <w:sz w:val="21"/>
          <w:szCs w:val="21"/>
          <w:rtl w:val="0"/>
        </w:rPr>
        <w:t xml:space="preserve">Links to dispute handling from RVW/JMG</w:t>
      </w:r>
    </w:p>
    <w:p w:rsidR="00000000" w:rsidDel="00000000" w:rsidP="00000000" w:rsidRDefault="00000000" w:rsidRPr="00000000" w14:paraId="00001163">
      <w:pPr>
        <w:spacing w:after="100" w:before="100" w:lineRule="auto"/>
        <w:rPr>
          <w:rFonts w:ascii="SimSun" w:cs="SimSun" w:eastAsia="SimSun" w:hAnsi="SimSun"/>
          <w:sz w:val="24"/>
          <w:szCs w:val="24"/>
        </w:rPr>
      </w:pPr>
      <w:r w:rsidDel="00000000" w:rsidR="00000000" w:rsidRPr="00000000">
        <w:rPr>
          <w:rFonts w:ascii="SimSun" w:cs="SimSun" w:eastAsia="SimSun" w:hAnsi="SimSun"/>
          <w:sz w:val="24"/>
          <w:szCs w:val="24"/>
          <w:rtl w:val="0"/>
        </w:rPr>
        <w:t xml:space="preserve">Excluded: live chat/bot, SLA automation, knowledge base</w:t>
      </w:r>
    </w:p>
    <w:p w:rsidR="00000000" w:rsidDel="00000000" w:rsidP="00000000" w:rsidRDefault="00000000" w:rsidRPr="00000000" w14:paraId="00001164">
      <w:pPr>
        <w:spacing w:after="100" w:before="100" w:lineRule="auto"/>
        <w:rPr/>
      </w:pPr>
      <w:r w:rsidDel="00000000" w:rsidR="00000000" w:rsidRPr="00000000">
        <w:rPr>
          <w:rtl w:val="0"/>
        </w:rPr>
        <w:t xml:space="preserve"> </w:t>
      </w:r>
    </w:p>
    <w:p w:rsidR="00000000" w:rsidDel="00000000" w:rsidP="00000000" w:rsidRDefault="00000000" w:rsidRPr="00000000" w14:paraId="00001165">
      <w:pPr>
        <w:pStyle w:val="Heading1"/>
        <w:keepNext w:val="0"/>
        <w:keepLines w:val="0"/>
        <w:spacing w:before="480" w:lineRule="auto"/>
        <w:rPr>
          <w:b w:val="1"/>
          <w:bCs w:val="1"/>
          <w:color w:val="0a1f44"/>
          <w:sz w:val="32"/>
          <w:szCs w:val="32"/>
        </w:rPr>
      </w:pPr>
      <w:bookmarkStart w:colFirst="0" w:colLast="0" w:name="_lyv7c4tfmtig" w:id="309"/>
      <w:bookmarkEnd w:id="309"/>
      <w:r w:rsidDel="00000000" w:rsidR="00000000" w:rsidRPr="00000000">
        <w:rPr>
          <w:b w:val="1"/>
          <w:bCs w:val="1"/>
          <w:color w:val="0a1f44"/>
          <w:sz w:val="32"/>
          <w:szCs w:val="32"/>
          <w:rtl w:val="0"/>
        </w:rPr>
        <w:t xml:space="preserve">4. Functional Requirements by Module (Phase 1)</w:t>
      </w:r>
    </w:p>
    <w:p w:rsidR="00000000" w:rsidDel="00000000" w:rsidP="00000000" w:rsidRDefault="00000000" w:rsidRPr="00000000" w14:paraId="00001166">
      <w:pPr>
        <w:spacing w:after="120" w:lineRule="auto"/>
        <w:rPr>
          <w:i w:val="1"/>
          <w:iCs w:val="1"/>
          <w:color w:val="808080"/>
        </w:rPr>
      </w:pPr>
      <w:r w:rsidDel="00000000" w:rsidR="00000000" w:rsidRPr="00000000">
        <w:rPr>
          <w:i w:val="1"/>
          <w:iCs w:val="1"/>
          <w:color w:val="808080"/>
          <w:rtl w:val="0"/>
        </w:rPr>
        <w:t xml:space="preserve">All requirements below are Phase 1. Module code shown in brackets is used as the ID prefix.</w:t>
      </w:r>
    </w:p>
    <w:p w:rsidR="00000000" w:rsidDel="00000000" w:rsidP="00000000" w:rsidRDefault="00000000" w:rsidRPr="00000000" w14:paraId="00001167">
      <w:pPr>
        <w:pStyle w:val="Heading2"/>
        <w:keepNext w:val="0"/>
        <w:keepLines w:val="0"/>
        <w:spacing w:after="80" w:lineRule="auto"/>
        <w:rPr>
          <w:b w:val="1"/>
          <w:bCs w:val="1"/>
          <w:color w:val="1e73be"/>
          <w:sz w:val="26"/>
          <w:szCs w:val="26"/>
        </w:rPr>
      </w:pPr>
      <w:bookmarkStart w:colFirst="0" w:colLast="0" w:name="_vdo0tv8pa28" w:id="310"/>
      <w:bookmarkEnd w:id="310"/>
      <w:r w:rsidDel="00000000" w:rsidR="00000000" w:rsidRPr="00000000">
        <w:rPr>
          <w:b w:val="1"/>
          <w:bCs w:val="1"/>
          <w:color w:val="1e73be"/>
          <w:sz w:val="26"/>
          <w:szCs w:val="26"/>
          <w:rtl w:val="0"/>
        </w:rPr>
        <w:t xml:space="preserve">Group A · Core Platform &amp; Access</w:t>
      </w:r>
    </w:p>
    <w:p w:rsidR="00000000" w:rsidDel="00000000" w:rsidP="00000000" w:rsidRDefault="00000000" w:rsidRPr="00000000" w14:paraId="00001168">
      <w:pPr>
        <w:spacing w:after="60" w:before="160" w:lineRule="auto"/>
        <w:rPr>
          <w:b w:val="1"/>
          <w:bCs w:val="1"/>
          <w:color w:val="1e73be"/>
        </w:rPr>
      </w:pPr>
      <w:r w:rsidDel="00000000" w:rsidR="00000000" w:rsidRPr="00000000">
        <w:rPr>
          <w:b w:val="1"/>
          <w:bCs w:val="1"/>
          <w:color w:val="0a1f44"/>
          <w:sz w:val="24"/>
          <w:szCs w:val="24"/>
          <w:rtl w:val="0"/>
        </w:rPr>
        <w:t xml:space="preserve">User, Role &amp; Access Management  </w:t>
      </w:r>
      <w:r w:rsidDel="00000000" w:rsidR="00000000" w:rsidRPr="00000000">
        <w:rPr>
          <w:b w:val="1"/>
          <w:bCs w:val="1"/>
          <w:color w:val="1e73be"/>
          <w:rtl w:val="0"/>
        </w:rPr>
        <w:t xml:space="preserve">[USR]</w:t>
      </w:r>
    </w:p>
    <w:p w:rsidR="00000000" w:rsidDel="00000000" w:rsidP="00000000" w:rsidRDefault="00000000" w:rsidRPr="00000000" w14:paraId="0000116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Single identity and access-control foundation for all roles.</w:t>
      </w:r>
    </w:p>
    <w:tbl>
      <w:tblPr>
        <w:tblStyle w:val="Table133"/>
        <w:tblW w:w="81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6750"/>
        <w:tblGridChange w:id="0">
          <w:tblGrid>
            <w:gridCol w:w="1425"/>
            <w:gridCol w:w="675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6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6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6C">
            <w:pPr>
              <w:ind w:left="-40" w:firstLine="0"/>
              <w:rPr>
                <w:b w:val="1"/>
                <w:bCs w:val="1"/>
                <w:color w:val="0a1f44"/>
                <w:sz w:val="20"/>
                <w:szCs w:val="20"/>
              </w:rPr>
            </w:pPr>
            <w:r w:rsidDel="00000000" w:rsidR="00000000" w:rsidRPr="00000000">
              <w:rPr>
                <w:b w:val="1"/>
                <w:bCs w:val="1"/>
                <w:color w:val="0a1f44"/>
                <w:sz w:val="20"/>
                <w:szCs w:val="20"/>
                <w:rtl w:val="0"/>
              </w:rPr>
              <w:t xml:space="preserve">FCX-USR-01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6D">
            <w:pPr>
              <w:ind w:left="-40" w:firstLine="0"/>
              <w:rPr>
                <w:sz w:val="20"/>
                <w:szCs w:val="20"/>
              </w:rPr>
            </w:pPr>
            <w:r w:rsidDel="00000000" w:rsidR="00000000" w:rsidRPr="00000000">
              <w:rPr>
                <w:sz w:val="20"/>
                <w:szCs w:val="20"/>
                <w:rtl w:val="0"/>
              </w:rPr>
              <w:t xml:space="preserve">Four fixed roles: Admin, Ops, Professional, Client.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6E">
            <w:pPr>
              <w:ind w:left="-40" w:firstLine="0"/>
              <w:rPr>
                <w:b w:val="1"/>
                <w:bCs w:val="1"/>
                <w:color w:val="0a1f44"/>
                <w:sz w:val="20"/>
                <w:szCs w:val="20"/>
              </w:rPr>
            </w:pPr>
            <w:r w:rsidDel="00000000" w:rsidR="00000000" w:rsidRPr="00000000">
              <w:rPr>
                <w:b w:val="1"/>
                <w:bCs w:val="1"/>
                <w:color w:val="0a1f44"/>
                <w:sz w:val="20"/>
                <w:szCs w:val="20"/>
                <w:rtl w:val="0"/>
              </w:rPr>
              <w:t xml:space="preserve">FCX-USR-02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6F">
            <w:pPr>
              <w:ind w:left="-40" w:firstLine="0"/>
              <w:rPr>
                <w:sz w:val="20"/>
                <w:szCs w:val="20"/>
              </w:rPr>
            </w:pPr>
            <w:r w:rsidDel="00000000" w:rsidR="00000000" w:rsidRPr="00000000">
              <w:rPr>
                <w:sz w:val="20"/>
                <w:szCs w:val="20"/>
                <w:rtl w:val="0"/>
              </w:rPr>
              <w:t xml:space="preserve">Self-registration for Professional and Client; Admin/Ops created internally.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0">
            <w:pPr>
              <w:ind w:left="-40" w:firstLine="0"/>
              <w:rPr>
                <w:b w:val="1"/>
                <w:bCs w:val="1"/>
                <w:color w:val="0a1f44"/>
                <w:sz w:val="20"/>
                <w:szCs w:val="20"/>
              </w:rPr>
            </w:pPr>
            <w:r w:rsidDel="00000000" w:rsidR="00000000" w:rsidRPr="00000000">
              <w:rPr>
                <w:b w:val="1"/>
                <w:bCs w:val="1"/>
                <w:color w:val="0a1f44"/>
                <w:sz w:val="20"/>
                <w:szCs w:val="20"/>
                <w:rtl w:val="0"/>
              </w:rPr>
              <w:t xml:space="preserve">FCX-USR-03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71">
            <w:pPr>
              <w:ind w:left="-40" w:firstLine="0"/>
              <w:rPr>
                <w:sz w:val="20"/>
                <w:szCs w:val="20"/>
              </w:rPr>
            </w:pPr>
            <w:r w:rsidDel="00000000" w:rsidR="00000000" w:rsidRPr="00000000">
              <w:rPr>
                <w:sz w:val="20"/>
                <w:szCs w:val="20"/>
                <w:rtl w:val="0"/>
              </w:rPr>
              <w:t xml:space="preserve">Login via email/mobile with OTP.</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2">
            <w:pPr>
              <w:ind w:left="-40" w:firstLine="0"/>
              <w:rPr>
                <w:b w:val="1"/>
                <w:bCs w:val="1"/>
                <w:color w:val="0a1f44"/>
                <w:sz w:val="20"/>
                <w:szCs w:val="20"/>
              </w:rPr>
            </w:pPr>
            <w:r w:rsidDel="00000000" w:rsidR="00000000" w:rsidRPr="00000000">
              <w:rPr>
                <w:b w:val="1"/>
                <w:bCs w:val="1"/>
                <w:color w:val="0a1f44"/>
                <w:sz w:val="20"/>
                <w:szCs w:val="20"/>
                <w:rtl w:val="0"/>
              </w:rPr>
              <w:t xml:space="preserve">FCX-USR-04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73">
            <w:pPr>
              <w:ind w:left="-40" w:firstLine="0"/>
              <w:rPr>
                <w:sz w:val="20"/>
                <w:szCs w:val="20"/>
              </w:rPr>
            </w:pPr>
            <w:r w:rsidDel="00000000" w:rsidR="00000000" w:rsidRPr="00000000">
              <w:rPr>
                <w:sz w:val="20"/>
                <w:szCs w:val="20"/>
                <w:rtl w:val="0"/>
              </w:rPr>
              <w:t xml:space="preserve">Role-based access control gating menus and actions.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4">
            <w:pPr>
              <w:ind w:left="-40" w:firstLine="0"/>
              <w:rPr>
                <w:b w:val="1"/>
                <w:bCs w:val="1"/>
                <w:color w:val="0a1f44"/>
                <w:sz w:val="20"/>
                <w:szCs w:val="20"/>
              </w:rPr>
            </w:pPr>
            <w:r w:rsidDel="00000000" w:rsidR="00000000" w:rsidRPr="00000000">
              <w:rPr>
                <w:b w:val="1"/>
                <w:bCs w:val="1"/>
                <w:color w:val="0a1f44"/>
                <w:sz w:val="20"/>
                <w:szCs w:val="20"/>
                <w:rtl w:val="0"/>
              </w:rPr>
              <w:t xml:space="preserve">FCX-USR-05</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75">
            <w:pPr>
              <w:ind w:left="-40" w:firstLine="0"/>
              <w:rPr>
                <w:sz w:val="20"/>
                <w:szCs w:val="20"/>
              </w:rPr>
            </w:pPr>
            <w:r w:rsidDel="00000000" w:rsidR="00000000" w:rsidRPr="00000000">
              <w:rPr>
                <w:sz w:val="20"/>
                <w:szCs w:val="20"/>
                <w:rtl w:val="0"/>
              </w:rPr>
              <w:t xml:space="preserve">Basic profile and session management.</w:t>
            </w:r>
          </w:p>
        </w:tc>
      </w:tr>
    </w:tbl>
    <w:p w:rsidR="00000000" w:rsidDel="00000000" w:rsidP="00000000" w:rsidRDefault="00000000" w:rsidRPr="00000000" w14:paraId="00001176">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sub-roles, team accounts under a professional, 2FA, social login.</w:t>
      </w:r>
    </w:p>
    <w:p w:rsidR="00000000" w:rsidDel="00000000" w:rsidP="00000000" w:rsidRDefault="00000000" w:rsidRPr="00000000" w14:paraId="00001177">
      <w:pPr>
        <w:spacing w:after="60" w:before="160" w:lineRule="auto"/>
        <w:rPr>
          <w:b w:val="1"/>
          <w:bCs w:val="1"/>
          <w:color w:val="1e73be"/>
        </w:rPr>
      </w:pPr>
      <w:r w:rsidDel="00000000" w:rsidR="00000000" w:rsidRPr="00000000">
        <w:rPr>
          <w:b w:val="1"/>
          <w:bCs w:val="1"/>
          <w:color w:val="0a1f44"/>
          <w:sz w:val="24"/>
          <w:szCs w:val="24"/>
          <w:rtl w:val="0"/>
        </w:rPr>
        <w:t xml:space="preserve">Onboarding &amp; KYC  </w:t>
      </w:r>
      <w:r w:rsidDel="00000000" w:rsidR="00000000" w:rsidRPr="00000000">
        <w:rPr>
          <w:b w:val="1"/>
          <w:bCs w:val="1"/>
          <w:color w:val="1e73be"/>
          <w:rtl w:val="0"/>
        </w:rPr>
        <w:t xml:space="preserve">[ONB]</w:t>
      </w:r>
    </w:p>
    <w:p w:rsidR="00000000" w:rsidDel="00000000" w:rsidP="00000000" w:rsidRDefault="00000000" w:rsidRPr="00000000" w14:paraId="00001178">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Verify and activate clients and professionals before they transact.</w:t>
      </w:r>
    </w:p>
    <w:tbl>
      <w:tblPr>
        <w:tblStyle w:val="Table134"/>
        <w:tblW w:w="7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6345"/>
        <w:tblGridChange w:id="0">
          <w:tblGrid>
            <w:gridCol w:w="1440"/>
            <w:gridCol w:w="634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79">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7A">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B">
            <w:pPr>
              <w:ind w:left="-40" w:firstLine="0"/>
              <w:rPr>
                <w:b w:val="1"/>
                <w:bCs w:val="1"/>
                <w:color w:val="0a1f44"/>
                <w:sz w:val="20"/>
                <w:szCs w:val="20"/>
              </w:rPr>
            </w:pPr>
            <w:r w:rsidDel="00000000" w:rsidR="00000000" w:rsidRPr="00000000">
              <w:rPr>
                <w:b w:val="1"/>
                <w:bCs w:val="1"/>
                <w:color w:val="0a1f44"/>
                <w:sz w:val="20"/>
                <w:szCs w:val="20"/>
                <w:rtl w:val="0"/>
              </w:rPr>
              <w:t xml:space="preserve">FCX-ONB-01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7C">
            <w:pPr>
              <w:ind w:left="-40" w:firstLine="0"/>
              <w:rPr>
                <w:sz w:val="20"/>
                <w:szCs w:val="20"/>
              </w:rPr>
            </w:pPr>
            <w:r w:rsidDel="00000000" w:rsidR="00000000" w:rsidRPr="00000000">
              <w:rPr>
                <w:sz w:val="20"/>
                <w:szCs w:val="20"/>
                <w:rtl w:val="0"/>
              </w:rPr>
              <w:t xml:space="preserve">Separate guided onboarding flows for Client and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D">
            <w:pPr>
              <w:ind w:left="-40" w:firstLine="0"/>
              <w:rPr>
                <w:b w:val="1"/>
                <w:bCs w:val="1"/>
                <w:color w:val="0a1f44"/>
                <w:sz w:val="20"/>
                <w:szCs w:val="20"/>
              </w:rPr>
            </w:pPr>
            <w:r w:rsidDel="00000000" w:rsidR="00000000" w:rsidRPr="00000000">
              <w:rPr>
                <w:b w:val="1"/>
                <w:bCs w:val="1"/>
                <w:color w:val="0a1f44"/>
                <w:sz w:val="20"/>
                <w:szCs w:val="20"/>
                <w:rtl w:val="0"/>
              </w:rPr>
              <w:t xml:space="preserve">FCX-ONB-02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7E">
            <w:pPr>
              <w:ind w:left="-40" w:firstLine="0"/>
              <w:rPr>
                <w:sz w:val="20"/>
                <w:szCs w:val="20"/>
              </w:rPr>
            </w:pPr>
            <w:r w:rsidDel="00000000" w:rsidR="00000000" w:rsidRPr="00000000">
              <w:rPr>
                <w:sz w:val="20"/>
                <w:szCs w:val="20"/>
                <w:rtl w:val="0"/>
              </w:rPr>
              <w:t xml:space="preserve">Document upload (ID/PAN; membership certificate for professionals).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7F">
            <w:pPr>
              <w:ind w:left="-40" w:firstLine="0"/>
              <w:rPr>
                <w:b w:val="1"/>
                <w:bCs w:val="1"/>
                <w:color w:val="0a1f44"/>
                <w:sz w:val="20"/>
                <w:szCs w:val="20"/>
              </w:rPr>
            </w:pPr>
            <w:r w:rsidDel="00000000" w:rsidR="00000000" w:rsidRPr="00000000">
              <w:rPr>
                <w:b w:val="1"/>
                <w:bCs w:val="1"/>
                <w:color w:val="0a1f44"/>
                <w:sz w:val="20"/>
                <w:szCs w:val="20"/>
                <w:rtl w:val="0"/>
              </w:rPr>
              <w:t xml:space="preserve">FCX-ONB-03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80">
            <w:pPr>
              <w:ind w:left="-40" w:firstLine="0"/>
              <w:rPr>
                <w:sz w:val="20"/>
                <w:szCs w:val="20"/>
              </w:rPr>
            </w:pPr>
            <w:r w:rsidDel="00000000" w:rsidR="00000000" w:rsidRPr="00000000">
              <w:rPr>
                <w:sz w:val="20"/>
                <w:szCs w:val="20"/>
                <w:rtl w:val="0"/>
              </w:rPr>
              <w:t xml:space="preserve">Ops review queue with Approve / Reject and reason.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81">
            <w:pPr>
              <w:ind w:left="-40" w:firstLine="0"/>
              <w:rPr>
                <w:b w:val="1"/>
                <w:bCs w:val="1"/>
                <w:color w:val="0a1f44"/>
                <w:sz w:val="20"/>
                <w:szCs w:val="20"/>
              </w:rPr>
            </w:pPr>
            <w:r w:rsidDel="00000000" w:rsidR="00000000" w:rsidRPr="00000000">
              <w:rPr>
                <w:b w:val="1"/>
                <w:bCs w:val="1"/>
                <w:color w:val="0a1f44"/>
                <w:sz w:val="20"/>
                <w:szCs w:val="20"/>
                <w:rtl w:val="0"/>
              </w:rPr>
              <w:t xml:space="preserve">FCX-ONB-04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82">
            <w:pPr>
              <w:ind w:left="-40" w:firstLine="0"/>
              <w:rPr>
                <w:sz w:val="20"/>
                <w:szCs w:val="20"/>
              </w:rPr>
            </w:pPr>
            <w:r w:rsidDel="00000000" w:rsidR="00000000" w:rsidRPr="00000000">
              <w:rPr>
                <w:sz w:val="20"/>
                <w:szCs w:val="20"/>
                <w:rtl w:val="0"/>
              </w:rPr>
              <w:t xml:space="preserve">Account states: Pending, Active, Rejected.</w:t>
            </w:r>
          </w:p>
        </w:tc>
      </w:tr>
    </w:tbl>
    <w:p w:rsidR="00000000" w:rsidDel="00000000" w:rsidP="00000000" w:rsidRDefault="00000000" w:rsidRPr="00000000" w14:paraId="00001183">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automated/third-party KYC, video KYC, re-KYC cycles.</w:t>
      </w:r>
    </w:p>
    <w:p w:rsidR="00000000" w:rsidDel="00000000" w:rsidP="00000000" w:rsidRDefault="00000000" w:rsidRPr="00000000" w14:paraId="00001184">
      <w:pPr>
        <w:spacing w:after="60" w:before="160" w:lineRule="auto"/>
        <w:rPr>
          <w:b w:val="1"/>
          <w:bCs w:val="1"/>
          <w:color w:val="1e73be"/>
        </w:rPr>
      </w:pPr>
      <w:r w:rsidDel="00000000" w:rsidR="00000000" w:rsidRPr="00000000">
        <w:rPr>
          <w:b w:val="1"/>
          <w:bCs w:val="1"/>
          <w:color w:val="0a1f44"/>
          <w:sz w:val="24"/>
          <w:szCs w:val="24"/>
          <w:rtl w:val="0"/>
        </w:rPr>
        <w:t xml:space="preserve">Wallet &amp; Billing Account  </w:t>
      </w:r>
      <w:r w:rsidDel="00000000" w:rsidR="00000000" w:rsidRPr="00000000">
        <w:rPr>
          <w:b w:val="1"/>
          <w:bCs w:val="1"/>
          <w:color w:val="1e73be"/>
          <w:rtl w:val="0"/>
        </w:rPr>
        <w:t xml:space="preserve">[WAL]</w:t>
      </w:r>
    </w:p>
    <w:p w:rsidR="00000000" w:rsidDel="00000000" w:rsidP="00000000" w:rsidRDefault="00000000" w:rsidRPr="00000000" w14:paraId="00001185">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Hold prepaid client funds and professional payout balances.</w:t>
      </w:r>
    </w:p>
    <w:tbl>
      <w:tblPr>
        <w:tblStyle w:val="Table135"/>
        <w:tblW w:w="7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5670"/>
        <w:tblGridChange w:id="0">
          <w:tblGrid>
            <w:gridCol w:w="1440"/>
            <w:gridCol w:w="567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86">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87">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88">
            <w:pPr>
              <w:ind w:left="-40" w:firstLine="0"/>
              <w:rPr>
                <w:b w:val="1"/>
                <w:bCs w:val="1"/>
                <w:color w:val="0a1f44"/>
                <w:sz w:val="20"/>
                <w:szCs w:val="20"/>
              </w:rPr>
            </w:pPr>
            <w:r w:rsidDel="00000000" w:rsidR="00000000" w:rsidRPr="00000000">
              <w:rPr>
                <w:b w:val="1"/>
                <w:bCs w:val="1"/>
                <w:color w:val="0a1f44"/>
                <w:sz w:val="20"/>
                <w:szCs w:val="20"/>
                <w:rtl w:val="0"/>
              </w:rPr>
              <w:t xml:space="preserve">FCX-WAL-01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89">
            <w:pPr>
              <w:ind w:left="-40" w:firstLine="0"/>
              <w:rPr>
                <w:sz w:val="20"/>
                <w:szCs w:val="20"/>
              </w:rPr>
            </w:pPr>
            <w:r w:rsidDel="00000000" w:rsidR="00000000" w:rsidRPr="00000000">
              <w:rPr>
                <w:sz w:val="20"/>
                <w:szCs w:val="20"/>
                <w:rtl w:val="0"/>
              </w:rPr>
              <w:t xml:space="preserve">Prepaid wallet per Client; payout balance per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8A">
            <w:pPr>
              <w:ind w:left="-40" w:firstLine="0"/>
              <w:rPr>
                <w:b w:val="1"/>
                <w:bCs w:val="1"/>
                <w:color w:val="0a1f44"/>
                <w:sz w:val="20"/>
                <w:szCs w:val="20"/>
              </w:rPr>
            </w:pPr>
            <w:r w:rsidDel="00000000" w:rsidR="00000000" w:rsidRPr="00000000">
              <w:rPr>
                <w:b w:val="1"/>
                <w:bCs w:val="1"/>
                <w:color w:val="0a1f44"/>
                <w:sz w:val="20"/>
                <w:szCs w:val="20"/>
                <w:rtl w:val="0"/>
              </w:rPr>
              <w:t xml:space="preserve">FCX-WAL-02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8B">
            <w:pPr>
              <w:ind w:left="-40" w:firstLine="0"/>
              <w:rPr>
                <w:sz w:val="20"/>
                <w:szCs w:val="20"/>
              </w:rPr>
            </w:pPr>
            <w:r w:rsidDel="00000000" w:rsidR="00000000" w:rsidRPr="00000000">
              <w:rPr>
                <w:sz w:val="20"/>
                <w:szCs w:val="20"/>
                <w:rtl w:val="0"/>
              </w:rPr>
              <w:t xml:space="preserve">Manual top-up via 1Q1Pay; balance updates on confirmation.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8C">
            <w:pPr>
              <w:ind w:left="-40" w:firstLine="0"/>
              <w:rPr>
                <w:b w:val="1"/>
                <w:bCs w:val="1"/>
                <w:color w:val="0a1f44"/>
                <w:sz w:val="20"/>
                <w:szCs w:val="20"/>
              </w:rPr>
            </w:pPr>
            <w:r w:rsidDel="00000000" w:rsidR="00000000" w:rsidRPr="00000000">
              <w:rPr>
                <w:b w:val="1"/>
                <w:bCs w:val="1"/>
                <w:color w:val="0a1f44"/>
                <w:sz w:val="20"/>
                <w:szCs w:val="20"/>
                <w:rtl w:val="0"/>
              </w:rPr>
              <w:t xml:space="preserve">FCX-WAL-03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8D">
            <w:pPr>
              <w:ind w:left="-40" w:firstLine="0"/>
              <w:rPr>
                <w:sz w:val="20"/>
                <w:szCs w:val="20"/>
              </w:rPr>
            </w:pPr>
            <w:r w:rsidDel="00000000" w:rsidR="00000000" w:rsidRPr="00000000">
              <w:rPr>
                <w:sz w:val="20"/>
                <w:szCs w:val="20"/>
                <w:rtl w:val="0"/>
              </w:rPr>
              <w:t xml:space="preserve">Running ledger of credits and debits.</w:t>
            </w:r>
          </w:p>
        </w:tc>
      </w:tr>
    </w:tbl>
    <w:p w:rsidR="00000000" w:rsidDel="00000000" w:rsidP="00000000" w:rsidRDefault="00000000" w:rsidRPr="00000000" w14:paraId="0000118E">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postpaid/credit limits, auto-debit, multi-currency.</w:t>
      </w:r>
    </w:p>
    <w:p w:rsidR="00000000" w:rsidDel="00000000" w:rsidP="00000000" w:rsidRDefault="00000000" w:rsidRPr="00000000" w14:paraId="0000118F">
      <w:pPr>
        <w:pStyle w:val="Heading2"/>
        <w:keepNext w:val="0"/>
        <w:keepLines w:val="0"/>
        <w:spacing w:after="80" w:lineRule="auto"/>
        <w:rPr>
          <w:b w:val="1"/>
          <w:bCs w:val="1"/>
          <w:color w:val="1e73be"/>
          <w:sz w:val="26"/>
          <w:szCs w:val="26"/>
        </w:rPr>
      </w:pPr>
      <w:bookmarkStart w:colFirst="0" w:colLast="0" w:name="_k4v3tpgxlfwd" w:id="311"/>
      <w:bookmarkEnd w:id="311"/>
      <w:r w:rsidDel="00000000" w:rsidR="00000000" w:rsidRPr="00000000">
        <w:rPr>
          <w:b w:val="1"/>
          <w:bCs w:val="1"/>
          <w:color w:val="1e73be"/>
          <w:sz w:val="26"/>
          <w:szCs w:val="26"/>
          <w:rtl w:val="0"/>
        </w:rPr>
        <w:t xml:space="preserve">Group B · Marketplace Front-End &amp; Profiles</w:t>
      </w:r>
    </w:p>
    <w:p w:rsidR="00000000" w:rsidDel="00000000" w:rsidP="00000000" w:rsidRDefault="00000000" w:rsidRPr="00000000" w14:paraId="00001190">
      <w:pPr>
        <w:spacing w:after="60" w:before="160" w:lineRule="auto"/>
        <w:rPr>
          <w:b w:val="1"/>
          <w:bCs w:val="1"/>
          <w:color w:val="1e73be"/>
        </w:rPr>
      </w:pPr>
      <w:r w:rsidDel="00000000" w:rsidR="00000000" w:rsidRPr="00000000">
        <w:rPr>
          <w:b w:val="1"/>
          <w:bCs w:val="1"/>
          <w:color w:val="0a1f44"/>
          <w:sz w:val="24"/>
          <w:szCs w:val="24"/>
          <w:rtl w:val="0"/>
        </w:rPr>
        <w:t xml:space="preserve">Marketplace Front-End / Storefront  </w:t>
      </w:r>
      <w:r w:rsidDel="00000000" w:rsidR="00000000" w:rsidRPr="00000000">
        <w:rPr>
          <w:b w:val="1"/>
          <w:bCs w:val="1"/>
          <w:color w:val="1e73be"/>
          <w:rtl w:val="0"/>
        </w:rPr>
        <w:t xml:space="preserve">[WEB]</w:t>
      </w:r>
    </w:p>
    <w:p w:rsidR="00000000" w:rsidDel="00000000" w:rsidP="00000000" w:rsidRDefault="00000000" w:rsidRPr="00000000" w14:paraId="00001191">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Public-facing entry point to browse jobs and talent.</w:t>
      </w:r>
    </w:p>
    <w:tbl>
      <w:tblPr>
        <w:tblStyle w:val="Table136"/>
        <w:tblW w:w="6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4890"/>
        <w:tblGridChange w:id="0">
          <w:tblGrid>
            <w:gridCol w:w="1455"/>
            <w:gridCol w:w="489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92">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93">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94">
            <w:pPr>
              <w:ind w:left="-40" w:firstLine="0"/>
              <w:rPr>
                <w:b w:val="1"/>
                <w:bCs w:val="1"/>
                <w:color w:val="0a1f44"/>
                <w:sz w:val="20"/>
                <w:szCs w:val="20"/>
              </w:rPr>
            </w:pPr>
            <w:r w:rsidDel="00000000" w:rsidR="00000000" w:rsidRPr="00000000">
              <w:rPr>
                <w:b w:val="1"/>
                <w:bCs w:val="1"/>
                <w:color w:val="0a1f44"/>
                <w:sz w:val="20"/>
                <w:szCs w:val="20"/>
                <w:rtl w:val="0"/>
              </w:rPr>
              <w:t xml:space="preserve">FCX-WEB-01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95">
            <w:pPr>
              <w:ind w:left="-40" w:firstLine="0"/>
              <w:rPr>
                <w:sz w:val="20"/>
                <w:szCs w:val="20"/>
              </w:rPr>
            </w:pPr>
            <w:r w:rsidDel="00000000" w:rsidR="00000000" w:rsidRPr="00000000">
              <w:rPr>
                <w:sz w:val="20"/>
                <w:szCs w:val="20"/>
                <w:rtl w:val="0"/>
              </w:rPr>
              <w:t xml:space="preserve">Public landing page with category entry points.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96">
            <w:pPr>
              <w:ind w:left="-40" w:firstLine="0"/>
              <w:rPr>
                <w:b w:val="1"/>
                <w:bCs w:val="1"/>
                <w:color w:val="0a1f44"/>
                <w:sz w:val="20"/>
                <w:szCs w:val="20"/>
              </w:rPr>
            </w:pPr>
            <w:r w:rsidDel="00000000" w:rsidR="00000000" w:rsidRPr="00000000">
              <w:rPr>
                <w:b w:val="1"/>
                <w:bCs w:val="1"/>
                <w:color w:val="0a1f44"/>
                <w:sz w:val="20"/>
                <w:szCs w:val="20"/>
                <w:rtl w:val="0"/>
              </w:rPr>
              <w:t xml:space="preserve">FCX-WEB-02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97">
            <w:pPr>
              <w:ind w:left="-40" w:firstLine="0"/>
              <w:rPr>
                <w:sz w:val="20"/>
                <w:szCs w:val="20"/>
              </w:rPr>
            </w:pPr>
            <w:r w:rsidDel="00000000" w:rsidR="00000000" w:rsidRPr="00000000">
              <w:rPr>
                <w:sz w:val="20"/>
                <w:szCs w:val="20"/>
                <w:rtl w:val="0"/>
              </w:rPr>
              <w:t xml:space="preserve">Browse open jobs and browse professionals (talent).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98">
            <w:pPr>
              <w:ind w:left="-40" w:firstLine="0"/>
              <w:rPr>
                <w:b w:val="1"/>
                <w:bCs w:val="1"/>
                <w:color w:val="0a1f44"/>
                <w:sz w:val="20"/>
                <w:szCs w:val="20"/>
              </w:rPr>
            </w:pPr>
            <w:r w:rsidDel="00000000" w:rsidR="00000000" w:rsidRPr="00000000">
              <w:rPr>
                <w:b w:val="1"/>
                <w:bCs w:val="1"/>
                <w:color w:val="0a1f44"/>
                <w:sz w:val="20"/>
                <w:szCs w:val="20"/>
                <w:rtl w:val="0"/>
              </w:rPr>
              <w:t xml:space="preserve">FCX-WEB-03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99">
            <w:pPr>
              <w:ind w:left="-40" w:firstLine="0"/>
              <w:rPr>
                <w:sz w:val="20"/>
                <w:szCs w:val="20"/>
              </w:rPr>
            </w:pPr>
            <w:r w:rsidDel="00000000" w:rsidR="00000000" w:rsidRPr="00000000">
              <w:rPr>
                <w:sz w:val="20"/>
                <w:szCs w:val="20"/>
                <w:rtl w:val="0"/>
              </w:rPr>
              <w:t xml:space="preserve">Category and sub-category pages.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9A">
            <w:pPr>
              <w:ind w:left="-40" w:firstLine="0"/>
              <w:rPr>
                <w:b w:val="1"/>
                <w:bCs w:val="1"/>
                <w:color w:val="0a1f44"/>
                <w:sz w:val="20"/>
                <w:szCs w:val="20"/>
              </w:rPr>
            </w:pPr>
            <w:r w:rsidDel="00000000" w:rsidR="00000000" w:rsidRPr="00000000">
              <w:rPr>
                <w:b w:val="1"/>
                <w:bCs w:val="1"/>
                <w:color w:val="0a1f44"/>
                <w:sz w:val="20"/>
                <w:szCs w:val="20"/>
                <w:rtl w:val="0"/>
              </w:rPr>
              <w:t xml:space="preserve">FCX-WEB-04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9B">
            <w:pPr>
              <w:ind w:left="-40" w:firstLine="0"/>
              <w:rPr>
                <w:sz w:val="20"/>
                <w:szCs w:val="20"/>
              </w:rPr>
            </w:pPr>
            <w:r w:rsidDel="00000000" w:rsidR="00000000" w:rsidRPr="00000000">
              <w:rPr>
                <w:sz w:val="20"/>
                <w:szCs w:val="20"/>
                <w:rtl w:val="0"/>
              </w:rPr>
              <w:t xml:space="preserve">Responsive web (desktop and mobile browser).</w:t>
            </w:r>
          </w:p>
        </w:tc>
      </w:tr>
    </w:tbl>
    <w:p w:rsidR="00000000" w:rsidDel="00000000" w:rsidP="00000000" w:rsidRDefault="00000000" w:rsidRPr="00000000" w14:paraId="0000119C">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native mobile app, multi-language, CMS/blog.</w:t>
      </w:r>
    </w:p>
    <w:p w:rsidR="00000000" w:rsidDel="00000000" w:rsidP="00000000" w:rsidRDefault="00000000" w:rsidRPr="00000000" w14:paraId="0000119D">
      <w:pPr>
        <w:spacing w:after="60" w:before="160" w:lineRule="auto"/>
        <w:rPr>
          <w:b w:val="1"/>
          <w:bCs w:val="1"/>
          <w:color w:val="1e73be"/>
        </w:rPr>
      </w:pPr>
      <w:r w:rsidDel="00000000" w:rsidR="00000000" w:rsidRPr="00000000">
        <w:rPr>
          <w:b w:val="1"/>
          <w:bCs w:val="1"/>
          <w:color w:val="0a1f44"/>
          <w:sz w:val="24"/>
          <w:szCs w:val="24"/>
          <w:rtl w:val="0"/>
        </w:rPr>
        <w:t xml:space="preserve">Search &amp; Discovery  </w:t>
      </w:r>
      <w:r w:rsidDel="00000000" w:rsidR="00000000" w:rsidRPr="00000000">
        <w:rPr>
          <w:b w:val="1"/>
          <w:bCs w:val="1"/>
          <w:color w:val="1e73be"/>
          <w:rtl w:val="0"/>
        </w:rPr>
        <w:t xml:space="preserve">[SRCH]</w:t>
      </w:r>
    </w:p>
    <w:p w:rsidR="00000000" w:rsidDel="00000000" w:rsidP="00000000" w:rsidRDefault="00000000" w:rsidRPr="00000000" w14:paraId="0000119E">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Help clients and professionals find relevant jobs and talent.</w:t>
      </w:r>
    </w:p>
    <w:tbl>
      <w:tblPr>
        <w:tblStyle w:val="Table137"/>
        <w:tblW w:w="5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4425"/>
        <w:tblGridChange w:id="0">
          <w:tblGrid>
            <w:gridCol w:w="1560"/>
            <w:gridCol w:w="442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9F">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A0">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A1">
            <w:pPr>
              <w:ind w:left="-40" w:firstLine="0"/>
              <w:rPr>
                <w:b w:val="1"/>
                <w:bCs w:val="1"/>
                <w:color w:val="0a1f44"/>
                <w:sz w:val="20"/>
                <w:szCs w:val="20"/>
              </w:rPr>
            </w:pPr>
            <w:r w:rsidDel="00000000" w:rsidR="00000000" w:rsidRPr="00000000">
              <w:rPr>
                <w:b w:val="1"/>
                <w:bCs w:val="1"/>
                <w:color w:val="0a1f44"/>
                <w:sz w:val="20"/>
                <w:szCs w:val="20"/>
                <w:rtl w:val="0"/>
              </w:rPr>
              <w:t xml:space="preserve">FCX-SRCH-01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A2">
            <w:pPr>
              <w:ind w:left="-40" w:firstLine="0"/>
              <w:rPr>
                <w:sz w:val="20"/>
                <w:szCs w:val="20"/>
              </w:rPr>
            </w:pPr>
            <w:r w:rsidDel="00000000" w:rsidR="00000000" w:rsidRPr="00000000">
              <w:rPr>
                <w:sz w:val="20"/>
                <w:szCs w:val="20"/>
                <w:rtl w:val="0"/>
              </w:rPr>
              <w:t xml:space="preserve">Keyword search across jobs and professionals.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A3">
            <w:pPr>
              <w:ind w:left="-40" w:firstLine="0"/>
              <w:rPr>
                <w:b w:val="1"/>
                <w:bCs w:val="1"/>
                <w:color w:val="0a1f44"/>
                <w:sz w:val="20"/>
                <w:szCs w:val="20"/>
              </w:rPr>
            </w:pPr>
            <w:r w:rsidDel="00000000" w:rsidR="00000000" w:rsidRPr="00000000">
              <w:rPr>
                <w:b w:val="1"/>
                <w:bCs w:val="1"/>
                <w:color w:val="0a1f44"/>
                <w:sz w:val="20"/>
                <w:szCs w:val="20"/>
                <w:rtl w:val="0"/>
              </w:rPr>
              <w:t xml:space="preserve">FCX-SRCH-02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A4">
            <w:pPr>
              <w:ind w:left="-40" w:firstLine="0"/>
              <w:rPr>
                <w:sz w:val="20"/>
                <w:szCs w:val="20"/>
              </w:rPr>
            </w:pPr>
            <w:r w:rsidDel="00000000" w:rsidR="00000000" w:rsidRPr="00000000">
              <w:rPr>
                <w:sz w:val="20"/>
                <w:szCs w:val="20"/>
                <w:rtl w:val="0"/>
              </w:rPr>
              <w:t xml:space="preserve">Filters: category, skill, rating, budget/rate.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A5">
            <w:pPr>
              <w:ind w:left="-40" w:firstLine="0"/>
              <w:rPr>
                <w:b w:val="1"/>
                <w:bCs w:val="1"/>
                <w:color w:val="0a1f44"/>
                <w:sz w:val="20"/>
                <w:szCs w:val="20"/>
              </w:rPr>
            </w:pPr>
            <w:r w:rsidDel="00000000" w:rsidR="00000000" w:rsidRPr="00000000">
              <w:rPr>
                <w:b w:val="1"/>
                <w:bCs w:val="1"/>
                <w:color w:val="0a1f44"/>
                <w:sz w:val="20"/>
                <w:szCs w:val="20"/>
                <w:rtl w:val="0"/>
              </w:rPr>
              <w:t xml:space="preserve">FCX-SRCH-03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A6">
            <w:pPr>
              <w:ind w:left="-40" w:firstLine="0"/>
              <w:rPr>
                <w:sz w:val="20"/>
                <w:szCs w:val="20"/>
              </w:rPr>
            </w:pPr>
            <w:r w:rsidDel="00000000" w:rsidR="00000000" w:rsidRPr="00000000">
              <w:rPr>
                <w:sz w:val="20"/>
                <w:szCs w:val="20"/>
                <w:rtl w:val="0"/>
              </w:rPr>
              <w:t xml:space="preserve">Sort by recent or rating.</w:t>
            </w:r>
          </w:p>
        </w:tc>
      </w:tr>
    </w:tbl>
    <w:p w:rsidR="00000000" w:rsidDel="00000000" w:rsidP="00000000" w:rsidRDefault="00000000" w:rsidRPr="00000000" w14:paraId="000011A7">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AI recommendations, saved searches, alerts.</w:t>
      </w:r>
    </w:p>
    <w:p w:rsidR="00000000" w:rsidDel="00000000" w:rsidP="00000000" w:rsidRDefault="00000000" w:rsidRPr="00000000" w14:paraId="000011A8">
      <w:pPr>
        <w:spacing w:after="60" w:before="160" w:lineRule="auto"/>
        <w:rPr>
          <w:b w:val="1"/>
          <w:bCs w:val="1"/>
          <w:color w:val="1e73be"/>
        </w:rPr>
      </w:pPr>
      <w:r w:rsidDel="00000000" w:rsidR="00000000" w:rsidRPr="00000000">
        <w:rPr>
          <w:b w:val="1"/>
          <w:bCs w:val="1"/>
          <w:color w:val="0a1f44"/>
          <w:sz w:val="24"/>
          <w:szCs w:val="24"/>
          <w:rtl w:val="0"/>
        </w:rPr>
        <w:t xml:space="preserve">Professional Profile &amp; Portfolio  </w:t>
      </w:r>
      <w:r w:rsidDel="00000000" w:rsidR="00000000" w:rsidRPr="00000000">
        <w:rPr>
          <w:b w:val="1"/>
          <w:bCs w:val="1"/>
          <w:color w:val="1e73be"/>
          <w:rtl w:val="0"/>
        </w:rPr>
        <w:t xml:space="preserve">[PRF]</w:t>
      </w:r>
    </w:p>
    <w:p w:rsidR="00000000" w:rsidDel="00000000" w:rsidP="00000000" w:rsidRDefault="00000000" w:rsidRPr="00000000" w14:paraId="000011A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Represent a professional's identity, skills and track record.</w:t>
      </w:r>
    </w:p>
    <w:tbl>
      <w:tblPr>
        <w:tblStyle w:val="Table138"/>
        <w:tblW w:w="82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6870"/>
        <w:tblGridChange w:id="0">
          <w:tblGrid>
            <w:gridCol w:w="1395"/>
            <w:gridCol w:w="687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A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A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AC">
            <w:pPr>
              <w:ind w:left="-40" w:firstLine="0"/>
              <w:rPr>
                <w:b w:val="1"/>
                <w:bCs w:val="1"/>
                <w:color w:val="0a1f44"/>
                <w:sz w:val="20"/>
                <w:szCs w:val="20"/>
              </w:rPr>
            </w:pPr>
            <w:r w:rsidDel="00000000" w:rsidR="00000000" w:rsidRPr="00000000">
              <w:rPr>
                <w:b w:val="1"/>
                <w:bCs w:val="1"/>
                <w:color w:val="0a1f44"/>
                <w:sz w:val="20"/>
                <w:szCs w:val="20"/>
                <w:rtl w:val="0"/>
              </w:rPr>
              <w:t xml:space="preserve">FCX-PRF-01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AD">
            <w:pPr>
              <w:ind w:left="-40" w:firstLine="0"/>
              <w:rPr>
                <w:sz w:val="20"/>
                <w:szCs w:val="20"/>
              </w:rPr>
            </w:pPr>
            <w:r w:rsidDel="00000000" w:rsidR="00000000" w:rsidRPr="00000000">
              <w:rPr>
                <w:sz w:val="20"/>
                <w:szCs w:val="20"/>
                <w:rtl w:val="0"/>
              </w:rPr>
              <w:t xml:space="preserve">Profile: name, headline, professional type, skills, bio.</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AE">
            <w:pPr>
              <w:ind w:left="-40" w:firstLine="0"/>
              <w:rPr>
                <w:b w:val="1"/>
                <w:bCs w:val="1"/>
                <w:color w:val="0a1f44"/>
                <w:sz w:val="20"/>
                <w:szCs w:val="20"/>
              </w:rPr>
            </w:pPr>
            <w:r w:rsidDel="00000000" w:rsidR="00000000" w:rsidRPr="00000000">
              <w:rPr>
                <w:b w:val="1"/>
                <w:bCs w:val="1"/>
                <w:color w:val="0a1f44"/>
                <w:sz w:val="20"/>
                <w:szCs w:val="20"/>
                <w:rtl w:val="0"/>
              </w:rPr>
              <w:t xml:space="preserve">FCX-PRF-02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AF">
            <w:pPr>
              <w:ind w:left="-40" w:firstLine="0"/>
              <w:rPr>
                <w:sz w:val="20"/>
                <w:szCs w:val="20"/>
              </w:rPr>
            </w:pPr>
            <w:r w:rsidDel="00000000" w:rsidR="00000000" w:rsidRPr="00000000">
              <w:rPr>
                <w:sz w:val="20"/>
                <w:szCs w:val="20"/>
                <w:rtl w:val="0"/>
              </w:rPr>
              <w:t xml:space="preserve">Rate (hourly/fixed) and availability flag.</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B0">
            <w:pPr>
              <w:ind w:left="-40" w:firstLine="0"/>
              <w:rPr>
                <w:b w:val="1"/>
                <w:bCs w:val="1"/>
                <w:color w:val="0a1f44"/>
                <w:sz w:val="20"/>
                <w:szCs w:val="20"/>
              </w:rPr>
            </w:pPr>
            <w:r w:rsidDel="00000000" w:rsidR="00000000" w:rsidRPr="00000000">
              <w:rPr>
                <w:b w:val="1"/>
                <w:bCs w:val="1"/>
                <w:color w:val="0a1f44"/>
                <w:sz w:val="20"/>
                <w:szCs w:val="20"/>
                <w:rtl w:val="0"/>
              </w:rPr>
              <w:t xml:space="preserve">FCX-PRF-03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B1">
            <w:pPr>
              <w:ind w:left="-40" w:firstLine="0"/>
              <w:rPr>
                <w:sz w:val="20"/>
                <w:szCs w:val="20"/>
              </w:rPr>
            </w:pPr>
            <w:r w:rsidDel="00000000" w:rsidR="00000000" w:rsidRPr="00000000">
              <w:rPr>
                <w:sz w:val="20"/>
                <w:szCs w:val="20"/>
                <w:rtl w:val="0"/>
              </w:rPr>
              <w:t xml:space="preserve">Portfolio samples and on-platform work history.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B2">
            <w:pPr>
              <w:ind w:left="-40" w:firstLine="0"/>
              <w:rPr>
                <w:b w:val="1"/>
                <w:bCs w:val="1"/>
                <w:color w:val="0a1f44"/>
                <w:sz w:val="20"/>
                <w:szCs w:val="20"/>
              </w:rPr>
            </w:pPr>
            <w:r w:rsidDel="00000000" w:rsidR="00000000" w:rsidRPr="00000000">
              <w:rPr>
                <w:b w:val="1"/>
                <w:bCs w:val="1"/>
                <w:color w:val="0a1f44"/>
                <w:sz w:val="20"/>
                <w:szCs w:val="20"/>
                <w:rtl w:val="0"/>
              </w:rPr>
              <w:t xml:space="preserve">FCX-PRF-04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B3">
            <w:pPr>
              <w:ind w:left="-40" w:firstLine="0"/>
              <w:rPr>
                <w:sz w:val="20"/>
                <w:szCs w:val="20"/>
              </w:rPr>
            </w:pPr>
            <w:r w:rsidDel="00000000" w:rsidR="00000000" w:rsidRPr="00000000">
              <w:rPr>
                <w:sz w:val="20"/>
                <w:szCs w:val="20"/>
                <w:rtl w:val="0"/>
              </w:rPr>
              <w:t xml:space="preserve">Credential/membership number captured at onboarding, shown as verified.</w:t>
            </w:r>
          </w:p>
        </w:tc>
      </w:tr>
    </w:tbl>
    <w:p w:rsidR="00000000" w:rsidDel="00000000" w:rsidP="00000000" w:rsidRDefault="00000000" w:rsidRPr="00000000" w14:paraId="000011B4">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skill tests, video intro, profile analytics.</w:t>
      </w:r>
    </w:p>
    <w:p w:rsidR="00000000" w:rsidDel="00000000" w:rsidP="00000000" w:rsidRDefault="00000000" w:rsidRPr="00000000" w14:paraId="000011B5">
      <w:pPr>
        <w:spacing w:after="60" w:before="160" w:lineRule="auto"/>
        <w:rPr>
          <w:b w:val="1"/>
          <w:bCs w:val="1"/>
          <w:color w:val="1e73be"/>
        </w:rPr>
      </w:pPr>
      <w:r w:rsidDel="00000000" w:rsidR="00000000" w:rsidRPr="00000000">
        <w:rPr>
          <w:b w:val="1"/>
          <w:bCs w:val="1"/>
          <w:color w:val="0a1f44"/>
          <w:sz w:val="24"/>
          <w:szCs w:val="24"/>
          <w:rtl w:val="0"/>
        </w:rPr>
        <w:t xml:space="preserve">Client / Business Profile  </w:t>
      </w:r>
      <w:r w:rsidDel="00000000" w:rsidR="00000000" w:rsidRPr="00000000">
        <w:rPr>
          <w:b w:val="1"/>
          <w:bCs w:val="1"/>
          <w:color w:val="1e73be"/>
          <w:rtl w:val="0"/>
        </w:rPr>
        <w:t xml:space="preserve">[CPRF]</w:t>
      </w:r>
    </w:p>
    <w:p w:rsidR="00000000" w:rsidDel="00000000" w:rsidP="00000000" w:rsidRDefault="00000000" w:rsidRPr="00000000" w14:paraId="000011B6">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Capture client and legal-entity details for hiring and invoicing.</w:t>
      </w:r>
    </w:p>
    <w:tbl>
      <w:tblPr>
        <w:tblStyle w:val="Table139"/>
        <w:tblW w:w="6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4545"/>
        <w:tblGridChange w:id="0">
          <w:tblGrid>
            <w:gridCol w:w="1545"/>
            <w:gridCol w:w="454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B7">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B8">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B9">
            <w:pPr>
              <w:ind w:left="-40" w:firstLine="0"/>
              <w:rPr>
                <w:b w:val="1"/>
                <w:bCs w:val="1"/>
                <w:color w:val="0a1f44"/>
                <w:sz w:val="20"/>
                <w:szCs w:val="20"/>
              </w:rPr>
            </w:pPr>
            <w:r w:rsidDel="00000000" w:rsidR="00000000" w:rsidRPr="00000000">
              <w:rPr>
                <w:b w:val="1"/>
                <w:bCs w:val="1"/>
                <w:color w:val="0a1f44"/>
                <w:sz w:val="20"/>
                <w:szCs w:val="20"/>
                <w:rtl w:val="0"/>
              </w:rPr>
              <w:t xml:space="preserve">FCX-CPRF-01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BA">
            <w:pPr>
              <w:ind w:left="-40" w:firstLine="0"/>
              <w:rPr>
                <w:sz w:val="20"/>
                <w:szCs w:val="20"/>
              </w:rPr>
            </w:pPr>
            <w:r w:rsidDel="00000000" w:rsidR="00000000" w:rsidRPr="00000000">
              <w:rPr>
                <w:sz w:val="20"/>
                <w:szCs w:val="20"/>
                <w:rtl w:val="0"/>
              </w:rPr>
              <w:t xml:space="preserve">Client profile: name, contact, business name.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BB">
            <w:pPr>
              <w:ind w:left="-40" w:firstLine="0"/>
              <w:rPr>
                <w:b w:val="1"/>
                <w:bCs w:val="1"/>
                <w:color w:val="0a1f44"/>
                <w:sz w:val="20"/>
                <w:szCs w:val="20"/>
              </w:rPr>
            </w:pPr>
            <w:r w:rsidDel="00000000" w:rsidR="00000000" w:rsidRPr="00000000">
              <w:rPr>
                <w:b w:val="1"/>
                <w:bCs w:val="1"/>
                <w:color w:val="0a1f44"/>
                <w:sz w:val="20"/>
                <w:szCs w:val="20"/>
                <w:rtl w:val="0"/>
              </w:rPr>
              <w:t xml:space="preserve">FCX-CPRF-02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BC">
            <w:pPr>
              <w:ind w:left="-40" w:firstLine="0"/>
              <w:rPr>
                <w:sz w:val="20"/>
                <w:szCs w:val="20"/>
              </w:rPr>
            </w:pPr>
            <w:r w:rsidDel="00000000" w:rsidR="00000000" w:rsidRPr="00000000">
              <w:rPr>
                <w:sz w:val="20"/>
                <w:szCs w:val="20"/>
                <w:rtl w:val="0"/>
              </w:rPr>
              <w:t xml:space="preserve">Entity and registration details: PAN, GSTIN, CIN.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BD">
            <w:pPr>
              <w:ind w:left="-40" w:firstLine="0"/>
              <w:rPr>
                <w:b w:val="1"/>
                <w:bCs w:val="1"/>
                <w:color w:val="0a1f44"/>
                <w:sz w:val="20"/>
                <w:szCs w:val="20"/>
              </w:rPr>
            </w:pPr>
            <w:r w:rsidDel="00000000" w:rsidR="00000000" w:rsidRPr="00000000">
              <w:rPr>
                <w:b w:val="1"/>
                <w:bCs w:val="1"/>
                <w:color w:val="0a1f44"/>
                <w:sz w:val="20"/>
                <w:szCs w:val="20"/>
                <w:rtl w:val="0"/>
              </w:rPr>
              <w:t xml:space="preserve">FCX-CPRF-03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BE">
            <w:pPr>
              <w:ind w:left="-40" w:firstLine="0"/>
              <w:rPr>
                <w:sz w:val="20"/>
                <w:szCs w:val="20"/>
              </w:rPr>
            </w:pPr>
            <w:r w:rsidDel="00000000" w:rsidR="00000000" w:rsidRPr="00000000">
              <w:rPr>
                <w:sz w:val="20"/>
                <w:szCs w:val="20"/>
                <w:rtl w:val="0"/>
              </w:rPr>
              <w:t xml:space="preserve">Posting and hire history.</w:t>
            </w:r>
          </w:p>
        </w:tc>
      </w:tr>
    </w:tbl>
    <w:p w:rsidR="00000000" w:rsidDel="00000000" w:rsidP="00000000" w:rsidRDefault="00000000" w:rsidRPr="00000000" w14:paraId="000011BF">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multiple entities per client, organisation sub-accounts.</w:t>
      </w:r>
    </w:p>
    <w:p w:rsidR="00000000" w:rsidDel="00000000" w:rsidP="00000000" w:rsidRDefault="00000000" w:rsidRPr="00000000" w14:paraId="000011C0">
      <w:pPr>
        <w:pStyle w:val="Heading2"/>
        <w:keepNext w:val="0"/>
        <w:keepLines w:val="0"/>
        <w:spacing w:after="80" w:lineRule="auto"/>
        <w:rPr>
          <w:b w:val="1"/>
          <w:bCs w:val="1"/>
          <w:color w:val="1e73be"/>
          <w:sz w:val="26"/>
          <w:szCs w:val="26"/>
        </w:rPr>
      </w:pPr>
      <w:bookmarkStart w:colFirst="0" w:colLast="0" w:name="_o9ho277dw3wx" w:id="312"/>
      <w:bookmarkEnd w:id="312"/>
      <w:r w:rsidDel="00000000" w:rsidR="00000000" w:rsidRPr="00000000">
        <w:rPr>
          <w:b w:val="1"/>
          <w:bCs w:val="1"/>
          <w:color w:val="1e73be"/>
          <w:sz w:val="26"/>
          <w:szCs w:val="26"/>
          <w:rtl w:val="0"/>
        </w:rPr>
        <w:t xml:space="preserve">Group C · Job Marketplace &amp; Engagement</w:t>
      </w:r>
    </w:p>
    <w:p w:rsidR="00000000" w:rsidDel="00000000" w:rsidP="00000000" w:rsidRDefault="00000000" w:rsidRPr="00000000" w14:paraId="000011C1">
      <w:pPr>
        <w:spacing w:after="60" w:before="160" w:lineRule="auto"/>
        <w:rPr>
          <w:b w:val="1"/>
          <w:bCs w:val="1"/>
          <w:color w:val="1e73be"/>
        </w:rPr>
      </w:pPr>
      <w:r w:rsidDel="00000000" w:rsidR="00000000" w:rsidRPr="00000000">
        <w:rPr>
          <w:b w:val="1"/>
          <w:bCs w:val="1"/>
          <w:color w:val="0a1f44"/>
          <w:sz w:val="24"/>
          <w:szCs w:val="24"/>
          <w:rtl w:val="0"/>
        </w:rPr>
        <w:t xml:space="preserve">Job Posting Platform  </w:t>
      </w:r>
      <w:r w:rsidDel="00000000" w:rsidR="00000000" w:rsidRPr="00000000">
        <w:rPr>
          <w:b w:val="1"/>
          <w:bCs w:val="1"/>
          <w:color w:val="1e73be"/>
          <w:rtl w:val="0"/>
        </w:rPr>
        <w:t xml:space="preserve">[JOB]</w:t>
      </w:r>
    </w:p>
    <w:p w:rsidR="00000000" w:rsidDel="00000000" w:rsidP="00000000" w:rsidRDefault="00000000" w:rsidRPr="00000000" w14:paraId="000011C2">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Let clients publish work for professionals to bid on.</w:t>
      </w:r>
    </w:p>
    <w:tbl>
      <w:tblPr>
        <w:tblStyle w:val="Table140"/>
        <w:tblW w:w="85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7125"/>
        <w:tblGridChange w:id="0">
          <w:tblGrid>
            <w:gridCol w:w="1410"/>
            <w:gridCol w:w="712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C3">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C4">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C5">
            <w:pPr>
              <w:ind w:left="-40" w:firstLine="0"/>
              <w:rPr>
                <w:b w:val="1"/>
                <w:bCs w:val="1"/>
                <w:color w:val="0a1f44"/>
                <w:sz w:val="20"/>
                <w:szCs w:val="20"/>
              </w:rPr>
            </w:pPr>
            <w:r w:rsidDel="00000000" w:rsidR="00000000" w:rsidRPr="00000000">
              <w:rPr>
                <w:b w:val="1"/>
                <w:bCs w:val="1"/>
                <w:color w:val="0a1f44"/>
                <w:sz w:val="20"/>
                <w:szCs w:val="20"/>
                <w:rtl w:val="0"/>
              </w:rPr>
              <w:t xml:space="preserve">FCX-JOB-01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C6">
            <w:pPr>
              <w:ind w:left="-40" w:firstLine="0"/>
              <w:rPr>
                <w:sz w:val="20"/>
                <w:szCs w:val="20"/>
              </w:rPr>
            </w:pPr>
            <w:r w:rsidDel="00000000" w:rsidR="00000000" w:rsidRPr="00000000">
              <w:rPr>
                <w:sz w:val="20"/>
                <w:szCs w:val="20"/>
                <w:rtl w:val="0"/>
              </w:rPr>
              <w:t xml:space="preserve">Post a job: title, scope, category, budget (fixed/hourly), deadline, attachments.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C7">
            <w:pPr>
              <w:ind w:left="-40" w:firstLine="0"/>
              <w:rPr>
                <w:b w:val="1"/>
                <w:bCs w:val="1"/>
                <w:color w:val="0a1f44"/>
                <w:sz w:val="20"/>
                <w:szCs w:val="20"/>
              </w:rPr>
            </w:pPr>
            <w:r w:rsidDel="00000000" w:rsidR="00000000" w:rsidRPr="00000000">
              <w:rPr>
                <w:b w:val="1"/>
                <w:bCs w:val="1"/>
                <w:color w:val="0a1f44"/>
                <w:sz w:val="20"/>
                <w:szCs w:val="20"/>
                <w:rtl w:val="0"/>
              </w:rPr>
              <w:t xml:space="preserve">FCX-JOB-02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C8">
            <w:pPr>
              <w:ind w:left="-40" w:firstLine="0"/>
              <w:rPr>
                <w:sz w:val="20"/>
                <w:szCs w:val="20"/>
              </w:rPr>
            </w:pPr>
            <w:r w:rsidDel="00000000" w:rsidR="00000000" w:rsidRPr="00000000">
              <w:rPr>
                <w:sz w:val="20"/>
                <w:szCs w:val="20"/>
                <w:rtl w:val="0"/>
              </w:rPr>
              <w:t xml:space="preserve">Job states: Draft, Open, In Progress, Delivered, Closed, Cancelled.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C9">
            <w:pPr>
              <w:ind w:left="-40" w:firstLine="0"/>
              <w:rPr>
                <w:b w:val="1"/>
                <w:bCs w:val="1"/>
                <w:color w:val="0a1f44"/>
                <w:sz w:val="20"/>
                <w:szCs w:val="20"/>
              </w:rPr>
            </w:pPr>
            <w:r w:rsidDel="00000000" w:rsidR="00000000" w:rsidRPr="00000000">
              <w:rPr>
                <w:b w:val="1"/>
                <w:bCs w:val="1"/>
                <w:color w:val="0a1f44"/>
                <w:sz w:val="20"/>
                <w:szCs w:val="20"/>
                <w:rtl w:val="0"/>
              </w:rPr>
              <w:t xml:space="preserve">FCX-JOB-03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CA">
            <w:pPr>
              <w:ind w:left="-40" w:firstLine="0"/>
              <w:rPr>
                <w:sz w:val="20"/>
                <w:szCs w:val="20"/>
              </w:rPr>
            </w:pPr>
            <w:r w:rsidDel="00000000" w:rsidR="00000000" w:rsidRPr="00000000">
              <w:rPr>
                <w:sz w:val="20"/>
                <w:szCs w:val="20"/>
                <w:rtl w:val="0"/>
              </w:rPr>
              <w:t xml:space="preserve">Ops visibility over all postings.</w:t>
            </w:r>
          </w:p>
        </w:tc>
      </w:tr>
    </w:tbl>
    <w:p w:rsidR="00000000" w:rsidDel="00000000" w:rsidP="00000000" w:rsidRDefault="00000000" w:rsidRPr="00000000" w14:paraId="000011CB">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job templates, repost automation, featured/promoted listings.</w:t>
      </w:r>
    </w:p>
    <w:p w:rsidR="00000000" w:rsidDel="00000000" w:rsidP="00000000" w:rsidRDefault="00000000" w:rsidRPr="00000000" w14:paraId="000011CC">
      <w:pPr>
        <w:spacing w:after="60" w:before="160" w:lineRule="auto"/>
        <w:rPr>
          <w:b w:val="1"/>
          <w:bCs w:val="1"/>
          <w:color w:val="1e73be"/>
        </w:rPr>
      </w:pPr>
      <w:r w:rsidDel="00000000" w:rsidR="00000000" w:rsidRPr="00000000">
        <w:rPr>
          <w:b w:val="1"/>
          <w:bCs w:val="1"/>
          <w:color w:val="0a1f44"/>
          <w:sz w:val="24"/>
          <w:szCs w:val="24"/>
          <w:rtl w:val="0"/>
        </w:rPr>
        <w:t xml:space="preserve">Proposals &amp; Bidding  </w:t>
      </w:r>
      <w:r w:rsidDel="00000000" w:rsidR="00000000" w:rsidRPr="00000000">
        <w:rPr>
          <w:b w:val="1"/>
          <w:bCs w:val="1"/>
          <w:color w:val="1e73be"/>
          <w:rtl w:val="0"/>
        </w:rPr>
        <w:t xml:space="preserve">[PROP]</w:t>
      </w:r>
    </w:p>
    <w:p w:rsidR="00000000" w:rsidDel="00000000" w:rsidP="00000000" w:rsidRDefault="00000000" w:rsidRPr="00000000" w14:paraId="000011CD">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Let professionals respond to jobs with a quote and plan.</w:t>
      </w:r>
    </w:p>
    <w:tbl>
      <w:tblPr>
        <w:tblStyle w:val="Table141"/>
        <w:tblW w:w="7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60"/>
        <w:gridCol w:w="6195"/>
        <w:tblGridChange w:id="0">
          <w:tblGrid>
            <w:gridCol w:w="1560"/>
            <w:gridCol w:w="619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CE">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CF">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0">
            <w:pPr>
              <w:ind w:left="-40" w:firstLine="0"/>
              <w:rPr>
                <w:b w:val="1"/>
                <w:bCs w:val="1"/>
                <w:color w:val="0a1f44"/>
                <w:sz w:val="20"/>
                <w:szCs w:val="20"/>
              </w:rPr>
            </w:pPr>
            <w:r w:rsidDel="00000000" w:rsidR="00000000" w:rsidRPr="00000000">
              <w:rPr>
                <w:b w:val="1"/>
                <w:bCs w:val="1"/>
                <w:color w:val="0a1f44"/>
                <w:sz w:val="20"/>
                <w:szCs w:val="20"/>
                <w:rtl w:val="0"/>
              </w:rPr>
              <w:t xml:space="preserve">FCX-PROP-01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D1">
            <w:pPr>
              <w:ind w:left="-40" w:firstLine="0"/>
              <w:rPr>
                <w:sz w:val="20"/>
                <w:szCs w:val="20"/>
              </w:rPr>
            </w:pPr>
            <w:r w:rsidDel="00000000" w:rsidR="00000000" w:rsidRPr="00000000">
              <w:rPr>
                <w:sz w:val="20"/>
                <w:szCs w:val="20"/>
                <w:rtl w:val="0"/>
              </w:rPr>
              <w:t xml:space="preserve">Professional submits a proposal: cover note, quoted price, timeline.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2">
            <w:pPr>
              <w:ind w:left="-40" w:firstLine="0"/>
              <w:rPr>
                <w:b w:val="1"/>
                <w:bCs w:val="1"/>
                <w:color w:val="0a1f44"/>
                <w:sz w:val="20"/>
                <w:szCs w:val="20"/>
              </w:rPr>
            </w:pPr>
            <w:r w:rsidDel="00000000" w:rsidR="00000000" w:rsidRPr="00000000">
              <w:rPr>
                <w:b w:val="1"/>
                <w:bCs w:val="1"/>
                <w:color w:val="0a1f44"/>
                <w:sz w:val="20"/>
                <w:szCs w:val="20"/>
                <w:rtl w:val="0"/>
              </w:rPr>
              <w:t xml:space="preserve">FCX-PROP-02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D3">
            <w:pPr>
              <w:ind w:left="-40" w:firstLine="0"/>
              <w:rPr>
                <w:sz w:val="20"/>
                <w:szCs w:val="20"/>
              </w:rPr>
            </w:pPr>
            <w:r w:rsidDel="00000000" w:rsidR="00000000" w:rsidRPr="00000000">
              <w:rPr>
                <w:sz w:val="20"/>
                <w:szCs w:val="20"/>
                <w:rtl w:val="0"/>
              </w:rPr>
              <w:t xml:space="preserve">One proposal per professional per 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4">
            <w:pPr>
              <w:ind w:left="-40" w:firstLine="0"/>
              <w:rPr>
                <w:b w:val="1"/>
                <w:bCs w:val="1"/>
                <w:color w:val="0a1f44"/>
                <w:sz w:val="20"/>
                <w:szCs w:val="20"/>
              </w:rPr>
            </w:pPr>
            <w:r w:rsidDel="00000000" w:rsidR="00000000" w:rsidRPr="00000000">
              <w:rPr>
                <w:b w:val="1"/>
                <w:bCs w:val="1"/>
                <w:color w:val="0a1f44"/>
                <w:sz w:val="20"/>
                <w:szCs w:val="20"/>
                <w:rtl w:val="0"/>
              </w:rPr>
              <w:t xml:space="preserve">FCX-PROP-03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D5">
            <w:pPr>
              <w:ind w:left="-40" w:firstLine="0"/>
              <w:rPr>
                <w:sz w:val="20"/>
                <w:szCs w:val="20"/>
              </w:rPr>
            </w:pPr>
            <w:r w:rsidDel="00000000" w:rsidR="00000000" w:rsidRPr="00000000">
              <w:rPr>
                <w:sz w:val="20"/>
                <w:szCs w:val="20"/>
                <w:rtl w:val="0"/>
              </w:rPr>
              <w:t xml:space="preserve">Client views all proposals on a job.</w:t>
            </w:r>
          </w:p>
        </w:tc>
      </w:tr>
    </w:tbl>
    <w:p w:rsidR="00000000" w:rsidDel="00000000" w:rsidP="00000000" w:rsidRDefault="00000000" w:rsidRPr="00000000" w14:paraId="000011D6">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client invites/headhunting, proposal credits, counter-offer threads.</w:t>
      </w:r>
    </w:p>
    <w:p w:rsidR="00000000" w:rsidDel="00000000" w:rsidP="00000000" w:rsidRDefault="00000000" w:rsidRPr="00000000" w14:paraId="000011D7">
      <w:pPr>
        <w:spacing w:after="60" w:before="160" w:lineRule="auto"/>
        <w:rPr>
          <w:b w:val="1"/>
          <w:bCs w:val="1"/>
          <w:color w:val="1e73be"/>
        </w:rPr>
      </w:pPr>
      <w:r w:rsidDel="00000000" w:rsidR="00000000" w:rsidRPr="00000000">
        <w:rPr>
          <w:b w:val="1"/>
          <w:bCs w:val="1"/>
          <w:color w:val="0a1f44"/>
          <w:sz w:val="24"/>
          <w:szCs w:val="24"/>
          <w:rtl w:val="0"/>
        </w:rPr>
        <w:t xml:space="preserve">Hiring &amp; Contracts  </w:t>
      </w:r>
      <w:r w:rsidDel="00000000" w:rsidR="00000000" w:rsidRPr="00000000">
        <w:rPr>
          <w:b w:val="1"/>
          <w:bCs w:val="1"/>
          <w:color w:val="1e73be"/>
          <w:rtl w:val="0"/>
        </w:rPr>
        <w:t xml:space="preserve">[HIRE]</w:t>
      </w:r>
    </w:p>
    <w:p w:rsidR="00000000" w:rsidDel="00000000" w:rsidP="00000000" w:rsidRDefault="00000000" w:rsidRPr="00000000" w14:paraId="000011D8">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Convert an accepted proposal into a binding engagement.</w:t>
      </w:r>
    </w:p>
    <w:tbl>
      <w:tblPr>
        <w:tblStyle w:val="Table142"/>
        <w:tblW w:w="77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70"/>
        <w:gridCol w:w="6240"/>
        <w:tblGridChange w:id="0">
          <w:tblGrid>
            <w:gridCol w:w="1470"/>
            <w:gridCol w:w="624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D9">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DA">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B">
            <w:pPr>
              <w:ind w:left="-40" w:firstLine="0"/>
              <w:rPr>
                <w:b w:val="1"/>
                <w:bCs w:val="1"/>
                <w:color w:val="0a1f44"/>
                <w:sz w:val="20"/>
                <w:szCs w:val="20"/>
              </w:rPr>
            </w:pPr>
            <w:r w:rsidDel="00000000" w:rsidR="00000000" w:rsidRPr="00000000">
              <w:rPr>
                <w:b w:val="1"/>
                <w:bCs w:val="1"/>
                <w:color w:val="0a1f44"/>
                <w:sz w:val="20"/>
                <w:szCs w:val="20"/>
                <w:rtl w:val="0"/>
              </w:rPr>
              <w:t xml:space="preserve">FCX-HIRE-01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DC">
            <w:pPr>
              <w:ind w:left="-40" w:firstLine="0"/>
              <w:rPr>
                <w:sz w:val="20"/>
                <w:szCs w:val="20"/>
              </w:rPr>
            </w:pPr>
            <w:r w:rsidDel="00000000" w:rsidR="00000000" w:rsidRPr="00000000">
              <w:rPr>
                <w:sz w:val="20"/>
                <w:szCs w:val="20"/>
                <w:rtl w:val="0"/>
              </w:rPr>
              <w:t xml:space="preserve">Client shortlists and awards the job to one professional.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D">
            <w:pPr>
              <w:ind w:left="-40" w:firstLine="0"/>
              <w:rPr>
                <w:b w:val="1"/>
                <w:bCs w:val="1"/>
                <w:color w:val="0a1f44"/>
                <w:sz w:val="20"/>
                <w:szCs w:val="20"/>
              </w:rPr>
            </w:pPr>
            <w:r w:rsidDel="00000000" w:rsidR="00000000" w:rsidRPr="00000000">
              <w:rPr>
                <w:b w:val="1"/>
                <w:bCs w:val="1"/>
                <w:color w:val="0a1f44"/>
                <w:sz w:val="20"/>
                <w:szCs w:val="20"/>
                <w:rtl w:val="0"/>
              </w:rPr>
              <w:t xml:space="preserve">FCX-HIRE-02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DE">
            <w:pPr>
              <w:ind w:left="-40" w:firstLine="0"/>
              <w:rPr>
                <w:sz w:val="20"/>
                <w:szCs w:val="20"/>
              </w:rPr>
            </w:pPr>
            <w:r w:rsidDel="00000000" w:rsidR="00000000" w:rsidRPr="00000000">
              <w:rPr>
                <w:sz w:val="20"/>
                <w:szCs w:val="20"/>
                <w:rtl w:val="0"/>
              </w:rPr>
              <w:t xml:space="preserve">System generates a contract record (scope, price, timeline, parties).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DF">
            <w:pPr>
              <w:ind w:left="-40" w:firstLine="0"/>
              <w:rPr>
                <w:b w:val="1"/>
                <w:bCs w:val="1"/>
                <w:color w:val="0a1f44"/>
                <w:sz w:val="20"/>
                <w:szCs w:val="20"/>
              </w:rPr>
            </w:pPr>
            <w:r w:rsidDel="00000000" w:rsidR="00000000" w:rsidRPr="00000000">
              <w:rPr>
                <w:b w:val="1"/>
                <w:bCs w:val="1"/>
                <w:color w:val="0a1f44"/>
                <w:sz w:val="20"/>
                <w:szCs w:val="20"/>
                <w:rtl w:val="0"/>
              </w:rPr>
              <w:t xml:space="preserve">FCX-HIRE-03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E0">
            <w:pPr>
              <w:ind w:left="-40" w:firstLine="0"/>
              <w:rPr>
                <w:sz w:val="20"/>
                <w:szCs w:val="20"/>
              </w:rPr>
            </w:pPr>
            <w:r w:rsidDel="00000000" w:rsidR="00000000" w:rsidRPr="00000000">
              <w:rPr>
                <w:sz w:val="20"/>
                <w:szCs w:val="20"/>
                <w:rtl w:val="0"/>
              </w:rPr>
              <w:t xml:space="preserve">Both parties accept to activate the engagement.</w:t>
            </w:r>
          </w:p>
        </w:tc>
      </w:tr>
    </w:tbl>
    <w:p w:rsidR="00000000" w:rsidDel="00000000" w:rsidP="00000000" w:rsidRDefault="00000000" w:rsidRPr="00000000" w14:paraId="000011E1">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multi-hire per job, e-signature integration, custom contract templates.</w:t>
      </w:r>
    </w:p>
    <w:p w:rsidR="00000000" w:rsidDel="00000000" w:rsidP="00000000" w:rsidRDefault="00000000" w:rsidRPr="00000000" w14:paraId="000011E2">
      <w:pPr>
        <w:spacing w:after="60" w:before="160" w:lineRule="auto"/>
        <w:rPr>
          <w:b w:val="1"/>
          <w:bCs w:val="1"/>
          <w:color w:val="1e73be"/>
        </w:rPr>
      </w:pPr>
      <w:r w:rsidDel="00000000" w:rsidR="00000000" w:rsidRPr="00000000">
        <w:rPr>
          <w:b w:val="1"/>
          <w:bCs w:val="1"/>
          <w:color w:val="0a1f44"/>
          <w:sz w:val="24"/>
          <w:szCs w:val="24"/>
          <w:rtl w:val="0"/>
        </w:rPr>
        <w:t xml:space="preserve">Job &amp; Engagement Management  </w:t>
      </w:r>
      <w:r w:rsidDel="00000000" w:rsidR="00000000" w:rsidRPr="00000000">
        <w:rPr>
          <w:b w:val="1"/>
          <w:bCs w:val="1"/>
          <w:color w:val="1e73be"/>
          <w:rtl w:val="0"/>
        </w:rPr>
        <w:t xml:space="preserve">[JMG]</w:t>
      </w:r>
    </w:p>
    <w:p w:rsidR="00000000" w:rsidDel="00000000" w:rsidP="00000000" w:rsidRDefault="00000000" w:rsidRPr="00000000" w14:paraId="000011E3">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Run the active engagement from start to delivery.</w:t>
      </w:r>
    </w:p>
    <w:tbl>
      <w:tblPr>
        <w:tblStyle w:val="Table143"/>
        <w:tblW w:w="80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6630"/>
        <w:tblGridChange w:id="0">
          <w:tblGrid>
            <w:gridCol w:w="1425"/>
            <w:gridCol w:w="663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E4">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E5">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E6">
            <w:pPr>
              <w:ind w:left="-40" w:firstLine="0"/>
              <w:rPr>
                <w:b w:val="1"/>
                <w:bCs w:val="1"/>
                <w:color w:val="0a1f44"/>
                <w:sz w:val="20"/>
                <w:szCs w:val="20"/>
              </w:rPr>
            </w:pPr>
            <w:r w:rsidDel="00000000" w:rsidR="00000000" w:rsidRPr="00000000">
              <w:rPr>
                <w:b w:val="1"/>
                <w:bCs w:val="1"/>
                <w:color w:val="0a1f44"/>
                <w:sz w:val="20"/>
                <w:szCs w:val="20"/>
                <w:rtl w:val="0"/>
              </w:rPr>
              <w:t xml:space="preserve">FCX-JMG-01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E7">
            <w:pPr>
              <w:ind w:left="-40" w:firstLine="0"/>
              <w:rPr>
                <w:sz w:val="20"/>
                <w:szCs w:val="20"/>
              </w:rPr>
            </w:pPr>
            <w:r w:rsidDel="00000000" w:rsidR="00000000" w:rsidRPr="00000000">
              <w:rPr>
                <w:sz w:val="20"/>
                <w:szCs w:val="20"/>
                <w:rtl w:val="0"/>
              </w:rPr>
              <w:t xml:space="preserve">Engagement workspace tied to the awarded 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E8">
            <w:pPr>
              <w:ind w:left="-40" w:firstLine="0"/>
              <w:rPr>
                <w:b w:val="1"/>
                <w:bCs w:val="1"/>
                <w:color w:val="0a1f44"/>
                <w:sz w:val="20"/>
                <w:szCs w:val="20"/>
              </w:rPr>
            </w:pPr>
            <w:r w:rsidDel="00000000" w:rsidR="00000000" w:rsidRPr="00000000">
              <w:rPr>
                <w:b w:val="1"/>
                <w:bCs w:val="1"/>
                <w:color w:val="0a1f44"/>
                <w:sz w:val="20"/>
                <w:szCs w:val="20"/>
                <w:rtl w:val="0"/>
              </w:rPr>
              <w:t xml:space="preserve">FCX-JMG-02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E9">
            <w:pPr>
              <w:ind w:left="-40" w:firstLine="0"/>
              <w:rPr>
                <w:sz w:val="20"/>
                <w:szCs w:val="20"/>
              </w:rPr>
            </w:pPr>
            <w:r w:rsidDel="00000000" w:rsidR="00000000" w:rsidRPr="00000000">
              <w:rPr>
                <w:sz w:val="20"/>
                <w:szCs w:val="20"/>
                <w:rtl w:val="0"/>
              </w:rPr>
              <w:t xml:space="preserve">Milestones/deliverables with status (pending, submitted, approved).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EA">
            <w:pPr>
              <w:ind w:left="-40" w:firstLine="0"/>
              <w:rPr>
                <w:b w:val="1"/>
                <w:bCs w:val="1"/>
                <w:color w:val="0a1f44"/>
                <w:sz w:val="20"/>
                <w:szCs w:val="20"/>
              </w:rPr>
            </w:pPr>
            <w:r w:rsidDel="00000000" w:rsidR="00000000" w:rsidRPr="00000000">
              <w:rPr>
                <w:b w:val="1"/>
                <w:bCs w:val="1"/>
                <w:color w:val="0a1f44"/>
                <w:sz w:val="20"/>
                <w:szCs w:val="20"/>
                <w:rtl w:val="0"/>
              </w:rPr>
              <w:t xml:space="preserve">FCX-JMG-03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EB">
            <w:pPr>
              <w:ind w:left="-40" w:firstLine="0"/>
              <w:rPr>
                <w:sz w:val="20"/>
                <w:szCs w:val="20"/>
              </w:rPr>
            </w:pPr>
            <w:r w:rsidDel="00000000" w:rsidR="00000000" w:rsidRPr="00000000">
              <w:rPr>
                <w:sz w:val="20"/>
                <w:szCs w:val="20"/>
                <w:rtl w:val="0"/>
              </w:rPr>
              <w:t xml:space="preserve">Professional submits deliverables; Client approves or requests changes.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EC">
            <w:pPr>
              <w:ind w:left="-40" w:firstLine="0"/>
              <w:rPr>
                <w:b w:val="1"/>
                <w:bCs w:val="1"/>
                <w:color w:val="0a1f44"/>
                <w:sz w:val="20"/>
                <w:szCs w:val="20"/>
              </w:rPr>
            </w:pPr>
            <w:r w:rsidDel="00000000" w:rsidR="00000000" w:rsidRPr="00000000">
              <w:rPr>
                <w:b w:val="1"/>
                <w:bCs w:val="1"/>
                <w:color w:val="0a1f44"/>
                <w:sz w:val="20"/>
                <w:szCs w:val="20"/>
                <w:rtl w:val="0"/>
              </w:rPr>
              <w:t xml:space="preserve">FCX-JMG-04</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ED">
            <w:pPr>
              <w:ind w:left="-40" w:firstLine="0"/>
              <w:rPr>
                <w:sz w:val="20"/>
                <w:szCs w:val="20"/>
              </w:rPr>
            </w:pPr>
            <w:r w:rsidDel="00000000" w:rsidR="00000000" w:rsidRPr="00000000">
              <w:rPr>
                <w:sz w:val="20"/>
                <w:szCs w:val="20"/>
                <w:rtl w:val="0"/>
              </w:rPr>
              <w:t xml:space="preserve">Lifecycle transitions trigger payment release (links to PAY).</w:t>
            </w:r>
          </w:p>
        </w:tc>
      </w:tr>
    </w:tbl>
    <w:p w:rsidR="00000000" w:rsidDel="00000000" w:rsidP="00000000" w:rsidRDefault="00000000" w:rsidRPr="00000000" w14:paraId="000011EE">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time-tracking/timesheets, sub-tasks, scheduling/Gantt.</w:t>
      </w:r>
    </w:p>
    <w:p w:rsidR="00000000" w:rsidDel="00000000" w:rsidP="00000000" w:rsidRDefault="00000000" w:rsidRPr="00000000" w14:paraId="000011EF">
      <w:pPr>
        <w:spacing w:after="60" w:before="160" w:lineRule="auto"/>
        <w:rPr>
          <w:b w:val="1"/>
          <w:bCs w:val="1"/>
          <w:color w:val="1e73be"/>
        </w:rPr>
      </w:pPr>
      <w:r w:rsidDel="00000000" w:rsidR="00000000" w:rsidRPr="00000000">
        <w:rPr>
          <w:b w:val="1"/>
          <w:bCs w:val="1"/>
          <w:color w:val="0a1f44"/>
          <w:sz w:val="24"/>
          <w:szCs w:val="24"/>
          <w:rtl w:val="0"/>
        </w:rPr>
        <w:t xml:space="preserve">Messaging &amp; Collaboration  </w:t>
      </w:r>
      <w:r w:rsidDel="00000000" w:rsidR="00000000" w:rsidRPr="00000000">
        <w:rPr>
          <w:b w:val="1"/>
          <w:bCs w:val="1"/>
          <w:color w:val="1e73be"/>
          <w:rtl w:val="0"/>
        </w:rPr>
        <w:t xml:space="preserve">[MSG]</w:t>
      </w:r>
    </w:p>
    <w:p w:rsidR="00000000" w:rsidDel="00000000" w:rsidP="00000000" w:rsidRDefault="00000000" w:rsidRPr="00000000" w14:paraId="000011F0">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Enable direct communication within an engagement.</w:t>
      </w:r>
    </w:p>
    <w:tbl>
      <w:tblPr>
        <w:tblStyle w:val="Table144"/>
        <w:tblW w:w="5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4230"/>
        <w:tblGridChange w:id="0">
          <w:tblGrid>
            <w:gridCol w:w="1455"/>
            <w:gridCol w:w="423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F1">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F2">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F3">
            <w:pPr>
              <w:ind w:left="-40" w:firstLine="0"/>
              <w:rPr>
                <w:b w:val="1"/>
                <w:bCs w:val="1"/>
                <w:color w:val="0a1f44"/>
                <w:sz w:val="20"/>
                <w:szCs w:val="20"/>
              </w:rPr>
            </w:pPr>
            <w:r w:rsidDel="00000000" w:rsidR="00000000" w:rsidRPr="00000000">
              <w:rPr>
                <w:b w:val="1"/>
                <w:bCs w:val="1"/>
                <w:color w:val="0a1f44"/>
                <w:sz w:val="20"/>
                <w:szCs w:val="20"/>
                <w:rtl w:val="0"/>
              </w:rPr>
              <w:t xml:space="preserve">FCX-MSG-01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F4">
            <w:pPr>
              <w:ind w:left="-40" w:firstLine="0"/>
              <w:rPr>
                <w:sz w:val="20"/>
                <w:szCs w:val="20"/>
              </w:rPr>
            </w:pPr>
            <w:r w:rsidDel="00000000" w:rsidR="00000000" w:rsidRPr="00000000">
              <w:rPr>
                <w:sz w:val="20"/>
                <w:szCs w:val="20"/>
                <w:rtl w:val="0"/>
              </w:rPr>
              <w:t xml:space="preserve">In-app 1:1 messaging within an engagement.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F5">
            <w:pPr>
              <w:ind w:left="-40" w:firstLine="0"/>
              <w:rPr>
                <w:b w:val="1"/>
                <w:bCs w:val="1"/>
                <w:color w:val="0a1f44"/>
                <w:sz w:val="20"/>
                <w:szCs w:val="20"/>
              </w:rPr>
            </w:pPr>
            <w:r w:rsidDel="00000000" w:rsidR="00000000" w:rsidRPr="00000000">
              <w:rPr>
                <w:b w:val="1"/>
                <w:bCs w:val="1"/>
                <w:color w:val="0a1f44"/>
                <w:sz w:val="20"/>
                <w:szCs w:val="20"/>
                <w:rtl w:val="0"/>
              </w:rPr>
              <w:t xml:space="preserve">FCX-MSG-02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F6">
            <w:pPr>
              <w:ind w:left="-40" w:firstLine="0"/>
              <w:rPr>
                <w:sz w:val="20"/>
                <w:szCs w:val="20"/>
              </w:rPr>
            </w:pPr>
            <w:r w:rsidDel="00000000" w:rsidR="00000000" w:rsidRPr="00000000">
              <w:rPr>
                <w:sz w:val="20"/>
                <w:szCs w:val="20"/>
                <w:rtl w:val="0"/>
              </w:rPr>
              <w:t xml:space="preserve">File / attachment exchange.</w:t>
            </w:r>
          </w:p>
        </w:tc>
      </w:tr>
    </w:tbl>
    <w:p w:rsidR="00000000" w:rsidDel="00000000" w:rsidP="00000000" w:rsidRDefault="00000000" w:rsidRPr="00000000" w14:paraId="000011F7">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group chat, calls/video, presence, external email threads.</w:t>
      </w:r>
    </w:p>
    <w:p w:rsidR="00000000" w:rsidDel="00000000" w:rsidP="00000000" w:rsidRDefault="00000000" w:rsidRPr="00000000" w14:paraId="000011F8">
      <w:pPr>
        <w:spacing w:after="60" w:before="160" w:lineRule="auto"/>
        <w:rPr>
          <w:b w:val="1"/>
          <w:bCs w:val="1"/>
          <w:color w:val="1e73be"/>
        </w:rPr>
      </w:pPr>
      <w:r w:rsidDel="00000000" w:rsidR="00000000" w:rsidRPr="00000000">
        <w:rPr>
          <w:b w:val="1"/>
          <w:bCs w:val="1"/>
          <w:color w:val="0a1f44"/>
          <w:sz w:val="24"/>
          <w:szCs w:val="24"/>
          <w:rtl w:val="0"/>
        </w:rPr>
        <w:t xml:space="preserve">Ratings &amp; Reviews  </w:t>
      </w:r>
      <w:r w:rsidDel="00000000" w:rsidR="00000000" w:rsidRPr="00000000">
        <w:rPr>
          <w:b w:val="1"/>
          <w:bCs w:val="1"/>
          <w:color w:val="1e73be"/>
          <w:rtl w:val="0"/>
        </w:rPr>
        <w:t xml:space="preserve">[RVW]</w:t>
      </w:r>
    </w:p>
    <w:p w:rsidR="00000000" w:rsidDel="00000000" w:rsidP="00000000" w:rsidRDefault="00000000" w:rsidRPr="00000000" w14:paraId="000011F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Build trust through post-engagement feedback.</w:t>
      </w:r>
    </w:p>
    <w:tbl>
      <w:tblPr>
        <w:tblStyle w:val="Table145"/>
        <w:tblW w:w="6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5265"/>
        <w:tblGridChange w:id="0">
          <w:tblGrid>
            <w:gridCol w:w="1455"/>
            <w:gridCol w:w="52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F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1F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FC">
            <w:pPr>
              <w:ind w:left="-40" w:firstLine="0"/>
              <w:rPr>
                <w:b w:val="1"/>
                <w:bCs w:val="1"/>
                <w:color w:val="0a1f44"/>
                <w:sz w:val="20"/>
                <w:szCs w:val="20"/>
              </w:rPr>
            </w:pPr>
            <w:r w:rsidDel="00000000" w:rsidR="00000000" w:rsidRPr="00000000">
              <w:rPr>
                <w:b w:val="1"/>
                <w:bCs w:val="1"/>
                <w:color w:val="0a1f44"/>
                <w:sz w:val="20"/>
                <w:szCs w:val="20"/>
                <w:rtl w:val="0"/>
              </w:rPr>
              <w:t xml:space="preserve">FCX-RVW-01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FD">
            <w:pPr>
              <w:ind w:left="-40" w:firstLine="0"/>
              <w:rPr>
                <w:sz w:val="20"/>
                <w:szCs w:val="20"/>
              </w:rPr>
            </w:pPr>
            <w:r w:rsidDel="00000000" w:rsidR="00000000" w:rsidRPr="00000000">
              <w:rPr>
                <w:sz w:val="20"/>
                <w:szCs w:val="20"/>
                <w:rtl w:val="0"/>
              </w:rPr>
              <w:t xml:space="preserve">Two-way review (Client and Professional) on job closure.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1FE">
            <w:pPr>
              <w:ind w:left="-40" w:firstLine="0"/>
              <w:rPr>
                <w:b w:val="1"/>
                <w:bCs w:val="1"/>
                <w:color w:val="0a1f44"/>
                <w:sz w:val="20"/>
                <w:szCs w:val="20"/>
              </w:rPr>
            </w:pPr>
            <w:r w:rsidDel="00000000" w:rsidR="00000000" w:rsidRPr="00000000">
              <w:rPr>
                <w:b w:val="1"/>
                <w:bCs w:val="1"/>
                <w:color w:val="0a1f44"/>
                <w:sz w:val="20"/>
                <w:szCs w:val="20"/>
                <w:rtl w:val="0"/>
              </w:rPr>
              <w:t xml:space="preserve">FCX-RVW-02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1FF">
            <w:pPr>
              <w:ind w:left="-40" w:firstLine="0"/>
              <w:rPr>
                <w:sz w:val="20"/>
                <w:szCs w:val="20"/>
              </w:rPr>
            </w:pPr>
            <w:r w:rsidDel="00000000" w:rsidR="00000000" w:rsidRPr="00000000">
              <w:rPr>
                <w:sz w:val="20"/>
                <w:szCs w:val="20"/>
                <w:rtl w:val="0"/>
              </w:rPr>
              <w:t xml:space="preserve">Star rating and comment, aggregated onto profiles.</w:t>
            </w:r>
          </w:p>
        </w:tc>
      </w:tr>
    </w:tbl>
    <w:p w:rsidR="00000000" w:rsidDel="00000000" w:rsidP="00000000" w:rsidRDefault="00000000" w:rsidRPr="00000000" w14:paraId="00001200">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moderation workflow, response-to-review, weighted scoring.</w:t>
      </w:r>
    </w:p>
    <w:p w:rsidR="00000000" w:rsidDel="00000000" w:rsidP="00000000" w:rsidRDefault="00000000" w:rsidRPr="00000000" w14:paraId="00001201">
      <w:pPr>
        <w:pStyle w:val="Heading2"/>
        <w:keepNext w:val="0"/>
        <w:keepLines w:val="0"/>
        <w:spacing w:after="80" w:lineRule="auto"/>
        <w:rPr>
          <w:b w:val="1"/>
          <w:bCs w:val="1"/>
          <w:color w:val="1e73be"/>
          <w:sz w:val="26"/>
          <w:szCs w:val="26"/>
        </w:rPr>
      </w:pPr>
      <w:bookmarkStart w:colFirst="0" w:colLast="0" w:name="_pgiiux4nbx5t" w:id="313"/>
      <w:bookmarkEnd w:id="313"/>
      <w:r w:rsidDel="00000000" w:rsidR="00000000" w:rsidRPr="00000000">
        <w:rPr>
          <w:b w:val="1"/>
          <w:bCs w:val="1"/>
          <w:color w:val="1e73be"/>
          <w:sz w:val="26"/>
          <w:szCs w:val="26"/>
          <w:rtl w:val="0"/>
        </w:rPr>
        <w:t xml:space="preserve">Group D · Compliance Services</w:t>
      </w:r>
    </w:p>
    <w:p w:rsidR="00000000" w:rsidDel="00000000" w:rsidP="00000000" w:rsidRDefault="00000000" w:rsidRPr="00000000" w14:paraId="00001202">
      <w:pPr>
        <w:spacing w:after="60" w:before="160" w:lineRule="auto"/>
        <w:rPr>
          <w:b w:val="1"/>
          <w:bCs w:val="1"/>
          <w:color w:val="1e73be"/>
        </w:rPr>
      </w:pPr>
      <w:r w:rsidDel="00000000" w:rsidR="00000000" w:rsidRPr="00000000">
        <w:rPr>
          <w:b w:val="1"/>
          <w:bCs w:val="1"/>
          <w:color w:val="0a1f44"/>
          <w:sz w:val="24"/>
          <w:szCs w:val="24"/>
          <w:rtl w:val="0"/>
        </w:rPr>
        <w:t xml:space="preserve">Compliance Catalog &amp; Applicability  </w:t>
      </w:r>
      <w:r w:rsidDel="00000000" w:rsidR="00000000" w:rsidRPr="00000000">
        <w:rPr>
          <w:b w:val="1"/>
          <w:bCs w:val="1"/>
          <w:color w:val="1e73be"/>
          <w:rtl w:val="0"/>
        </w:rPr>
        <w:t xml:space="preserve">[CMP]</w:t>
      </w:r>
    </w:p>
    <w:p w:rsidR="00000000" w:rsidDel="00000000" w:rsidP="00000000" w:rsidRDefault="00000000" w:rsidRPr="00000000" w14:paraId="00001203">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Maintain the master of compliances and map them to clients.</w:t>
      </w:r>
    </w:p>
    <w:tbl>
      <w:tblPr>
        <w:tblStyle w:val="Table146"/>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7590"/>
        <w:tblGridChange w:id="0">
          <w:tblGrid>
            <w:gridCol w:w="1440"/>
            <w:gridCol w:w="759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04">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05">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06">
            <w:pPr>
              <w:ind w:left="-40" w:firstLine="0"/>
              <w:rPr>
                <w:b w:val="1"/>
                <w:bCs w:val="1"/>
                <w:color w:val="0a1f44"/>
                <w:sz w:val="20"/>
                <w:szCs w:val="20"/>
              </w:rPr>
            </w:pPr>
            <w:r w:rsidDel="00000000" w:rsidR="00000000" w:rsidRPr="00000000">
              <w:rPr>
                <w:b w:val="1"/>
                <w:bCs w:val="1"/>
                <w:color w:val="0a1f44"/>
                <w:sz w:val="20"/>
                <w:szCs w:val="20"/>
                <w:rtl w:val="0"/>
              </w:rPr>
              <w:t xml:space="preserve">FCX-CMP-01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07">
            <w:pPr>
              <w:ind w:left="-40" w:firstLine="0"/>
              <w:rPr>
                <w:sz w:val="20"/>
                <w:szCs w:val="20"/>
              </w:rPr>
            </w:pPr>
            <w:r w:rsidDel="00000000" w:rsidR="00000000" w:rsidRPr="00000000">
              <w:rPr>
                <w:sz w:val="20"/>
                <w:szCs w:val="20"/>
                <w:rtl w:val="0"/>
              </w:rPr>
              <w:t xml:space="preserve">Admin-maintained compliance master (ROC, GST, Income Tax, TDS, PF/ESI, etc.).</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08">
            <w:pPr>
              <w:ind w:left="-40" w:firstLine="0"/>
              <w:rPr>
                <w:b w:val="1"/>
                <w:bCs w:val="1"/>
                <w:color w:val="0a1f44"/>
                <w:sz w:val="20"/>
                <w:szCs w:val="20"/>
              </w:rPr>
            </w:pPr>
            <w:r w:rsidDel="00000000" w:rsidR="00000000" w:rsidRPr="00000000">
              <w:rPr>
                <w:b w:val="1"/>
                <w:bCs w:val="1"/>
                <w:color w:val="0a1f44"/>
                <w:sz w:val="20"/>
                <w:szCs w:val="20"/>
                <w:rtl w:val="0"/>
              </w:rPr>
              <w:t xml:space="preserve">FCX-CMP-02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09">
            <w:pPr>
              <w:ind w:left="-40" w:firstLine="0"/>
              <w:rPr>
                <w:sz w:val="20"/>
                <w:szCs w:val="20"/>
              </w:rPr>
            </w:pPr>
            <w:r w:rsidDel="00000000" w:rsidR="00000000" w:rsidRPr="00000000">
              <w:rPr>
                <w:sz w:val="20"/>
                <w:szCs w:val="20"/>
                <w:rtl w:val="0"/>
              </w:rPr>
              <w:t xml:space="preserve">Each item: name, category, frequency, applicable entity type.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0A">
            <w:pPr>
              <w:ind w:left="-40" w:firstLine="0"/>
              <w:rPr>
                <w:b w:val="1"/>
                <w:bCs w:val="1"/>
                <w:color w:val="0a1f44"/>
                <w:sz w:val="20"/>
                <w:szCs w:val="20"/>
              </w:rPr>
            </w:pPr>
            <w:r w:rsidDel="00000000" w:rsidR="00000000" w:rsidRPr="00000000">
              <w:rPr>
                <w:b w:val="1"/>
                <w:bCs w:val="1"/>
                <w:color w:val="0a1f44"/>
                <w:sz w:val="20"/>
                <w:szCs w:val="20"/>
                <w:rtl w:val="0"/>
              </w:rPr>
              <w:t xml:space="preserve">FCX-CMP-03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0B">
            <w:pPr>
              <w:ind w:left="-40" w:firstLine="0"/>
              <w:rPr>
                <w:sz w:val="20"/>
                <w:szCs w:val="20"/>
              </w:rPr>
            </w:pPr>
            <w:r w:rsidDel="00000000" w:rsidR="00000000" w:rsidRPr="00000000">
              <w:rPr>
                <w:sz w:val="20"/>
                <w:szCs w:val="20"/>
                <w:rtl w:val="0"/>
              </w:rPr>
              <w:t xml:space="preserve">Map applicable compliances to a client by entity type.</w:t>
            </w:r>
          </w:p>
        </w:tc>
      </w:tr>
    </w:tbl>
    <w:p w:rsidR="00000000" w:rsidDel="00000000" w:rsidP="00000000" w:rsidRDefault="00000000" w:rsidRPr="00000000" w14:paraId="0000120C">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auto-applicability rules engine, statutory law text, region variants.</w:t>
      </w:r>
    </w:p>
    <w:p w:rsidR="00000000" w:rsidDel="00000000" w:rsidP="00000000" w:rsidRDefault="00000000" w:rsidRPr="00000000" w14:paraId="0000120D">
      <w:pPr>
        <w:spacing w:after="60" w:before="160" w:lineRule="auto"/>
        <w:rPr>
          <w:b w:val="1"/>
          <w:bCs w:val="1"/>
          <w:color w:val="1e73be"/>
        </w:rPr>
      </w:pPr>
      <w:r w:rsidDel="00000000" w:rsidR="00000000" w:rsidRPr="00000000">
        <w:rPr>
          <w:b w:val="1"/>
          <w:bCs w:val="1"/>
          <w:color w:val="0a1f44"/>
          <w:sz w:val="24"/>
          <w:szCs w:val="24"/>
          <w:rtl w:val="0"/>
        </w:rPr>
        <w:t xml:space="preserve">Compliance Tracking &amp; Calendar  </w:t>
      </w:r>
      <w:r w:rsidDel="00000000" w:rsidR="00000000" w:rsidRPr="00000000">
        <w:rPr>
          <w:b w:val="1"/>
          <w:bCs w:val="1"/>
          <w:color w:val="1e73be"/>
          <w:rtl w:val="0"/>
        </w:rPr>
        <w:t xml:space="preserve">[CTRK]</w:t>
      </w:r>
    </w:p>
    <w:p w:rsidR="00000000" w:rsidDel="00000000" w:rsidP="00000000" w:rsidRDefault="00000000" w:rsidRPr="00000000" w14:paraId="0000120E">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Track due dates and filing status per client.</w:t>
      </w:r>
    </w:p>
    <w:tbl>
      <w:tblPr>
        <w:tblStyle w:val="Table147"/>
        <w:tblW w:w="66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45"/>
        <w:gridCol w:w="5130"/>
        <w:tblGridChange w:id="0">
          <w:tblGrid>
            <w:gridCol w:w="1545"/>
            <w:gridCol w:w="513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0F">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10">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11">
            <w:pPr>
              <w:ind w:left="-40" w:firstLine="0"/>
              <w:rPr>
                <w:b w:val="1"/>
                <w:bCs w:val="1"/>
                <w:color w:val="0a1f44"/>
                <w:sz w:val="20"/>
                <w:szCs w:val="20"/>
              </w:rPr>
            </w:pPr>
            <w:r w:rsidDel="00000000" w:rsidR="00000000" w:rsidRPr="00000000">
              <w:rPr>
                <w:b w:val="1"/>
                <w:bCs w:val="1"/>
                <w:color w:val="0a1f44"/>
                <w:sz w:val="20"/>
                <w:szCs w:val="20"/>
                <w:rtl w:val="0"/>
              </w:rPr>
              <w:t xml:space="preserve">FCX-CTRK-01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12">
            <w:pPr>
              <w:ind w:left="-40" w:firstLine="0"/>
              <w:rPr>
                <w:sz w:val="20"/>
                <w:szCs w:val="20"/>
              </w:rPr>
            </w:pPr>
            <w:r w:rsidDel="00000000" w:rsidR="00000000" w:rsidRPr="00000000">
              <w:rPr>
                <w:sz w:val="20"/>
                <w:szCs w:val="20"/>
                <w:rtl w:val="0"/>
              </w:rPr>
              <w:t xml:space="preserve">Per-client list of applicable compliances with due dates.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13">
            <w:pPr>
              <w:ind w:left="-40" w:firstLine="0"/>
              <w:rPr>
                <w:b w:val="1"/>
                <w:bCs w:val="1"/>
                <w:color w:val="0a1f44"/>
                <w:sz w:val="20"/>
                <w:szCs w:val="20"/>
              </w:rPr>
            </w:pPr>
            <w:r w:rsidDel="00000000" w:rsidR="00000000" w:rsidRPr="00000000">
              <w:rPr>
                <w:b w:val="1"/>
                <w:bCs w:val="1"/>
                <w:color w:val="0a1f44"/>
                <w:sz w:val="20"/>
                <w:szCs w:val="20"/>
                <w:rtl w:val="0"/>
              </w:rPr>
              <w:t xml:space="preserve">FCX-CTRK-02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14">
            <w:pPr>
              <w:ind w:left="-40" w:firstLine="0"/>
              <w:rPr>
                <w:sz w:val="20"/>
                <w:szCs w:val="20"/>
              </w:rPr>
            </w:pPr>
            <w:r w:rsidDel="00000000" w:rsidR="00000000" w:rsidRPr="00000000">
              <w:rPr>
                <w:sz w:val="20"/>
                <w:szCs w:val="20"/>
                <w:rtl w:val="0"/>
              </w:rPr>
              <w:t xml:space="preserve">Status: Upcoming, Due, Filed, Overdue.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15">
            <w:pPr>
              <w:ind w:left="-40" w:firstLine="0"/>
              <w:rPr>
                <w:b w:val="1"/>
                <w:bCs w:val="1"/>
                <w:color w:val="0a1f44"/>
                <w:sz w:val="20"/>
                <w:szCs w:val="20"/>
              </w:rPr>
            </w:pPr>
            <w:r w:rsidDel="00000000" w:rsidR="00000000" w:rsidRPr="00000000">
              <w:rPr>
                <w:b w:val="1"/>
                <w:bCs w:val="1"/>
                <w:color w:val="0a1f44"/>
                <w:sz w:val="20"/>
                <w:szCs w:val="20"/>
                <w:rtl w:val="0"/>
              </w:rPr>
              <w:t xml:space="preserve">FCX-CTRK-03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16">
            <w:pPr>
              <w:ind w:left="-40" w:firstLine="0"/>
              <w:rPr>
                <w:sz w:val="20"/>
                <w:szCs w:val="20"/>
              </w:rPr>
            </w:pPr>
            <w:r w:rsidDel="00000000" w:rsidR="00000000" w:rsidRPr="00000000">
              <w:rPr>
                <w:sz w:val="20"/>
                <w:szCs w:val="20"/>
                <w:rtl w:val="0"/>
              </w:rPr>
              <w:t xml:space="preserve">Reminders and escalations via NOT.</w:t>
            </w:r>
          </w:p>
        </w:tc>
      </w:tr>
    </w:tbl>
    <w:p w:rsidR="00000000" w:rsidDel="00000000" w:rsidP="00000000" w:rsidRDefault="00000000" w:rsidRPr="00000000" w14:paraId="00001217">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government-portal integration, auto-filing, penalty calculators.</w:t>
      </w:r>
    </w:p>
    <w:p w:rsidR="00000000" w:rsidDel="00000000" w:rsidP="00000000" w:rsidRDefault="00000000" w:rsidRPr="00000000" w14:paraId="00001218">
      <w:pPr>
        <w:spacing w:after="60" w:before="160" w:lineRule="auto"/>
        <w:rPr>
          <w:b w:val="1"/>
          <w:bCs w:val="1"/>
          <w:color w:val="1e73be"/>
        </w:rPr>
      </w:pPr>
      <w:r w:rsidDel="00000000" w:rsidR="00000000" w:rsidRPr="00000000">
        <w:rPr>
          <w:b w:val="1"/>
          <w:bCs w:val="1"/>
          <w:color w:val="0a1f44"/>
          <w:sz w:val="24"/>
          <w:szCs w:val="24"/>
          <w:rtl w:val="0"/>
        </w:rPr>
        <w:t xml:space="preserve">Document Collection &amp; Vault  </w:t>
      </w:r>
      <w:r w:rsidDel="00000000" w:rsidR="00000000" w:rsidRPr="00000000">
        <w:rPr>
          <w:b w:val="1"/>
          <w:bCs w:val="1"/>
          <w:color w:val="1e73be"/>
          <w:rtl w:val="0"/>
        </w:rPr>
        <w:t xml:space="preserve">[DOC]</w:t>
      </w:r>
    </w:p>
    <w:p w:rsidR="00000000" w:rsidDel="00000000" w:rsidP="00000000" w:rsidRDefault="00000000" w:rsidRPr="00000000" w14:paraId="0000121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Collect and securely store client documents.</w:t>
      </w:r>
    </w:p>
    <w:tbl>
      <w:tblPr>
        <w:tblStyle w:val="Table148"/>
        <w:tblW w:w="66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5205"/>
        <w:tblGridChange w:id="0">
          <w:tblGrid>
            <w:gridCol w:w="1440"/>
            <w:gridCol w:w="520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1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1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1C">
            <w:pPr>
              <w:ind w:left="-40" w:firstLine="0"/>
              <w:rPr>
                <w:b w:val="1"/>
                <w:bCs w:val="1"/>
                <w:color w:val="0a1f44"/>
                <w:sz w:val="20"/>
                <w:szCs w:val="20"/>
              </w:rPr>
            </w:pPr>
            <w:r w:rsidDel="00000000" w:rsidR="00000000" w:rsidRPr="00000000">
              <w:rPr>
                <w:b w:val="1"/>
                <w:bCs w:val="1"/>
                <w:color w:val="0a1f44"/>
                <w:sz w:val="20"/>
                <w:szCs w:val="20"/>
                <w:rtl w:val="0"/>
              </w:rPr>
              <w:t xml:space="preserve">FCX-DOC-01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1D">
            <w:pPr>
              <w:ind w:left="-40" w:firstLine="0"/>
              <w:rPr>
                <w:sz w:val="20"/>
                <w:szCs w:val="20"/>
              </w:rPr>
            </w:pPr>
            <w:r w:rsidDel="00000000" w:rsidR="00000000" w:rsidRPr="00000000">
              <w:rPr>
                <w:sz w:val="20"/>
                <w:szCs w:val="20"/>
                <w:rtl w:val="0"/>
              </w:rPr>
              <w:t xml:space="preserve">Checklist-driven document requests per compliance/job.</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1E">
            <w:pPr>
              <w:ind w:left="-40" w:firstLine="0"/>
              <w:rPr>
                <w:b w:val="1"/>
                <w:bCs w:val="1"/>
                <w:color w:val="0a1f44"/>
                <w:sz w:val="20"/>
                <w:szCs w:val="20"/>
              </w:rPr>
            </w:pPr>
            <w:r w:rsidDel="00000000" w:rsidR="00000000" w:rsidRPr="00000000">
              <w:rPr>
                <w:b w:val="1"/>
                <w:bCs w:val="1"/>
                <w:color w:val="0a1f44"/>
                <w:sz w:val="20"/>
                <w:szCs w:val="20"/>
                <w:rtl w:val="0"/>
              </w:rPr>
              <w:t xml:space="preserve">FCX-DOC-02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1F">
            <w:pPr>
              <w:ind w:left="-40" w:firstLine="0"/>
              <w:rPr>
                <w:sz w:val="20"/>
                <w:szCs w:val="20"/>
              </w:rPr>
            </w:pPr>
            <w:r w:rsidDel="00000000" w:rsidR="00000000" w:rsidRPr="00000000">
              <w:rPr>
                <w:sz w:val="20"/>
                <w:szCs w:val="20"/>
                <w:rtl w:val="0"/>
              </w:rPr>
              <w:t xml:space="preserve">Secure client upload stored in a per-client vault.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20">
            <w:pPr>
              <w:ind w:left="-40" w:firstLine="0"/>
              <w:rPr>
                <w:b w:val="1"/>
                <w:bCs w:val="1"/>
                <w:color w:val="0a1f44"/>
                <w:sz w:val="20"/>
                <w:szCs w:val="20"/>
              </w:rPr>
            </w:pPr>
            <w:r w:rsidDel="00000000" w:rsidR="00000000" w:rsidRPr="00000000">
              <w:rPr>
                <w:b w:val="1"/>
                <w:bCs w:val="1"/>
                <w:color w:val="0a1f44"/>
                <w:sz w:val="20"/>
                <w:szCs w:val="20"/>
                <w:rtl w:val="0"/>
              </w:rPr>
              <w:t xml:space="preserve">FCX-DOC-03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21">
            <w:pPr>
              <w:ind w:left="-40" w:firstLine="0"/>
              <w:rPr>
                <w:sz w:val="20"/>
                <w:szCs w:val="20"/>
              </w:rPr>
            </w:pPr>
            <w:r w:rsidDel="00000000" w:rsidR="00000000" w:rsidRPr="00000000">
              <w:rPr>
                <w:sz w:val="20"/>
                <w:szCs w:val="20"/>
                <w:rtl w:val="0"/>
              </w:rPr>
              <w:t xml:space="preserve">Professional / Ops access for the engagement.</w:t>
            </w:r>
          </w:p>
        </w:tc>
      </w:tr>
    </w:tbl>
    <w:p w:rsidR="00000000" w:rsidDel="00000000" w:rsidP="00000000" w:rsidRDefault="00000000" w:rsidRPr="00000000" w14:paraId="00001222">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OCR/extraction, version history, e-sign, retention policies.</w:t>
      </w:r>
    </w:p>
    <w:p w:rsidR="00000000" w:rsidDel="00000000" w:rsidP="00000000" w:rsidRDefault="00000000" w:rsidRPr="00000000" w14:paraId="00001223">
      <w:pPr>
        <w:pStyle w:val="Heading2"/>
        <w:keepNext w:val="0"/>
        <w:keepLines w:val="0"/>
        <w:spacing w:after="80" w:lineRule="auto"/>
        <w:rPr>
          <w:b w:val="1"/>
          <w:bCs w:val="1"/>
          <w:color w:val="1e73be"/>
          <w:sz w:val="26"/>
          <w:szCs w:val="26"/>
        </w:rPr>
      </w:pPr>
      <w:bookmarkStart w:colFirst="0" w:colLast="0" w:name="_regpw67bxlza" w:id="314"/>
      <w:bookmarkEnd w:id="314"/>
      <w:r w:rsidDel="00000000" w:rsidR="00000000" w:rsidRPr="00000000">
        <w:rPr>
          <w:b w:val="1"/>
          <w:bCs w:val="1"/>
          <w:color w:val="1e73be"/>
          <w:sz w:val="26"/>
          <w:szCs w:val="26"/>
          <w:rtl w:val="0"/>
        </w:rPr>
        <w:t xml:space="preserve">Group E · Payments, Pricing &amp; Settlement</w:t>
      </w:r>
    </w:p>
    <w:p w:rsidR="00000000" w:rsidDel="00000000" w:rsidP="00000000" w:rsidRDefault="00000000" w:rsidRPr="00000000" w14:paraId="00001224">
      <w:pPr>
        <w:spacing w:after="60" w:before="160" w:lineRule="auto"/>
        <w:rPr>
          <w:b w:val="1"/>
          <w:bCs w:val="1"/>
          <w:color w:val="1e73be"/>
        </w:rPr>
      </w:pPr>
      <w:r w:rsidDel="00000000" w:rsidR="00000000" w:rsidRPr="00000000">
        <w:rPr>
          <w:b w:val="1"/>
          <w:bCs w:val="1"/>
          <w:color w:val="0a1f44"/>
          <w:sz w:val="24"/>
          <w:szCs w:val="24"/>
          <w:rtl w:val="0"/>
        </w:rPr>
        <w:t xml:space="preserve">1Q1Pay Integration Layer  </w:t>
      </w:r>
      <w:r w:rsidDel="00000000" w:rsidR="00000000" w:rsidRPr="00000000">
        <w:rPr>
          <w:b w:val="1"/>
          <w:bCs w:val="1"/>
          <w:color w:val="1e73be"/>
          <w:rtl w:val="0"/>
        </w:rPr>
        <w:t xml:space="preserve">[1QP]</w:t>
      </w:r>
    </w:p>
    <w:p w:rsidR="00000000" w:rsidDel="00000000" w:rsidP="00000000" w:rsidRDefault="00000000" w:rsidRPr="00000000" w14:paraId="00001225">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Single abstraction over 1Q1Pay for all money movement.</w:t>
      </w:r>
    </w:p>
    <w:tbl>
      <w:tblPr>
        <w:tblStyle w:val="Table149"/>
        <w:tblW w:w="73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5925"/>
        <w:tblGridChange w:id="0">
          <w:tblGrid>
            <w:gridCol w:w="1395"/>
            <w:gridCol w:w="592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26">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27">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28">
            <w:pPr>
              <w:ind w:left="-40" w:firstLine="0"/>
              <w:rPr>
                <w:b w:val="1"/>
                <w:bCs w:val="1"/>
                <w:color w:val="0a1f44"/>
                <w:sz w:val="20"/>
                <w:szCs w:val="20"/>
              </w:rPr>
            </w:pPr>
            <w:r w:rsidDel="00000000" w:rsidR="00000000" w:rsidRPr="00000000">
              <w:rPr>
                <w:b w:val="1"/>
                <w:bCs w:val="1"/>
                <w:color w:val="0a1f44"/>
                <w:sz w:val="20"/>
                <w:szCs w:val="20"/>
                <w:rtl w:val="0"/>
              </w:rPr>
              <w:t xml:space="preserve">FCX-1QP-01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29">
            <w:pPr>
              <w:ind w:left="-40" w:firstLine="0"/>
              <w:rPr>
                <w:sz w:val="20"/>
                <w:szCs w:val="20"/>
              </w:rPr>
            </w:pPr>
            <w:r w:rsidDel="00000000" w:rsidR="00000000" w:rsidRPr="00000000">
              <w:rPr>
                <w:sz w:val="20"/>
                <w:szCs w:val="20"/>
                <w:rtl w:val="0"/>
              </w:rPr>
              <w:t xml:space="preserve">Single shared connector to 1Q1Pay for collections and 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2A">
            <w:pPr>
              <w:ind w:left="-40" w:firstLine="0"/>
              <w:rPr>
                <w:b w:val="1"/>
                <w:bCs w:val="1"/>
                <w:color w:val="0a1f44"/>
                <w:sz w:val="20"/>
                <w:szCs w:val="20"/>
              </w:rPr>
            </w:pPr>
            <w:r w:rsidDel="00000000" w:rsidR="00000000" w:rsidRPr="00000000">
              <w:rPr>
                <w:b w:val="1"/>
                <w:bCs w:val="1"/>
                <w:color w:val="0a1f44"/>
                <w:sz w:val="20"/>
                <w:szCs w:val="20"/>
                <w:rtl w:val="0"/>
              </w:rPr>
              <w:t xml:space="preserve">FCX-1QP-02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2B">
            <w:pPr>
              <w:ind w:left="-40" w:firstLine="0"/>
              <w:rPr>
                <w:sz w:val="20"/>
                <w:szCs w:val="20"/>
              </w:rPr>
            </w:pPr>
            <w:r w:rsidDel="00000000" w:rsidR="00000000" w:rsidRPr="00000000">
              <w:rPr>
                <w:sz w:val="20"/>
                <w:szCs w:val="20"/>
                <w:rtl w:val="0"/>
              </w:rPr>
              <w:t xml:space="preserve">Request/response handling with basic transaction reconciliation.</w:t>
            </w:r>
          </w:p>
        </w:tc>
      </w:tr>
    </w:tbl>
    <w:p w:rsidR="00000000" w:rsidDel="00000000" w:rsidP="00000000" w:rsidRDefault="00000000" w:rsidRPr="00000000" w14:paraId="0000122C">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multiple PSPs, failover/routing, direct bank integration.</w:t>
      </w:r>
    </w:p>
    <w:p w:rsidR="00000000" w:rsidDel="00000000" w:rsidP="00000000" w:rsidRDefault="00000000" w:rsidRPr="00000000" w14:paraId="0000122D">
      <w:pPr>
        <w:spacing w:after="60" w:before="160" w:lineRule="auto"/>
        <w:rPr>
          <w:b w:val="1"/>
          <w:bCs w:val="1"/>
          <w:color w:val="1e73be"/>
        </w:rPr>
      </w:pPr>
      <w:r w:rsidDel="00000000" w:rsidR="00000000" w:rsidRPr="00000000">
        <w:rPr>
          <w:b w:val="1"/>
          <w:bCs w:val="1"/>
          <w:color w:val="0a1f44"/>
          <w:sz w:val="24"/>
          <w:szCs w:val="24"/>
          <w:rtl w:val="0"/>
        </w:rPr>
        <w:t xml:space="preserve">Payments, Escrow &amp; Milestone Release  </w:t>
      </w:r>
      <w:r w:rsidDel="00000000" w:rsidR="00000000" w:rsidRPr="00000000">
        <w:rPr>
          <w:b w:val="1"/>
          <w:bCs w:val="1"/>
          <w:color w:val="1e73be"/>
          <w:rtl w:val="0"/>
        </w:rPr>
        <w:t xml:space="preserve">[PAY]</w:t>
      </w:r>
    </w:p>
    <w:p w:rsidR="00000000" w:rsidDel="00000000" w:rsidP="00000000" w:rsidRDefault="00000000" w:rsidRPr="00000000" w14:paraId="0000122E">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Secure client funds and release them on approved work.</w:t>
      </w:r>
    </w:p>
    <w:tbl>
      <w:tblPr>
        <w:tblStyle w:val="Table150"/>
        <w:tblW w:w="727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65"/>
        <w:gridCol w:w="5910"/>
        <w:tblGridChange w:id="0">
          <w:tblGrid>
            <w:gridCol w:w="1365"/>
            <w:gridCol w:w="591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2F">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30">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31">
            <w:pPr>
              <w:ind w:left="-40" w:firstLine="0"/>
              <w:rPr>
                <w:b w:val="1"/>
                <w:bCs w:val="1"/>
                <w:color w:val="0a1f44"/>
                <w:sz w:val="20"/>
                <w:szCs w:val="20"/>
              </w:rPr>
            </w:pPr>
            <w:r w:rsidDel="00000000" w:rsidR="00000000" w:rsidRPr="00000000">
              <w:rPr>
                <w:b w:val="1"/>
                <w:bCs w:val="1"/>
                <w:color w:val="0a1f44"/>
                <w:sz w:val="20"/>
                <w:szCs w:val="20"/>
                <w:rtl w:val="0"/>
              </w:rPr>
              <w:t xml:space="preserve">FCX-PAY-01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32">
            <w:pPr>
              <w:ind w:left="-40" w:firstLine="0"/>
              <w:rPr>
                <w:sz w:val="20"/>
                <w:szCs w:val="20"/>
              </w:rPr>
            </w:pPr>
            <w:r w:rsidDel="00000000" w:rsidR="00000000" w:rsidRPr="00000000">
              <w:rPr>
                <w:sz w:val="20"/>
                <w:szCs w:val="20"/>
                <w:rtl w:val="0"/>
              </w:rPr>
              <w:t xml:space="preserve">Client funds the job amount upfront into escrow (escrow ledger).</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33">
            <w:pPr>
              <w:ind w:left="-40" w:firstLine="0"/>
              <w:rPr>
                <w:b w:val="1"/>
                <w:bCs w:val="1"/>
                <w:color w:val="0a1f44"/>
                <w:sz w:val="20"/>
                <w:szCs w:val="20"/>
              </w:rPr>
            </w:pPr>
            <w:r w:rsidDel="00000000" w:rsidR="00000000" w:rsidRPr="00000000">
              <w:rPr>
                <w:b w:val="1"/>
                <w:bCs w:val="1"/>
                <w:color w:val="0a1f44"/>
                <w:sz w:val="20"/>
                <w:szCs w:val="20"/>
                <w:rtl w:val="0"/>
              </w:rPr>
              <w:t xml:space="preserve">FCX-PAY-02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34">
            <w:pPr>
              <w:ind w:left="-40" w:firstLine="0"/>
              <w:rPr>
                <w:sz w:val="20"/>
                <w:szCs w:val="20"/>
              </w:rPr>
            </w:pPr>
            <w:r w:rsidDel="00000000" w:rsidR="00000000" w:rsidRPr="00000000">
              <w:rPr>
                <w:sz w:val="20"/>
                <w:szCs w:val="20"/>
                <w:rtl w:val="0"/>
              </w:rPr>
              <w:t xml:space="preserve">Release to professional on milestone/job approval.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35">
            <w:pPr>
              <w:ind w:left="-40" w:firstLine="0"/>
              <w:rPr>
                <w:b w:val="1"/>
                <w:bCs w:val="1"/>
                <w:color w:val="0a1f44"/>
                <w:sz w:val="20"/>
                <w:szCs w:val="20"/>
              </w:rPr>
            </w:pPr>
            <w:r w:rsidDel="00000000" w:rsidR="00000000" w:rsidRPr="00000000">
              <w:rPr>
                <w:b w:val="1"/>
                <w:bCs w:val="1"/>
                <w:color w:val="0a1f44"/>
                <w:sz w:val="20"/>
                <w:szCs w:val="20"/>
                <w:rtl w:val="0"/>
              </w:rPr>
              <w:t xml:space="preserve">FCX-PAY-03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36">
            <w:pPr>
              <w:ind w:left="-40" w:firstLine="0"/>
              <w:rPr>
                <w:sz w:val="20"/>
                <w:szCs w:val="20"/>
              </w:rPr>
            </w:pPr>
            <w:r w:rsidDel="00000000" w:rsidR="00000000" w:rsidRPr="00000000">
              <w:rPr>
                <w:sz w:val="20"/>
                <w:szCs w:val="20"/>
                <w:rtl w:val="0"/>
              </w:rPr>
              <w:t xml:space="preserve">UPI/QR collection via 1Q1Pay with receipts.</w:t>
            </w:r>
          </w:p>
        </w:tc>
      </w:tr>
    </w:tbl>
    <w:p w:rsidR="00000000" w:rsidDel="00000000" w:rsidP="00000000" w:rsidRDefault="00000000" w:rsidRPr="00000000" w14:paraId="00001237">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 refunds beyond manual, chargebacks, card vaulting.</w:t>
      </w:r>
    </w:p>
    <w:p w:rsidR="00000000" w:rsidDel="00000000" w:rsidP="00000000" w:rsidRDefault="00000000" w:rsidRPr="00000000" w14:paraId="00001238">
      <w:pPr>
        <w:spacing w:after="60" w:before="160" w:lineRule="auto"/>
        <w:rPr>
          <w:b w:val="1"/>
          <w:bCs w:val="1"/>
          <w:color w:val="1e73be"/>
        </w:rPr>
      </w:pPr>
      <w:r w:rsidDel="00000000" w:rsidR="00000000" w:rsidRPr="00000000">
        <w:rPr>
          <w:b w:val="1"/>
          <w:bCs w:val="1"/>
          <w:color w:val="0a1f44"/>
          <w:sz w:val="24"/>
          <w:szCs w:val="24"/>
          <w:rtl w:val="0"/>
        </w:rPr>
        <w:t xml:space="preserve">PAN &amp; e-KYC / Identity Services  </w:t>
      </w:r>
      <w:r w:rsidDel="00000000" w:rsidR="00000000" w:rsidRPr="00000000">
        <w:rPr>
          <w:b w:val="1"/>
          <w:bCs w:val="1"/>
          <w:color w:val="1e73be"/>
          <w:rtl w:val="0"/>
        </w:rPr>
        <w:t xml:space="preserve">[IDV]</w:t>
      </w:r>
    </w:p>
    <w:p w:rsidR="00000000" w:rsidDel="00000000" w:rsidP="00000000" w:rsidRDefault="00000000" w:rsidRPr="00000000" w14:paraId="0000123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Verify identity during onboarding.</w:t>
      </w:r>
    </w:p>
    <w:tbl>
      <w:tblPr>
        <w:tblStyle w:val="Table151"/>
        <w:tblW w:w="7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20"/>
        <w:gridCol w:w="6210"/>
        <w:tblGridChange w:id="0">
          <w:tblGrid>
            <w:gridCol w:w="1320"/>
            <w:gridCol w:w="621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3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3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3C">
            <w:pPr>
              <w:ind w:left="-40" w:firstLine="0"/>
              <w:rPr>
                <w:b w:val="1"/>
                <w:bCs w:val="1"/>
                <w:color w:val="0a1f44"/>
                <w:sz w:val="20"/>
                <w:szCs w:val="20"/>
              </w:rPr>
            </w:pPr>
            <w:r w:rsidDel="00000000" w:rsidR="00000000" w:rsidRPr="00000000">
              <w:rPr>
                <w:b w:val="1"/>
                <w:bCs w:val="1"/>
                <w:color w:val="0a1f44"/>
                <w:sz w:val="20"/>
                <w:szCs w:val="20"/>
                <w:rtl w:val="0"/>
              </w:rPr>
              <w:t xml:space="preserve">FCX-IDV-01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3D">
            <w:pPr>
              <w:ind w:left="-40" w:firstLine="0"/>
              <w:rPr>
                <w:sz w:val="20"/>
                <w:szCs w:val="20"/>
              </w:rPr>
            </w:pPr>
            <w:r w:rsidDel="00000000" w:rsidR="00000000" w:rsidRPr="00000000">
              <w:rPr>
                <w:sz w:val="20"/>
                <w:szCs w:val="20"/>
                <w:rtl w:val="0"/>
              </w:rPr>
              <w:t xml:space="preserve">PAN and basic e-KYC verification calls (via 1Q1Pay) at onboarding.</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3E">
            <w:pPr>
              <w:ind w:left="-40" w:firstLine="0"/>
              <w:rPr>
                <w:b w:val="1"/>
                <w:bCs w:val="1"/>
                <w:color w:val="0a1f44"/>
                <w:sz w:val="20"/>
                <w:szCs w:val="20"/>
              </w:rPr>
            </w:pPr>
            <w:r w:rsidDel="00000000" w:rsidR="00000000" w:rsidRPr="00000000">
              <w:rPr>
                <w:b w:val="1"/>
                <w:bCs w:val="1"/>
                <w:color w:val="0a1f44"/>
                <w:sz w:val="20"/>
                <w:szCs w:val="20"/>
                <w:rtl w:val="0"/>
              </w:rPr>
              <w:t xml:space="preserve">FCX-IDV-02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3F">
            <w:pPr>
              <w:ind w:left="-40" w:firstLine="0"/>
              <w:rPr>
                <w:sz w:val="20"/>
                <w:szCs w:val="20"/>
              </w:rPr>
            </w:pPr>
            <w:r w:rsidDel="00000000" w:rsidR="00000000" w:rsidRPr="00000000">
              <w:rPr>
                <w:sz w:val="20"/>
                <w:szCs w:val="20"/>
                <w:rtl w:val="0"/>
              </w:rPr>
              <w:t xml:space="preserve">Verification result flagged on profile.</w:t>
            </w:r>
          </w:p>
        </w:tc>
      </w:tr>
    </w:tbl>
    <w:p w:rsidR="00000000" w:rsidDel="00000000" w:rsidP="00000000" w:rsidRDefault="00000000" w:rsidRPr="00000000" w14:paraId="00001240">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DSC issuance, Aadhaar offline XML, bank-account verification.</w:t>
      </w:r>
    </w:p>
    <w:p w:rsidR="00000000" w:rsidDel="00000000" w:rsidP="00000000" w:rsidRDefault="00000000" w:rsidRPr="00000000" w14:paraId="00001241">
      <w:pPr>
        <w:spacing w:after="60" w:before="160" w:lineRule="auto"/>
        <w:rPr>
          <w:b w:val="1"/>
          <w:bCs w:val="1"/>
          <w:color w:val="1e73be"/>
        </w:rPr>
      </w:pPr>
      <w:r w:rsidDel="00000000" w:rsidR="00000000" w:rsidRPr="00000000">
        <w:rPr>
          <w:b w:val="1"/>
          <w:bCs w:val="1"/>
          <w:color w:val="0a1f44"/>
          <w:sz w:val="24"/>
          <w:szCs w:val="24"/>
          <w:rtl w:val="0"/>
        </w:rPr>
        <w:t xml:space="preserve">Pricing, Commission &amp; Fees  </w:t>
      </w:r>
      <w:r w:rsidDel="00000000" w:rsidR="00000000" w:rsidRPr="00000000">
        <w:rPr>
          <w:b w:val="1"/>
          <w:bCs w:val="1"/>
          <w:color w:val="1e73be"/>
          <w:rtl w:val="0"/>
        </w:rPr>
        <w:t xml:space="preserve">[PRC]</w:t>
      </w:r>
    </w:p>
    <w:p w:rsidR="00000000" w:rsidDel="00000000" w:rsidP="00000000" w:rsidRDefault="00000000" w:rsidRPr="00000000" w14:paraId="00001242">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Define how the platform earns on jobs and packages.</w:t>
      </w:r>
    </w:p>
    <w:tbl>
      <w:tblPr>
        <w:tblStyle w:val="Table152"/>
        <w:tblW w:w="68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5445"/>
        <w:tblGridChange w:id="0">
          <w:tblGrid>
            <w:gridCol w:w="1425"/>
            <w:gridCol w:w="544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43">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44">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45">
            <w:pPr>
              <w:ind w:left="-40" w:firstLine="0"/>
              <w:rPr>
                <w:b w:val="1"/>
                <w:bCs w:val="1"/>
                <w:color w:val="0a1f44"/>
                <w:sz w:val="20"/>
                <w:szCs w:val="20"/>
              </w:rPr>
            </w:pPr>
            <w:r w:rsidDel="00000000" w:rsidR="00000000" w:rsidRPr="00000000">
              <w:rPr>
                <w:b w:val="1"/>
                <w:bCs w:val="1"/>
                <w:color w:val="0a1f44"/>
                <w:sz w:val="20"/>
                <w:szCs w:val="20"/>
                <w:rtl w:val="0"/>
              </w:rPr>
              <w:t xml:space="preserve">FCX-PRC-01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46">
            <w:pPr>
              <w:ind w:left="-40" w:firstLine="0"/>
              <w:rPr>
                <w:sz w:val="20"/>
                <w:szCs w:val="20"/>
              </w:rPr>
            </w:pPr>
            <w:r w:rsidDel="00000000" w:rsidR="00000000" w:rsidRPr="00000000">
              <w:rPr>
                <w:sz w:val="20"/>
                <w:szCs w:val="20"/>
                <w:rtl w:val="0"/>
              </w:rPr>
              <w:t xml:space="preserve">Admin sets platform commission % on job value.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47">
            <w:pPr>
              <w:ind w:left="-40" w:firstLine="0"/>
              <w:rPr>
                <w:b w:val="1"/>
                <w:bCs w:val="1"/>
                <w:color w:val="0a1f44"/>
                <w:sz w:val="20"/>
                <w:szCs w:val="20"/>
              </w:rPr>
            </w:pPr>
            <w:r w:rsidDel="00000000" w:rsidR="00000000" w:rsidRPr="00000000">
              <w:rPr>
                <w:b w:val="1"/>
                <w:bCs w:val="1"/>
                <w:color w:val="0a1f44"/>
                <w:sz w:val="20"/>
                <w:szCs w:val="20"/>
                <w:rtl w:val="0"/>
              </w:rPr>
              <w:t xml:space="preserve">FCX-PRC-02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48">
            <w:pPr>
              <w:ind w:left="-40" w:firstLine="0"/>
              <w:rPr>
                <w:sz w:val="20"/>
                <w:szCs w:val="20"/>
              </w:rPr>
            </w:pPr>
            <w:r w:rsidDel="00000000" w:rsidR="00000000" w:rsidRPr="00000000">
              <w:rPr>
                <w:sz w:val="20"/>
                <w:szCs w:val="20"/>
                <w:rtl w:val="0"/>
              </w:rPr>
              <w:t xml:space="preserve">Optional flat service fee on compliance packages.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49">
            <w:pPr>
              <w:ind w:left="-40" w:firstLine="0"/>
              <w:rPr>
                <w:b w:val="1"/>
                <w:bCs w:val="1"/>
                <w:color w:val="0a1f44"/>
                <w:sz w:val="20"/>
                <w:szCs w:val="20"/>
              </w:rPr>
            </w:pPr>
            <w:r w:rsidDel="00000000" w:rsidR="00000000" w:rsidRPr="00000000">
              <w:rPr>
                <w:b w:val="1"/>
                <w:bCs w:val="1"/>
                <w:color w:val="0a1f44"/>
                <w:sz w:val="20"/>
                <w:szCs w:val="20"/>
                <w:rtl w:val="0"/>
              </w:rPr>
              <w:t xml:space="preserve">FCX-PRC-03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4A">
            <w:pPr>
              <w:ind w:left="-40" w:firstLine="0"/>
              <w:rPr>
                <w:sz w:val="20"/>
                <w:szCs w:val="20"/>
              </w:rPr>
            </w:pPr>
            <w:r w:rsidDel="00000000" w:rsidR="00000000" w:rsidRPr="00000000">
              <w:rPr>
                <w:sz w:val="20"/>
                <w:szCs w:val="20"/>
                <w:rtl w:val="0"/>
              </w:rPr>
              <w:t xml:space="preserve">Commission computed at settlement and shown in reports.</w:t>
            </w:r>
          </w:p>
        </w:tc>
      </w:tr>
    </w:tbl>
    <w:p w:rsidR="00000000" w:rsidDel="00000000" w:rsidP="00000000" w:rsidRDefault="00000000" w:rsidRPr="00000000" w14:paraId="0000124B">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tiered/slab commission, coupons, professional subscriptions.</w:t>
      </w:r>
    </w:p>
    <w:p w:rsidR="00000000" w:rsidDel="00000000" w:rsidP="00000000" w:rsidRDefault="00000000" w:rsidRPr="00000000" w14:paraId="0000124C">
      <w:pPr>
        <w:spacing w:after="60" w:before="160" w:lineRule="auto"/>
        <w:rPr>
          <w:b w:val="1"/>
          <w:bCs w:val="1"/>
          <w:color w:val="1e73be"/>
        </w:rPr>
      </w:pPr>
      <w:r w:rsidDel="00000000" w:rsidR="00000000" w:rsidRPr="00000000">
        <w:rPr>
          <w:b w:val="1"/>
          <w:bCs w:val="1"/>
          <w:color w:val="0a1f44"/>
          <w:sz w:val="24"/>
          <w:szCs w:val="24"/>
          <w:rtl w:val="0"/>
        </w:rPr>
        <w:t xml:space="preserve">Settlement, Payout &amp; GST Invoicing  </w:t>
      </w:r>
      <w:r w:rsidDel="00000000" w:rsidR="00000000" w:rsidRPr="00000000">
        <w:rPr>
          <w:b w:val="1"/>
          <w:bCs w:val="1"/>
          <w:color w:val="1e73be"/>
          <w:rtl w:val="0"/>
        </w:rPr>
        <w:t xml:space="preserve">[STL]</w:t>
      </w:r>
    </w:p>
    <w:p w:rsidR="00000000" w:rsidDel="00000000" w:rsidP="00000000" w:rsidRDefault="00000000" w:rsidRPr="00000000" w14:paraId="0000124D">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Close out engagements financially and bill compliantly.</w:t>
      </w:r>
    </w:p>
    <w:tbl>
      <w:tblPr>
        <w:tblStyle w:val="Table153"/>
        <w:tblW w:w="82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6885"/>
        <w:tblGridChange w:id="0">
          <w:tblGrid>
            <w:gridCol w:w="1380"/>
            <w:gridCol w:w="688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4E">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4F">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50">
            <w:pPr>
              <w:ind w:left="-40" w:firstLine="0"/>
              <w:rPr>
                <w:b w:val="1"/>
                <w:bCs w:val="1"/>
                <w:color w:val="0a1f44"/>
                <w:sz w:val="20"/>
                <w:szCs w:val="20"/>
              </w:rPr>
            </w:pPr>
            <w:r w:rsidDel="00000000" w:rsidR="00000000" w:rsidRPr="00000000">
              <w:rPr>
                <w:b w:val="1"/>
                <w:bCs w:val="1"/>
                <w:color w:val="0a1f44"/>
                <w:sz w:val="20"/>
                <w:szCs w:val="20"/>
                <w:rtl w:val="0"/>
              </w:rPr>
              <w:t xml:space="preserve">FCX-STL-01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51">
            <w:pPr>
              <w:ind w:left="-40" w:firstLine="0"/>
              <w:rPr>
                <w:sz w:val="20"/>
                <w:szCs w:val="20"/>
              </w:rPr>
            </w:pPr>
            <w:r w:rsidDel="00000000" w:rsidR="00000000" w:rsidRPr="00000000">
              <w:rPr>
                <w:sz w:val="20"/>
                <w:szCs w:val="20"/>
                <w:rtl w:val="0"/>
              </w:rPr>
              <w:t xml:space="preserve">On completion: deduct commission and credit professional payout balance.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52">
            <w:pPr>
              <w:ind w:left="-40" w:firstLine="0"/>
              <w:rPr>
                <w:b w:val="1"/>
                <w:bCs w:val="1"/>
                <w:color w:val="0a1f44"/>
                <w:sz w:val="20"/>
                <w:szCs w:val="20"/>
              </w:rPr>
            </w:pPr>
            <w:r w:rsidDel="00000000" w:rsidR="00000000" w:rsidRPr="00000000">
              <w:rPr>
                <w:b w:val="1"/>
                <w:bCs w:val="1"/>
                <w:color w:val="0a1f44"/>
                <w:sz w:val="20"/>
                <w:szCs w:val="20"/>
                <w:rtl w:val="0"/>
              </w:rPr>
              <w:t xml:space="preserve">FCX-STL-02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53">
            <w:pPr>
              <w:ind w:left="-40" w:firstLine="0"/>
              <w:rPr>
                <w:sz w:val="20"/>
                <w:szCs w:val="20"/>
              </w:rPr>
            </w:pPr>
            <w:r w:rsidDel="00000000" w:rsidR="00000000" w:rsidRPr="00000000">
              <w:rPr>
                <w:sz w:val="20"/>
                <w:szCs w:val="20"/>
                <w:rtl w:val="0"/>
              </w:rPr>
              <w:t xml:space="preserve">Manual/scheduled payout via 1Q1Pay.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54">
            <w:pPr>
              <w:ind w:left="-40" w:firstLine="0"/>
              <w:rPr>
                <w:b w:val="1"/>
                <w:bCs w:val="1"/>
                <w:color w:val="0a1f44"/>
                <w:sz w:val="20"/>
                <w:szCs w:val="20"/>
              </w:rPr>
            </w:pPr>
            <w:r w:rsidDel="00000000" w:rsidR="00000000" w:rsidRPr="00000000">
              <w:rPr>
                <w:b w:val="1"/>
                <w:bCs w:val="1"/>
                <w:color w:val="0a1f44"/>
                <w:sz w:val="20"/>
                <w:szCs w:val="20"/>
                <w:rtl w:val="0"/>
              </w:rPr>
              <w:t xml:space="preserve">FCX-STL-03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55">
            <w:pPr>
              <w:ind w:left="-40" w:firstLine="0"/>
              <w:rPr>
                <w:sz w:val="20"/>
                <w:szCs w:val="20"/>
              </w:rPr>
            </w:pPr>
            <w:r w:rsidDel="00000000" w:rsidR="00000000" w:rsidRPr="00000000">
              <w:rPr>
                <w:sz w:val="20"/>
                <w:szCs w:val="20"/>
                <w:rtl w:val="0"/>
              </w:rPr>
              <w:t xml:space="preserve">GST-compliant invoice for platform fee/services.</w:t>
            </w:r>
          </w:p>
        </w:tc>
      </w:tr>
    </w:tbl>
    <w:p w:rsidR="00000000" w:rsidDel="00000000" w:rsidP="00000000" w:rsidRDefault="00000000" w:rsidRPr="00000000" w14:paraId="00001256">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automated daily settlement, TDS computation, e-invoicing/IRN.</w:t>
      </w:r>
    </w:p>
    <w:p w:rsidR="00000000" w:rsidDel="00000000" w:rsidP="00000000" w:rsidRDefault="00000000" w:rsidRPr="00000000" w14:paraId="00001257">
      <w:pPr>
        <w:pStyle w:val="Heading2"/>
        <w:keepNext w:val="0"/>
        <w:keepLines w:val="0"/>
        <w:spacing w:after="80" w:lineRule="auto"/>
        <w:rPr>
          <w:b w:val="1"/>
          <w:bCs w:val="1"/>
          <w:color w:val="1e73be"/>
          <w:sz w:val="26"/>
          <w:szCs w:val="26"/>
        </w:rPr>
      </w:pPr>
      <w:bookmarkStart w:colFirst="0" w:colLast="0" w:name="_6vj5v164f4tu" w:id="315"/>
      <w:bookmarkEnd w:id="315"/>
      <w:r w:rsidDel="00000000" w:rsidR="00000000" w:rsidRPr="00000000">
        <w:rPr>
          <w:b w:val="1"/>
          <w:bCs w:val="1"/>
          <w:color w:val="1e73be"/>
          <w:sz w:val="26"/>
          <w:szCs w:val="26"/>
          <w:rtl w:val="0"/>
        </w:rPr>
        <w:t xml:space="preserve">Group F · Operations, Admin &amp; Support</w:t>
      </w:r>
    </w:p>
    <w:p w:rsidR="00000000" w:rsidDel="00000000" w:rsidP="00000000" w:rsidRDefault="00000000" w:rsidRPr="00000000" w14:paraId="00001258">
      <w:pPr>
        <w:spacing w:after="60" w:before="160" w:lineRule="auto"/>
        <w:rPr>
          <w:b w:val="1"/>
          <w:bCs w:val="1"/>
          <w:color w:val="1e73be"/>
        </w:rPr>
      </w:pPr>
      <w:r w:rsidDel="00000000" w:rsidR="00000000" w:rsidRPr="00000000">
        <w:rPr>
          <w:b w:val="1"/>
          <w:bCs w:val="1"/>
          <w:color w:val="0a1f44"/>
          <w:sz w:val="24"/>
          <w:szCs w:val="24"/>
          <w:rtl w:val="0"/>
        </w:rPr>
        <w:t xml:space="preserve">Reporting, MIS &amp; Analytics  </w:t>
      </w:r>
      <w:r w:rsidDel="00000000" w:rsidR="00000000" w:rsidRPr="00000000">
        <w:rPr>
          <w:b w:val="1"/>
          <w:bCs w:val="1"/>
          <w:color w:val="1e73be"/>
          <w:rtl w:val="0"/>
        </w:rPr>
        <w:t xml:space="preserve">[RPT]</w:t>
      </w:r>
    </w:p>
    <w:p w:rsidR="00000000" w:rsidDel="00000000" w:rsidP="00000000" w:rsidRDefault="00000000" w:rsidRPr="00000000" w14:paraId="00001259">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Give operators visibility into the business.</w:t>
      </w:r>
    </w:p>
    <w:tbl>
      <w:tblPr>
        <w:tblStyle w:val="Table154"/>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90"/>
        <w:gridCol w:w="7845"/>
        <w:tblGridChange w:id="0">
          <w:tblGrid>
            <w:gridCol w:w="1290"/>
            <w:gridCol w:w="784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5A">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5B">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5C">
            <w:pPr>
              <w:ind w:left="-40" w:firstLine="0"/>
              <w:rPr>
                <w:b w:val="1"/>
                <w:bCs w:val="1"/>
                <w:color w:val="0a1f44"/>
                <w:sz w:val="20"/>
                <w:szCs w:val="20"/>
              </w:rPr>
            </w:pPr>
            <w:r w:rsidDel="00000000" w:rsidR="00000000" w:rsidRPr="00000000">
              <w:rPr>
                <w:b w:val="1"/>
                <w:bCs w:val="1"/>
                <w:color w:val="0a1f44"/>
                <w:sz w:val="20"/>
                <w:szCs w:val="20"/>
                <w:rtl w:val="0"/>
              </w:rPr>
              <w:t xml:space="preserve">FCX-RPT-01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5D">
            <w:pPr>
              <w:ind w:left="-40" w:firstLine="0"/>
              <w:rPr>
                <w:sz w:val="20"/>
                <w:szCs w:val="20"/>
              </w:rPr>
            </w:pPr>
            <w:r w:rsidDel="00000000" w:rsidR="00000000" w:rsidRPr="00000000">
              <w:rPr>
                <w:sz w:val="20"/>
                <w:szCs w:val="20"/>
                <w:rtl w:val="0"/>
              </w:rPr>
              <w:t xml:space="preserve">Core reports: jobs, revenue/commission, payouts, compliance status, professional performance.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5E">
            <w:pPr>
              <w:ind w:left="-40" w:firstLine="0"/>
              <w:rPr>
                <w:b w:val="1"/>
                <w:bCs w:val="1"/>
                <w:color w:val="0a1f44"/>
                <w:sz w:val="20"/>
                <w:szCs w:val="20"/>
              </w:rPr>
            </w:pPr>
            <w:r w:rsidDel="00000000" w:rsidR="00000000" w:rsidRPr="00000000">
              <w:rPr>
                <w:b w:val="1"/>
                <w:bCs w:val="1"/>
                <w:color w:val="0a1f44"/>
                <w:sz w:val="20"/>
                <w:szCs w:val="20"/>
                <w:rtl w:val="0"/>
              </w:rPr>
              <w:t xml:space="preserve">FCX-RPT-02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5F">
            <w:pPr>
              <w:ind w:left="-40" w:firstLine="0"/>
              <w:rPr>
                <w:sz w:val="20"/>
                <w:szCs w:val="20"/>
              </w:rPr>
            </w:pPr>
            <w:r w:rsidDel="00000000" w:rsidR="00000000" w:rsidRPr="00000000">
              <w:rPr>
                <w:sz w:val="20"/>
                <w:szCs w:val="20"/>
                <w:rtl w:val="0"/>
              </w:rPr>
              <w:t xml:space="preserve">Export to CSV/Excel.</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60">
            <w:pPr>
              <w:ind w:left="-40" w:firstLine="0"/>
              <w:rPr>
                <w:b w:val="1"/>
                <w:bCs w:val="1"/>
                <w:color w:val="0a1f44"/>
                <w:sz w:val="20"/>
                <w:szCs w:val="20"/>
              </w:rPr>
            </w:pPr>
            <w:r w:rsidDel="00000000" w:rsidR="00000000" w:rsidRPr="00000000">
              <w:rPr>
                <w:b w:val="1"/>
                <w:bCs w:val="1"/>
                <w:color w:val="0a1f44"/>
                <w:sz w:val="20"/>
                <w:szCs w:val="20"/>
                <w:rtl w:val="0"/>
              </w:rPr>
              <w:t xml:space="preserve">FCX-RPT-03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61">
            <w:pPr>
              <w:ind w:left="-40" w:firstLine="0"/>
              <w:rPr>
                <w:sz w:val="20"/>
                <w:szCs w:val="20"/>
              </w:rPr>
            </w:pPr>
            <w:r w:rsidDel="00000000" w:rsidR="00000000" w:rsidRPr="00000000">
              <w:rPr>
                <w:sz w:val="20"/>
                <w:szCs w:val="20"/>
                <w:rtl w:val="0"/>
              </w:rPr>
              <w:t xml:space="preserve">Role-based dashboards (Admin/Ops).</w:t>
            </w:r>
          </w:p>
        </w:tc>
      </w:tr>
    </w:tbl>
    <w:p w:rsidR="00000000" w:rsidDel="00000000" w:rsidP="00000000" w:rsidRDefault="00000000" w:rsidRPr="00000000" w14:paraId="00001262">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custom report builder, scheduled emailed reports, BI drilldowns.</w:t>
      </w:r>
    </w:p>
    <w:p w:rsidR="00000000" w:rsidDel="00000000" w:rsidP="00000000" w:rsidRDefault="00000000" w:rsidRPr="00000000" w14:paraId="00001263">
      <w:pPr>
        <w:spacing w:after="60" w:before="160" w:lineRule="auto"/>
        <w:rPr>
          <w:b w:val="1"/>
          <w:bCs w:val="1"/>
          <w:color w:val="1e73be"/>
        </w:rPr>
      </w:pPr>
      <w:r w:rsidDel="00000000" w:rsidR="00000000" w:rsidRPr="00000000">
        <w:rPr>
          <w:b w:val="1"/>
          <w:bCs w:val="1"/>
          <w:color w:val="0a1f44"/>
          <w:sz w:val="24"/>
          <w:szCs w:val="24"/>
          <w:rtl w:val="0"/>
        </w:rPr>
        <w:t xml:space="preserve">Notifications &amp; Communications  </w:t>
      </w:r>
      <w:r w:rsidDel="00000000" w:rsidR="00000000" w:rsidRPr="00000000">
        <w:rPr>
          <w:b w:val="1"/>
          <w:bCs w:val="1"/>
          <w:color w:val="1e73be"/>
          <w:rtl w:val="0"/>
        </w:rPr>
        <w:t xml:space="preserve">[NOT]</w:t>
      </w:r>
    </w:p>
    <w:p w:rsidR="00000000" w:rsidDel="00000000" w:rsidP="00000000" w:rsidRDefault="00000000" w:rsidRPr="00000000" w14:paraId="00001264">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Keep users informed across the lifecycle.</w:t>
      </w:r>
    </w:p>
    <w:tbl>
      <w:tblPr>
        <w:tblStyle w:val="Table155"/>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7725"/>
        <w:tblGridChange w:id="0">
          <w:tblGrid>
            <w:gridCol w:w="1395"/>
            <w:gridCol w:w="772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65">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66">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67">
            <w:pPr>
              <w:ind w:left="-40" w:firstLine="0"/>
              <w:rPr>
                <w:b w:val="1"/>
                <w:bCs w:val="1"/>
                <w:color w:val="0a1f44"/>
                <w:sz w:val="20"/>
                <w:szCs w:val="20"/>
              </w:rPr>
            </w:pPr>
            <w:r w:rsidDel="00000000" w:rsidR="00000000" w:rsidRPr="00000000">
              <w:rPr>
                <w:b w:val="1"/>
                <w:bCs w:val="1"/>
                <w:color w:val="0a1f44"/>
                <w:sz w:val="20"/>
                <w:szCs w:val="20"/>
                <w:rtl w:val="0"/>
              </w:rPr>
              <w:t xml:space="preserve">FCX-NOT-01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68">
            <w:pPr>
              <w:ind w:left="-40" w:firstLine="0"/>
              <w:rPr>
                <w:sz w:val="20"/>
                <w:szCs w:val="20"/>
              </w:rPr>
            </w:pPr>
            <w:r w:rsidDel="00000000" w:rsidR="00000000" w:rsidRPr="00000000">
              <w:rPr>
                <w:sz w:val="20"/>
                <w:szCs w:val="20"/>
                <w:rtl w:val="0"/>
              </w:rPr>
              <w:t xml:space="preserve">Channels: SMS, email, in-app.</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69">
            <w:pPr>
              <w:ind w:left="-40" w:firstLine="0"/>
              <w:rPr>
                <w:b w:val="1"/>
                <w:bCs w:val="1"/>
                <w:color w:val="0a1f44"/>
                <w:sz w:val="20"/>
                <w:szCs w:val="20"/>
              </w:rPr>
            </w:pPr>
            <w:r w:rsidDel="00000000" w:rsidR="00000000" w:rsidRPr="00000000">
              <w:rPr>
                <w:b w:val="1"/>
                <w:bCs w:val="1"/>
                <w:color w:val="0a1f44"/>
                <w:sz w:val="20"/>
                <w:szCs w:val="20"/>
                <w:rtl w:val="0"/>
              </w:rPr>
              <w:t xml:space="preserve">FCX-NOT-02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6A">
            <w:pPr>
              <w:ind w:left="-40" w:firstLine="0"/>
              <w:rPr>
                <w:sz w:val="20"/>
                <w:szCs w:val="20"/>
              </w:rPr>
            </w:pPr>
            <w:r w:rsidDel="00000000" w:rsidR="00000000" w:rsidRPr="00000000">
              <w:rPr>
                <w:sz w:val="20"/>
                <w:szCs w:val="20"/>
                <w:rtl w:val="0"/>
              </w:rPr>
              <w:t xml:space="preserve">Triggers: onboarding status, proposal/hire, milestone, payment, compliance reminder.</w:t>
            </w:r>
          </w:p>
        </w:tc>
      </w:tr>
    </w:tbl>
    <w:p w:rsidR="00000000" w:rsidDel="00000000" w:rsidP="00000000" w:rsidRDefault="00000000" w:rsidRPr="00000000" w14:paraId="0000126B">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WhatsApp/push, template designer, marketing campaigns.</w:t>
      </w:r>
    </w:p>
    <w:p w:rsidR="00000000" w:rsidDel="00000000" w:rsidP="00000000" w:rsidRDefault="00000000" w:rsidRPr="00000000" w14:paraId="0000126C">
      <w:pPr>
        <w:spacing w:after="60" w:before="160" w:lineRule="auto"/>
        <w:rPr>
          <w:b w:val="1"/>
          <w:bCs w:val="1"/>
          <w:color w:val="1e73be"/>
        </w:rPr>
      </w:pPr>
      <w:r w:rsidDel="00000000" w:rsidR="00000000" w:rsidRPr="00000000">
        <w:rPr>
          <w:b w:val="1"/>
          <w:bCs w:val="1"/>
          <w:color w:val="0a1f44"/>
          <w:sz w:val="24"/>
          <w:szCs w:val="24"/>
          <w:rtl w:val="0"/>
        </w:rPr>
        <w:t xml:space="preserve">Admin Console &amp; Configuration  </w:t>
      </w:r>
      <w:r w:rsidDel="00000000" w:rsidR="00000000" w:rsidRPr="00000000">
        <w:rPr>
          <w:b w:val="1"/>
          <w:bCs w:val="1"/>
          <w:color w:val="1e73be"/>
          <w:rtl w:val="0"/>
        </w:rPr>
        <w:t xml:space="preserve">[ADM]</w:t>
      </w:r>
    </w:p>
    <w:p w:rsidR="00000000" w:rsidDel="00000000" w:rsidP="00000000" w:rsidRDefault="00000000" w:rsidRPr="00000000" w14:paraId="0000126D">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Central control panel for operators.</w:t>
      </w:r>
    </w:p>
    <w:tbl>
      <w:tblPr>
        <w:tblStyle w:val="Table156"/>
        <w:tblW w:w="71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5655"/>
        <w:tblGridChange w:id="0">
          <w:tblGrid>
            <w:gridCol w:w="1455"/>
            <w:gridCol w:w="565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6E">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6F">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70">
            <w:pPr>
              <w:ind w:left="-40" w:firstLine="0"/>
              <w:rPr>
                <w:b w:val="1"/>
                <w:bCs w:val="1"/>
                <w:color w:val="0a1f44"/>
                <w:sz w:val="20"/>
                <w:szCs w:val="20"/>
              </w:rPr>
            </w:pPr>
            <w:r w:rsidDel="00000000" w:rsidR="00000000" w:rsidRPr="00000000">
              <w:rPr>
                <w:b w:val="1"/>
                <w:bCs w:val="1"/>
                <w:color w:val="0a1f44"/>
                <w:sz w:val="20"/>
                <w:szCs w:val="20"/>
                <w:rtl w:val="0"/>
              </w:rPr>
              <w:t xml:space="preserve">FCX-ADM-01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71">
            <w:pPr>
              <w:ind w:left="-40" w:firstLine="0"/>
              <w:rPr>
                <w:sz w:val="20"/>
                <w:szCs w:val="20"/>
              </w:rPr>
            </w:pPr>
            <w:r w:rsidDel="00000000" w:rsidR="00000000" w:rsidRPr="00000000">
              <w:rPr>
                <w:sz w:val="20"/>
                <w:szCs w:val="20"/>
                <w:rtl w:val="0"/>
              </w:rPr>
              <w:t xml:space="preserve">Dashboard; manage categories and compliance master data.</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72">
            <w:pPr>
              <w:ind w:left="-40" w:firstLine="0"/>
              <w:rPr>
                <w:b w:val="1"/>
                <w:bCs w:val="1"/>
                <w:color w:val="0a1f44"/>
                <w:sz w:val="20"/>
                <w:szCs w:val="20"/>
              </w:rPr>
            </w:pPr>
            <w:r w:rsidDel="00000000" w:rsidR="00000000" w:rsidRPr="00000000">
              <w:rPr>
                <w:b w:val="1"/>
                <w:bCs w:val="1"/>
                <w:color w:val="0a1f44"/>
                <w:sz w:val="20"/>
                <w:szCs w:val="20"/>
                <w:rtl w:val="0"/>
              </w:rPr>
              <w:t xml:space="preserve">FCX-ADM-02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73">
            <w:pPr>
              <w:ind w:left="-40" w:firstLine="0"/>
              <w:rPr>
                <w:sz w:val="20"/>
                <w:szCs w:val="20"/>
              </w:rPr>
            </w:pPr>
            <w:r w:rsidDel="00000000" w:rsidR="00000000" w:rsidRPr="00000000">
              <w:rPr>
                <w:sz w:val="20"/>
                <w:szCs w:val="20"/>
                <w:rtl w:val="0"/>
              </w:rPr>
              <w:t xml:space="preserve">User approvals and service/feature toggles.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74">
            <w:pPr>
              <w:ind w:left="-40" w:firstLine="0"/>
              <w:rPr>
                <w:b w:val="1"/>
                <w:bCs w:val="1"/>
                <w:color w:val="0a1f44"/>
                <w:sz w:val="20"/>
                <w:szCs w:val="20"/>
              </w:rPr>
            </w:pPr>
            <w:r w:rsidDel="00000000" w:rsidR="00000000" w:rsidRPr="00000000">
              <w:rPr>
                <w:b w:val="1"/>
                <w:bCs w:val="1"/>
                <w:color w:val="0a1f44"/>
                <w:sz w:val="20"/>
                <w:szCs w:val="20"/>
                <w:rtl w:val="0"/>
              </w:rPr>
              <w:t xml:space="preserve">FCX-ADM-03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75">
            <w:pPr>
              <w:ind w:left="-40" w:firstLine="0"/>
              <w:rPr>
                <w:sz w:val="20"/>
                <w:szCs w:val="20"/>
              </w:rPr>
            </w:pPr>
            <w:r w:rsidDel="00000000" w:rsidR="00000000" w:rsidRPr="00000000">
              <w:rPr>
                <w:sz w:val="20"/>
                <w:szCs w:val="20"/>
                <w:rtl w:val="0"/>
              </w:rPr>
              <w:t xml:space="preserve">Dispute oversight and manual overrides.</w:t>
            </w:r>
          </w:p>
        </w:tc>
      </w:tr>
    </w:tbl>
    <w:p w:rsidR="00000000" w:rsidDel="00000000" w:rsidP="00000000" w:rsidRDefault="00000000" w:rsidRPr="00000000" w14:paraId="00001276">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granular multi-admin permissions, audit-config UI, feature-flag framework.</w:t>
      </w:r>
    </w:p>
    <w:p w:rsidR="00000000" w:rsidDel="00000000" w:rsidP="00000000" w:rsidRDefault="00000000" w:rsidRPr="00000000" w14:paraId="00001277">
      <w:pPr>
        <w:spacing w:after="60" w:before="160" w:lineRule="auto"/>
        <w:rPr>
          <w:b w:val="1"/>
          <w:bCs w:val="1"/>
          <w:color w:val="1e73be"/>
        </w:rPr>
      </w:pPr>
      <w:r w:rsidDel="00000000" w:rsidR="00000000" w:rsidRPr="00000000">
        <w:rPr>
          <w:b w:val="1"/>
          <w:bCs w:val="1"/>
          <w:color w:val="0a1f44"/>
          <w:sz w:val="24"/>
          <w:szCs w:val="24"/>
          <w:rtl w:val="0"/>
        </w:rPr>
        <w:t xml:space="preserve">Audit, Security &amp; Data Privacy  </w:t>
      </w:r>
      <w:r w:rsidDel="00000000" w:rsidR="00000000" w:rsidRPr="00000000">
        <w:rPr>
          <w:b w:val="1"/>
          <w:bCs w:val="1"/>
          <w:color w:val="1e73be"/>
          <w:rtl w:val="0"/>
        </w:rPr>
        <w:t xml:space="preserve">[AUD]</w:t>
      </w:r>
    </w:p>
    <w:p w:rsidR="00000000" w:rsidDel="00000000" w:rsidP="00000000" w:rsidRDefault="00000000" w:rsidRPr="00000000" w14:paraId="00001278">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Protect sensitive financial and KYC data.</w:t>
      </w:r>
    </w:p>
    <w:tbl>
      <w:tblPr>
        <w:tblStyle w:val="Table157"/>
        <w:tblW w:w="83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6885"/>
        <w:tblGridChange w:id="0">
          <w:tblGrid>
            <w:gridCol w:w="1425"/>
            <w:gridCol w:w="688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79">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7A">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7B">
            <w:pPr>
              <w:ind w:left="-40" w:firstLine="0"/>
              <w:rPr>
                <w:b w:val="1"/>
                <w:bCs w:val="1"/>
                <w:color w:val="0a1f44"/>
                <w:sz w:val="20"/>
                <w:szCs w:val="20"/>
              </w:rPr>
            </w:pPr>
            <w:r w:rsidDel="00000000" w:rsidR="00000000" w:rsidRPr="00000000">
              <w:rPr>
                <w:b w:val="1"/>
                <w:bCs w:val="1"/>
                <w:color w:val="0a1f44"/>
                <w:sz w:val="20"/>
                <w:szCs w:val="20"/>
                <w:rtl w:val="0"/>
              </w:rPr>
              <w:t xml:space="preserve">FCX-AUD-01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7C">
            <w:pPr>
              <w:ind w:left="-40" w:firstLine="0"/>
              <w:rPr>
                <w:sz w:val="20"/>
                <w:szCs w:val="20"/>
              </w:rPr>
            </w:pPr>
            <w:r w:rsidDel="00000000" w:rsidR="00000000" w:rsidRPr="00000000">
              <w:rPr>
                <w:sz w:val="20"/>
                <w:szCs w:val="20"/>
                <w:rtl w:val="0"/>
              </w:rPr>
              <w:t xml:space="preserve">Activity/audit logs for key actions (approvals, payments, document access).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7D">
            <w:pPr>
              <w:ind w:left="-40" w:firstLine="0"/>
              <w:rPr>
                <w:b w:val="1"/>
                <w:bCs w:val="1"/>
                <w:color w:val="0a1f44"/>
                <w:sz w:val="20"/>
                <w:szCs w:val="20"/>
              </w:rPr>
            </w:pPr>
            <w:r w:rsidDel="00000000" w:rsidR="00000000" w:rsidRPr="00000000">
              <w:rPr>
                <w:b w:val="1"/>
                <w:bCs w:val="1"/>
                <w:color w:val="0a1f44"/>
                <w:sz w:val="20"/>
                <w:szCs w:val="20"/>
                <w:rtl w:val="0"/>
              </w:rPr>
              <w:t xml:space="preserve">FCX-AUD-02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7E">
            <w:pPr>
              <w:ind w:left="-40" w:firstLine="0"/>
              <w:rPr>
                <w:sz w:val="20"/>
                <w:szCs w:val="20"/>
              </w:rPr>
            </w:pPr>
            <w:r w:rsidDel="00000000" w:rsidR="00000000" w:rsidRPr="00000000">
              <w:rPr>
                <w:sz w:val="20"/>
                <w:szCs w:val="20"/>
                <w:rtl w:val="0"/>
              </w:rPr>
              <w:t xml:space="preserve">Encryption at rest and in transit; role-based access to sensitive data.</w:t>
            </w:r>
          </w:p>
        </w:tc>
      </w:tr>
    </w:tbl>
    <w:p w:rsidR="00000000" w:rsidDel="00000000" w:rsidP="00000000" w:rsidRDefault="00000000" w:rsidRPr="00000000" w14:paraId="0000127F">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SIEM integration, full DLP, configurable retention.</w:t>
      </w:r>
    </w:p>
    <w:p w:rsidR="00000000" w:rsidDel="00000000" w:rsidP="00000000" w:rsidRDefault="00000000" w:rsidRPr="00000000" w14:paraId="00001280">
      <w:pPr>
        <w:spacing w:after="60" w:before="160" w:lineRule="auto"/>
        <w:rPr>
          <w:b w:val="1"/>
          <w:bCs w:val="1"/>
          <w:color w:val="1e73be"/>
        </w:rPr>
      </w:pPr>
      <w:r w:rsidDel="00000000" w:rsidR="00000000" w:rsidRPr="00000000">
        <w:rPr>
          <w:b w:val="1"/>
          <w:bCs w:val="1"/>
          <w:color w:val="0a1f44"/>
          <w:sz w:val="24"/>
          <w:szCs w:val="24"/>
          <w:rtl w:val="0"/>
        </w:rPr>
        <w:t xml:space="preserve">Support, Ticketing &amp; Helpdesk  </w:t>
      </w:r>
      <w:r w:rsidDel="00000000" w:rsidR="00000000" w:rsidRPr="00000000">
        <w:rPr>
          <w:b w:val="1"/>
          <w:bCs w:val="1"/>
          <w:color w:val="1e73be"/>
          <w:rtl w:val="0"/>
        </w:rPr>
        <w:t xml:space="preserve">[SUP]</w:t>
      </w:r>
    </w:p>
    <w:p w:rsidR="00000000" w:rsidDel="00000000" w:rsidP="00000000" w:rsidRDefault="00000000" w:rsidRPr="00000000" w14:paraId="00001281">
      <w:pPr>
        <w:spacing w:after="80" w:lineRule="auto"/>
        <w:rPr>
          <w:sz w:val="20"/>
          <w:szCs w:val="20"/>
        </w:rPr>
      </w:pPr>
      <w:r w:rsidDel="00000000" w:rsidR="00000000" w:rsidRPr="00000000">
        <w:rPr>
          <w:b w:val="1"/>
          <w:bCs w:val="1"/>
          <w:sz w:val="20"/>
          <w:szCs w:val="20"/>
          <w:rtl w:val="0"/>
        </w:rPr>
        <w:t xml:space="preserve">Purpose: </w:t>
      </w:r>
      <w:r w:rsidDel="00000000" w:rsidR="00000000" w:rsidRPr="00000000">
        <w:rPr>
          <w:sz w:val="20"/>
          <w:szCs w:val="20"/>
          <w:rtl w:val="0"/>
        </w:rPr>
        <w:t xml:space="preserve">Resolve user issues and disputes.</w:t>
      </w:r>
    </w:p>
    <w:tbl>
      <w:tblPr>
        <w:tblStyle w:val="Table158"/>
        <w:tblW w:w="74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10"/>
        <w:gridCol w:w="6030"/>
        <w:tblGridChange w:id="0">
          <w:tblGrid>
            <w:gridCol w:w="1410"/>
            <w:gridCol w:w="603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82">
            <w:pPr>
              <w:ind w:left="-40" w:firstLine="0"/>
              <w:rPr>
                <w:b w:val="1"/>
                <w:bCs w:val="1"/>
                <w:color w:val="ffffff"/>
                <w:sz w:val="20"/>
                <w:szCs w:val="20"/>
              </w:rPr>
            </w:pPr>
            <w:r w:rsidDel="00000000" w:rsidR="00000000" w:rsidRPr="00000000">
              <w:rPr>
                <w:b w:val="1"/>
                <w:bCs w:val="1"/>
                <w:color w:val="ffffff"/>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83">
            <w:pPr>
              <w:ind w:left="-40" w:firstLine="0"/>
              <w:rPr>
                <w:b w:val="1"/>
                <w:bCs w:val="1"/>
                <w:color w:val="ffffff"/>
                <w:sz w:val="20"/>
                <w:szCs w:val="20"/>
              </w:rPr>
            </w:pPr>
            <w:r w:rsidDel="00000000" w:rsidR="00000000" w:rsidRPr="00000000">
              <w:rPr>
                <w:b w:val="1"/>
                <w:bCs w:val="1"/>
                <w:color w:val="ffffff"/>
                <w:sz w:val="20"/>
                <w:szCs w:val="20"/>
                <w:rtl w:val="0"/>
              </w:rPr>
              <w:t xml:space="preserve">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84">
            <w:pPr>
              <w:ind w:left="-40" w:firstLine="0"/>
              <w:rPr>
                <w:b w:val="1"/>
                <w:bCs w:val="1"/>
                <w:color w:val="0a1f44"/>
                <w:sz w:val="20"/>
                <w:szCs w:val="20"/>
              </w:rPr>
            </w:pPr>
            <w:r w:rsidDel="00000000" w:rsidR="00000000" w:rsidRPr="00000000">
              <w:rPr>
                <w:b w:val="1"/>
                <w:bCs w:val="1"/>
                <w:color w:val="0a1f44"/>
                <w:sz w:val="20"/>
                <w:szCs w:val="20"/>
                <w:rtl w:val="0"/>
              </w:rPr>
              <w:t xml:space="preserve">FCX-SUP-01</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85">
            <w:pPr>
              <w:ind w:left="-40" w:firstLine="0"/>
              <w:rPr>
                <w:sz w:val="20"/>
                <w:szCs w:val="20"/>
              </w:rPr>
            </w:pPr>
            <w:r w:rsidDel="00000000" w:rsidR="00000000" w:rsidRPr="00000000">
              <w:rPr>
                <w:sz w:val="20"/>
                <w:szCs w:val="20"/>
                <w:rtl w:val="0"/>
              </w:rPr>
              <w:t xml:space="preserve">Ticket creation by Client/Professional; Ops routing and resolution.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86">
            <w:pPr>
              <w:ind w:left="-40" w:firstLine="0"/>
              <w:rPr>
                <w:b w:val="1"/>
                <w:bCs w:val="1"/>
                <w:color w:val="0a1f44"/>
                <w:sz w:val="20"/>
                <w:szCs w:val="20"/>
              </w:rPr>
            </w:pPr>
            <w:r w:rsidDel="00000000" w:rsidR="00000000" w:rsidRPr="00000000">
              <w:rPr>
                <w:b w:val="1"/>
                <w:bCs w:val="1"/>
                <w:color w:val="0a1f44"/>
                <w:sz w:val="20"/>
                <w:szCs w:val="20"/>
                <w:rtl w:val="0"/>
              </w:rPr>
              <w:t xml:space="preserve">FCX-SUP-02</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87">
            <w:pPr>
              <w:ind w:left="-40" w:firstLine="0"/>
              <w:rPr>
                <w:sz w:val="20"/>
                <w:szCs w:val="20"/>
              </w:rPr>
            </w:pPr>
            <w:r w:rsidDel="00000000" w:rsidR="00000000" w:rsidRPr="00000000">
              <w:rPr>
                <w:sz w:val="20"/>
                <w:szCs w:val="20"/>
                <w:rtl w:val="0"/>
              </w:rPr>
              <w:t xml:space="preserve">States: Open, In Progress, Resolved, Closed.</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88">
            <w:pPr>
              <w:ind w:left="-40" w:firstLine="0"/>
              <w:rPr>
                <w:b w:val="1"/>
                <w:bCs w:val="1"/>
                <w:color w:val="0a1f44"/>
                <w:sz w:val="20"/>
                <w:szCs w:val="20"/>
              </w:rPr>
            </w:pPr>
            <w:r w:rsidDel="00000000" w:rsidR="00000000" w:rsidRPr="00000000">
              <w:rPr>
                <w:b w:val="1"/>
                <w:bCs w:val="1"/>
                <w:color w:val="0a1f44"/>
                <w:sz w:val="20"/>
                <w:szCs w:val="20"/>
                <w:rtl w:val="0"/>
              </w:rPr>
              <w:t xml:space="preserve">FCX-SUP-03</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89">
            <w:pPr>
              <w:ind w:left="-40" w:firstLine="0"/>
              <w:rPr>
                <w:sz w:val="20"/>
                <w:szCs w:val="20"/>
              </w:rPr>
            </w:pPr>
            <w:r w:rsidDel="00000000" w:rsidR="00000000" w:rsidRPr="00000000">
              <w:rPr>
                <w:sz w:val="20"/>
                <w:szCs w:val="20"/>
                <w:rtl w:val="0"/>
              </w:rPr>
              <w:t xml:space="preserve">Links to dispute handling from RVW/JMG.</w:t>
            </w:r>
          </w:p>
        </w:tc>
      </w:tr>
    </w:tbl>
    <w:p w:rsidR="00000000" w:rsidDel="00000000" w:rsidP="00000000" w:rsidRDefault="00000000" w:rsidRPr="00000000" w14:paraId="0000128A">
      <w:pPr>
        <w:spacing w:after="160" w:before="60" w:lineRule="auto"/>
        <w:rPr>
          <w:i w:val="1"/>
          <w:iCs w:val="1"/>
          <w:color w:val="808080"/>
          <w:sz w:val="20"/>
          <w:szCs w:val="20"/>
        </w:rPr>
      </w:pPr>
      <w:r w:rsidDel="00000000" w:rsidR="00000000" w:rsidRPr="00000000">
        <w:rPr>
          <w:b w:val="1"/>
          <w:bCs w:val="1"/>
          <w:i w:val="1"/>
          <w:iCs w:val="1"/>
          <w:color w:val="808080"/>
          <w:sz w:val="20"/>
          <w:szCs w:val="20"/>
          <w:rtl w:val="0"/>
        </w:rPr>
        <w:t xml:space="preserve">Excluded: </w:t>
      </w:r>
      <w:r w:rsidDel="00000000" w:rsidR="00000000" w:rsidRPr="00000000">
        <w:rPr>
          <w:i w:val="1"/>
          <w:iCs w:val="1"/>
          <w:color w:val="808080"/>
          <w:sz w:val="20"/>
          <w:szCs w:val="20"/>
          <w:rtl w:val="0"/>
        </w:rPr>
        <w:t xml:space="preserve">live chat/bot, SLA automation, knowledge base.</w:t>
      </w:r>
    </w:p>
    <w:p w:rsidR="00000000" w:rsidDel="00000000" w:rsidP="00000000" w:rsidRDefault="00000000" w:rsidRPr="00000000" w14:paraId="0000128B">
      <w:pPr>
        <w:spacing w:after="240" w:lineRule="auto"/>
        <w:rPr>
          <w:rFonts w:ascii="SimSun" w:cs="SimSun" w:eastAsia="SimSun" w:hAnsi="SimSun"/>
          <w:sz w:val="24"/>
          <w:szCs w:val="24"/>
        </w:rPr>
      </w:pPr>
      <w:r w:rsidDel="00000000" w:rsidR="00000000" w:rsidRPr="00000000">
        <w:rPr>
          <w:rFonts w:ascii="SimSun" w:cs="SimSun" w:eastAsia="SimSun" w:hAnsi="SimSun"/>
          <w:sz w:val="24"/>
          <w:szCs w:val="24"/>
          <w:rtl w:val="0"/>
        </w:rPr>
        <w:t xml:space="preserve"> </w:t>
      </w:r>
    </w:p>
    <w:p w:rsidR="00000000" w:rsidDel="00000000" w:rsidP="00000000" w:rsidRDefault="00000000" w:rsidRPr="00000000" w14:paraId="0000128C">
      <w:pPr>
        <w:pStyle w:val="Heading1"/>
        <w:keepNext w:val="0"/>
        <w:keepLines w:val="0"/>
        <w:spacing w:before="480" w:lineRule="auto"/>
        <w:rPr>
          <w:b w:val="1"/>
          <w:bCs w:val="1"/>
          <w:color w:val="0a1f44"/>
          <w:sz w:val="32"/>
          <w:szCs w:val="32"/>
        </w:rPr>
      </w:pPr>
      <w:bookmarkStart w:colFirst="0" w:colLast="0" w:name="_xakep3r1igyw" w:id="316"/>
      <w:bookmarkEnd w:id="316"/>
      <w:r w:rsidDel="00000000" w:rsidR="00000000" w:rsidRPr="00000000">
        <w:rPr>
          <w:b w:val="1"/>
          <w:bCs w:val="1"/>
          <w:color w:val="0a1f44"/>
          <w:sz w:val="32"/>
          <w:szCs w:val="32"/>
          <w:rtl w:val="0"/>
        </w:rPr>
        <w:t xml:space="preserve">5. Phase 2 Scope — Fincomax Books (Bookkeeping &amp; Accounting) - This is not part of scope of this engagement</w:t>
      </w:r>
    </w:p>
    <w:p w:rsidR="00000000" w:rsidDel="00000000" w:rsidP="00000000" w:rsidRDefault="00000000" w:rsidRPr="00000000" w14:paraId="0000128D">
      <w:pPr>
        <w:spacing w:after="120" w:lineRule="auto"/>
        <w:rPr/>
      </w:pPr>
      <w:r w:rsidDel="00000000" w:rsidR="00000000" w:rsidRPr="00000000">
        <w:rPr>
          <w:rtl w:val="0"/>
        </w:rPr>
        <w:t xml:space="preserve">Fincomax Books is an in-house double-entry bookkeeping and accounting suite intended to serve both Fincomax marketplace professionals (managing their clients’ books) and external businesses as a standalone product. The modules below are recorded as Phase 2 scope. They are not part of the Phase 1, carry no committed timeline at this stage, and are deliberately omitted from the execution plan in Section 7. Inventory (Group E) and Payroll (Group G) are optional extensions within Phase 2.</w:t>
      </w:r>
    </w:p>
    <w:p w:rsidR="00000000" w:rsidDel="00000000" w:rsidP="00000000" w:rsidRDefault="00000000" w:rsidRPr="00000000" w14:paraId="0000128E">
      <w:pPr>
        <w:spacing w:after="120" w:lineRule="auto"/>
        <w:rPr>
          <w:i w:val="1"/>
          <w:iCs w:val="1"/>
          <w:color w:val="808080"/>
        </w:rPr>
      </w:pPr>
      <w:r w:rsidDel="00000000" w:rsidR="00000000" w:rsidRPr="00000000">
        <w:rPr>
          <w:i w:val="1"/>
          <w:iCs w:val="1"/>
          <w:color w:val="808080"/>
          <w:rtl w:val="0"/>
        </w:rPr>
        <w:t xml:space="preserve">Phase 2 module identifiers use the FBK-[Module] prefix to keep them distinct from Phase 1 (FCX-) modules.</w:t>
      </w:r>
    </w:p>
    <w:p w:rsidR="00000000" w:rsidDel="00000000" w:rsidP="00000000" w:rsidRDefault="00000000" w:rsidRPr="00000000" w14:paraId="0000128F">
      <w:pPr>
        <w:pStyle w:val="Heading2"/>
        <w:keepNext w:val="0"/>
        <w:keepLines w:val="0"/>
        <w:spacing w:after="80" w:lineRule="auto"/>
        <w:rPr>
          <w:b w:val="1"/>
          <w:bCs w:val="1"/>
          <w:color w:val="1e73be"/>
          <w:sz w:val="26"/>
          <w:szCs w:val="26"/>
        </w:rPr>
      </w:pPr>
      <w:bookmarkStart w:colFirst="0" w:colLast="0" w:name="_776zkk6apb32" w:id="317"/>
      <w:bookmarkEnd w:id="317"/>
      <w:r w:rsidDel="00000000" w:rsidR="00000000" w:rsidRPr="00000000">
        <w:rPr>
          <w:b w:val="1"/>
          <w:bCs w:val="1"/>
          <w:color w:val="1e73be"/>
          <w:sz w:val="26"/>
          <w:szCs w:val="26"/>
          <w:rtl w:val="0"/>
        </w:rPr>
        <w:t xml:space="preserve">Group A · Setup &amp; Configuration</w:t>
      </w:r>
    </w:p>
    <w:tbl>
      <w:tblPr>
        <w:tblStyle w:val="Table159"/>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10"/>
        <w:gridCol w:w="3240"/>
        <w:gridCol w:w="4770"/>
        <w:tblGridChange w:id="0">
          <w:tblGrid>
            <w:gridCol w:w="1110"/>
            <w:gridCol w:w="3240"/>
            <w:gridCol w:w="4770"/>
          </w:tblGrid>
        </w:tblGridChange>
      </w:tblGrid>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90">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91">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92">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93">
            <w:pPr>
              <w:ind w:left="-40" w:firstLine="0"/>
              <w:rPr>
                <w:b w:val="1"/>
                <w:bCs w:val="1"/>
                <w:color w:val="0a1f44"/>
                <w:sz w:val="20"/>
                <w:szCs w:val="20"/>
              </w:rPr>
            </w:pPr>
            <w:r w:rsidDel="00000000" w:rsidR="00000000" w:rsidRPr="00000000">
              <w:rPr>
                <w:b w:val="1"/>
                <w:bCs w:val="1"/>
                <w:color w:val="0a1f44"/>
                <w:sz w:val="20"/>
                <w:szCs w:val="20"/>
                <w:rtl w:val="0"/>
              </w:rPr>
              <w:t xml:space="preserve">FBK-ORG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4">
            <w:pPr>
              <w:ind w:left="-40" w:firstLine="0"/>
              <w:rPr>
                <w:b w:val="1"/>
                <w:bCs w:val="1"/>
                <w:sz w:val="20"/>
                <w:szCs w:val="20"/>
              </w:rPr>
            </w:pPr>
            <w:r w:rsidDel="00000000" w:rsidR="00000000" w:rsidRPr="00000000">
              <w:rPr>
                <w:b w:val="1"/>
                <w:bCs w:val="1"/>
                <w:sz w:val="20"/>
                <w:szCs w:val="20"/>
                <w:rtl w:val="0"/>
              </w:rPr>
              <w:t xml:space="preserve">Organisation / Company Setup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5">
            <w:pPr>
              <w:ind w:left="-40" w:firstLine="0"/>
              <w:rPr>
                <w:sz w:val="20"/>
                <w:szCs w:val="20"/>
              </w:rPr>
            </w:pPr>
            <w:r w:rsidDel="00000000" w:rsidR="00000000" w:rsidRPr="00000000">
              <w:rPr>
                <w:sz w:val="20"/>
                <w:szCs w:val="20"/>
                <w:rtl w:val="0"/>
              </w:rPr>
              <w:t xml:space="preserve">Multi-company books, profile, PAN/GSTIN, fiscal year, base currency.</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96">
            <w:pPr>
              <w:ind w:left="-40" w:firstLine="0"/>
              <w:rPr>
                <w:b w:val="1"/>
                <w:bCs w:val="1"/>
                <w:color w:val="0a1f44"/>
                <w:sz w:val="20"/>
                <w:szCs w:val="20"/>
              </w:rPr>
            </w:pPr>
            <w:r w:rsidDel="00000000" w:rsidR="00000000" w:rsidRPr="00000000">
              <w:rPr>
                <w:b w:val="1"/>
                <w:bCs w:val="1"/>
                <w:color w:val="0a1f44"/>
                <w:sz w:val="20"/>
                <w:szCs w:val="20"/>
                <w:rtl w:val="0"/>
              </w:rPr>
              <w:t xml:space="preserve">FBK-COA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7">
            <w:pPr>
              <w:ind w:left="-40" w:firstLine="0"/>
              <w:rPr>
                <w:b w:val="1"/>
                <w:bCs w:val="1"/>
                <w:sz w:val="20"/>
                <w:szCs w:val="20"/>
              </w:rPr>
            </w:pPr>
            <w:r w:rsidDel="00000000" w:rsidR="00000000" w:rsidRPr="00000000">
              <w:rPr>
                <w:b w:val="1"/>
                <w:bCs w:val="1"/>
                <w:sz w:val="20"/>
                <w:szCs w:val="20"/>
                <w:rtl w:val="0"/>
              </w:rPr>
              <w:t xml:space="preserve">Chart of Accounts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8">
            <w:pPr>
              <w:ind w:left="-40" w:firstLine="0"/>
              <w:rPr>
                <w:sz w:val="20"/>
                <w:szCs w:val="20"/>
              </w:rPr>
            </w:pPr>
            <w:r w:rsidDel="00000000" w:rsidR="00000000" w:rsidRPr="00000000">
              <w:rPr>
                <w:sz w:val="20"/>
                <w:szCs w:val="20"/>
                <w:rtl w:val="0"/>
              </w:rPr>
              <w:t xml:space="preserve">Account groups, ledgers, Schedule III / standard CoA templates.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99">
            <w:pPr>
              <w:ind w:left="-40" w:firstLine="0"/>
              <w:rPr>
                <w:b w:val="1"/>
                <w:bCs w:val="1"/>
                <w:color w:val="0a1f44"/>
                <w:sz w:val="20"/>
                <w:szCs w:val="20"/>
              </w:rPr>
            </w:pPr>
            <w:r w:rsidDel="00000000" w:rsidR="00000000" w:rsidRPr="00000000">
              <w:rPr>
                <w:b w:val="1"/>
                <w:bCs w:val="1"/>
                <w:color w:val="0a1f44"/>
                <w:sz w:val="20"/>
                <w:szCs w:val="20"/>
                <w:rtl w:val="0"/>
              </w:rPr>
              <w:t xml:space="preserve">FBK-OPB</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A">
            <w:pPr>
              <w:ind w:left="-40" w:firstLine="0"/>
              <w:rPr>
                <w:b w:val="1"/>
                <w:bCs w:val="1"/>
                <w:sz w:val="20"/>
                <w:szCs w:val="20"/>
              </w:rPr>
            </w:pPr>
            <w:r w:rsidDel="00000000" w:rsidR="00000000" w:rsidRPr="00000000">
              <w:rPr>
                <w:b w:val="1"/>
                <w:bCs w:val="1"/>
                <w:sz w:val="20"/>
                <w:szCs w:val="20"/>
                <w:rtl w:val="0"/>
              </w:rPr>
              <w:t xml:space="preserve">Opening Balances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B">
            <w:pPr>
              <w:ind w:left="-40" w:firstLine="0"/>
              <w:rPr>
                <w:sz w:val="20"/>
                <w:szCs w:val="20"/>
              </w:rPr>
            </w:pPr>
            <w:r w:rsidDel="00000000" w:rsidR="00000000" w:rsidRPr="00000000">
              <w:rPr>
                <w:sz w:val="20"/>
                <w:szCs w:val="20"/>
                <w:rtl w:val="0"/>
              </w:rPr>
              <w:t xml:space="preserve">Ledger opening balances, outstanding AR/AP, opening stock.</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9C">
            <w:pPr>
              <w:ind w:left="-40" w:firstLine="0"/>
              <w:rPr>
                <w:b w:val="1"/>
                <w:bCs w:val="1"/>
                <w:color w:val="0a1f44"/>
                <w:sz w:val="20"/>
                <w:szCs w:val="20"/>
              </w:rPr>
            </w:pPr>
            <w:r w:rsidDel="00000000" w:rsidR="00000000" w:rsidRPr="00000000">
              <w:rPr>
                <w:b w:val="1"/>
                <w:bCs w:val="1"/>
                <w:color w:val="0a1f44"/>
                <w:sz w:val="20"/>
                <w:szCs w:val="20"/>
                <w:rtl w:val="0"/>
              </w:rPr>
              <w:t xml:space="preserve">FBK-TXC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D">
            <w:pPr>
              <w:ind w:left="-40" w:firstLine="0"/>
              <w:rPr>
                <w:b w:val="1"/>
                <w:bCs w:val="1"/>
                <w:sz w:val="20"/>
                <w:szCs w:val="20"/>
              </w:rPr>
            </w:pPr>
            <w:r w:rsidDel="00000000" w:rsidR="00000000" w:rsidRPr="00000000">
              <w:rPr>
                <w:b w:val="1"/>
                <w:bCs w:val="1"/>
                <w:sz w:val="20"/>
                <w:szCs w:val="20"/>
                <w:rtl w:val="0"/>
              </w:rPr>
              <w:t xml:space="preserve">Tax Configuration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9E">
            <w:pPr>
              <w:ind w:left="-40" w:firstLine="0"/>
              <w:rPr>
                <w:sz w:val="20"/>
                <w:szCs w:val="20"/>
              </w:rPr>
            </w:pPr>
            <w:r w:rsidDel="00000000" w:rsidR="00000000" w:rsidRPr="00000000">
              <w:rPr>
                <w:sz w:val="20"/>
                <w:szCs w:val="20"/>
                <w:rtl w:val="0"/>
              </w:rPr>
              <w:t xml:space="preserve">GST rates, TDS/TCS sections, HSN/SAC, place of supply.</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9F">
            <w:pPr>
              <w:ind w:left="-40" w:firstLine="0"/>
              <w:rPr>
                <w:b w:val="1"/>
                <w:bCs w:val="1"/>
                <w:color w:val="0a1f44"/>
                <w:sz w:val="20"/>
                <w:szCs w:val="20"/>
              </w:rPr>
            </w:pPr>
            <w:r w:rsidDel="00000000" w:rsidR="00000000" w:rsidRPr="00000000">
              <w:rPr>
                <w:b w:val="1"/>
                <w:bCs w:val="1"/>
                <w:color w:val="0a1f44"/>
                <w:sz w:val="20"/>
                <w:szCs w:val="20"/>
                <w:rtl w:val="0"/>
              </w:rPr>
              <w:t xml:space="preserve">FBK-PRD</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0">
            <w:pPr>
              <w:ind w:left="-40" w:firstLine="0"/>
              <w:rPr>
                <w:b w:val="1"/>
                <w:bCs w:val="1"/>
                <w:sz w:val="20"/>
                <w:szCs w:val="20"/>
              </w:rPr>
            </w:pPr>
            <w:r w:rsidDel="00000000" w:rsidR="00000000" w:rsidRPr="00000000">
              <w:rPr>
                <w:b w:val="1"/>
                <w:bCs w:val="1"/>
                <w:sz w:val="20"/>
                <w:szCs w:val="20"/>
                <w:rtl w:val="0"/>
              </w:rPr>
              <w:t xml:space="preserve">Period &amp; Fiscal Year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1">
            <w:pPr>
              <w:ind w:left="-40" w:firstLine="0"/>
              <w:rPr>
                <w:sz w:val="20"/>
                <w:szCs w:val="20"/>
              </w:rPr>
            </w:pPr>
            <w:r w:rsidDel="00000000" w:rsidR="00000000" w:rsidRPr="00000000">
              <w:rPr>
                <w:sz w:val="20"/>
                <w:szCs w:val="20"/>
                <w:rtl w:val="0"/>
              </w:rPr>
              <w:t xml:space="preserve">Accounting periods, locking, year setup.</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A2">
            <w:pPr>
              <w:ind w:left="-40" w:firstLine="0"/>
              <w:rPr>
                <w:b w:val="1"/>
                <w:bCs w:val="1"/>
                <w:color w:val="0a1f44"/>
                <w:sz w:val="20"/>
                <w:szCs w:val="20"/>
              </w:rPr>
            </w:pPr>
            <w:r w:rsidDel="00000000" w:rsidR="00000000" w:rsidRPr="00000000">
              <w:rPr>
                <w:b w:val="1"/>
                <w:bCs w:val="1"/>
                <w:color w:val="0a1f44"/>
                <w:sz w:val="20"/>
                <w:szCs w:val="20"/>
                <w:rtl w:val="0"/>
              </w:rPr>
              <w:t xml:space="preserve">FBK-ROL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3">
            <w:pPr>
              <w:ind w:left="-40" w:firstLine="0"/>
              <w:rPr>
                <w:b w:val="1"/>
                <w:bCs w:val="1"/>
                <w:sz w:val="20"/>
                <w:szCs w:val="20"/>
              </w:rPr>
            </w:pPr>
            <w:r w:rsidDel="00000000" w:rsidR="00000000" w:rsidRPr="00000000">
              <w:rPr>
                <w:b w:val="1"/>
                <w:bCs w:val="1"/>
                <w:sz w:val="20"/>
                <w:szCs w:val="20"/>
                <w:rtl w:val="0"/>
              </w:rPr>
              <w:t xml:space="preserve">Book-Level Users, Roles &amp; Permissions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4">
            <w:pPr>
              <w:ind w:left="-40" w:firstLine="0"/>
              <w:rPr>
                <w:sz w:val="20"/>
                <w:szCs w:val="20"/>
              </w:rPr>
            </w:pPr>
            <w:r w:rsidDel="00000000" w:rsidR="00000000" w:rsidRPr="00000000">
              <w:rPr>
                <w:sz w:val="20"/>
                <w:szCs w:val="20"/>
                <w:rtl w:val="0"/>
              </w:rPr>
              <w:t xml:space="preserve">Owner, Accountant, Staff, Viewer.</w:t>
            </w:r>
          </w:p>
        </w:tc>
      </w:tr>
    </w:tbl>
    <w:p w:rsidR="00000000" w:rsidDel="00000000" w:rsidP="00000000" w:rsidRDefault="00000000" w:rsidRPr="00000000" w14:paraId="000012A5">
      <w:pPr>
        <w:spacing w:after="80" w:lineRule="auto"/>
        <w:rPr/>
      </w:pPr>
      <w:r w:rsidDel="00000000" w:rsidR="00000000" w:rsidRPr="00000000">
        <w:rPr>
          <w:rtl w:val="0"/>
        </w:rPr>
        <w:t xml:space="preserve"> </w:t>
      </w:r>
    </w:p>
    <w:p w:rsidR="00000000" w:rsidDel="00000000" w:rsidP="00000000" w:rsidRDefault="00000000" w:rsidRPr="00000000" w14:paraId="000012A6">
      <w:pPr>
        <w:pStyle w:val="Heading2"/>
        <w:keepNext w:val="0"/>
        <w:keepLines w:val="0"/>
        <w:spacing w:after="80" w:lineRule="auto"/>
        <w:rPr>
          <w:b w:val="1"/>
          <w:bCs w:val="1"/>
          <w:color w:val="1e73be"/>
          <w:sz w:val="26"/>
          <w:szCs w:val="26"/>
        </w:rPr>
      </w:pPr>
      <w:bookmarkStart w:colFirst="0" w:colLast="0" w:name="_r1styw29xm1k" w:id="318"/>
      <w:bookmarkEnd w:id="318"/>
      <w:r w:rsidDel="00000000" w:rsidR="00000000" w:rsidRPr="00000000">
        <w:rPr>
          <w:b w:val="1"/>
          <w:bCs w:val="1"/>
          <w:color w:val="1e73be"/>
          <w:sz w:val="26"/>
          <w:szCs w:val="26"/>
          <w:rtl w:val="0"/>
        </w:rPr>
        <w:t xml:space="preserve">Group B · Core Bookkeeping &amp; Ledger</w:t>
      </w:r>
    </w:p>
    <w:tbl>
      <w:tblPr>
        <w:tblStyle w:val="Table160"/>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5"/>
        <w:gridCol w:w="2970"/>
        <w:gridCol w:w="5010"/>
        <w:tblGridChange w:id="0">
          <w:tblGrid>
            <w:gridCol w:w="1155"/>
            <w:gridCol w:w="2970"/>
            <w:gridCol w:w="5010"/>
          </w:tblGrid>
        </w:tblGridChange>
      </w:tblGrid>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A7">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A8">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A9">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AA">
            <w:pPr>
              <w:ind w:left="-40" w:firstLine="0"/>
              <w:rPr>
                <w:b w:val="1"/>
                <w:bCs w:val="1"/>
                <w:color w:val="0a1f44"/>
                <w:sz w:val="20"/>
                <w:szCs w:val="20"/>
              </w:rPr>
            </w:pPr>
            <w:r w:rsidDel="00000000" w:rsidR="00000000" w:rsidRPr="00000000">
              <w:rPr>
                <w:b w:val="1"/>
                <w:bCs w:val="1"/>
                <w:color w:val="0a1f44"/>
                <w:sz w:val="20"/>
                <w:szCs w:val="20"/>
                <w:rtl w:val="0"/>
              </w:rPr>
              <w:t xml:space="preserve">FBK-GL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B">
            <w:pPr>
              <w:ind w:left="-40" w:firstLine="0"/>
              <w:rPr>
                <w:b w:val="1"/>
                <w:bCs w:val="1"/>
                <w:sz w:val="20"/>
                <w:szCs w:val="20"/>
              </w:rPr>
            </w:pPr>
            <w:r w:rsidDel="00000000" w:rsidR="00000000" w:rsidRPr="00000000">
              <w:rPr>
                <w:b w:val="1"/>
                <w:bCs w:val="1"/>
                <w:sz w:val="20"/>
                <w:szCs w:val="20"/>
                <w:rtl w:val="0"/>
              </w:rPr>
              <w:t xml:space="preserve">General Ledger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C">
            <w:pPr>
              <w:ind w:left="-40" w:firstLine="0"/>
              <w:rPr>
                <w:sz w:val="20"/>
                <w:szCs w:val="20"/>
              </w:rPr>
            </w:pPr>
            <w:r w:rsidDel="00000000" w:rsidR="00000000" w:rsidRPr="00000000">
              <w:rPr>
                <w:sz w:val="20"/>
                <w:szCs w:val="20"/>
                <w:rtl w:val="0"/>
              </w:rPr>
              <w:t xml:space="preserve">Double-entry posting engine, ledger view, running balances.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AD">
            <w:pPr>
              <w:ind w:left="-40" w:firstLine="0"/>
              <w:rPr>
                <w:b w:val="1"/>
                <w:bCs w:val="1"/>
                <w:color w:val="0a1f44"/>
                <w:sz w:val="20"/>
                <w:szCs w:val="20"/>
              </w:rPr>
            </w:pPr>
            <w:r w:rsidDel="00000000" w:rsidR="00000000" w:rsidRPr="00000000">
              <w:rPr>
                <w:b w:val="1"/>
                <w:bCs w:val="1"/>
                <w:color w:val="0a1f44"/>
                <w:sz w:val="20"/>
                <w:szCs w:val="20"/>
                <w:rtl w:val="0"/>
              </w:rPr>
              <w:t xml:space="preserve">FBK-JNL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E">
            <w:pPr>
              <w:ind w:left="-40" w:firstLine="0"/>
              <w:rPr>
                <w:b w:val="1"/>
                <w:bCs w:val="1"/>
                <w:sz w:val="20"/>
                <w:szCs w:val="20"/>
              </w:rPr>
            </w:pPr>
            <w:r w:rsidDel="00000000" w:rsidR="00000000" w:rsidRPr="00000000">
              <w:rPr>
                <w:b w:val="1"/>
                <w:bCs w:val="1"/>
                <w:sz w:val="20"/>
                <w:szCs w:val="20"/>
                <w:rtl w:val="0"/>
              </w:rPr>
              <w:t xml:space="preserve">Journals &amp; Vouchers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AF">
            <w:pPr>
              <w:ind w:left="-40" w:firstLine="0"/>
              <w:rPr>
                <w:sz w:val="20"/>
                <w:szCs w:val="20"/>
              </w:rPr>
            </w:pPr>
            <w:r w:rsidDel="00000000" w:rsidR="00000000" w:rsidRPr="00000000">
              <w:rPr>
                <w:sz w:val="20"/>
                <w:szCs w:val="20"/>
                <w:rtl w:val="0"/>
              </w:rPr>
              <w:t xml:space="preserve">Payment, receipt, contra, journal, sales, purchase vouchers.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B0">
            <w:pPr>
              <w:ind w:left="-40" w:firstLine="0"/>
              <w:rPr>
                <w:b w:val="1"/>
                <w:bCs w:val="1"/>
                <w:color w:val="0a1f44"/>
                <w:sz w:val="20"/>
                <w:szCs w:val="20"/>
              </w:rPr>
            </w:pPr>
            <w:r w:rsidDel="00000000" w:rsidR="00000000" w:rsidRPr="00000000">
              <w:rPr>
                <w:b w:val="1"/>
                <w:bCs w:val="1"/>
                <w:color w:val="0a1f44"/>
                <w:sz w:val="20"/>
                <w:szCs w:val="20"/>
                <w:rtl w:val="0"/>
              </w:rPr>
              <w:t xml:space="preserve">FBK-BNK</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1">
            <w:pPr>
              <w:ind w:left="-40" w:firstLine="0"/>
              <w:rPr>
                <w:b w:val="1"/>
                <w:bCs w:val="1"/>
                <w:sz w:val="20"/>
                <w:szCs w:val="20"/>
              </w:rPr>
            </w:pPr>
            <w:r w:rsidDel="00000000" w:rsidR="00000000" w:rsidRPr="00000000">
              <w:rPr>
                <w:b w:val="1"/>
                <w:bCs w:val="1"/>
                <w:sz w:val="20"/>
                <w:szCs w:val="20"/>
                <w:rtl w:val="0"/>
              </w:rPr>
              <w:t xml:space="preserve">Bank &amp; Cash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2">
            <w:pPr>
              <w:ind w:left="-40" w:firstLine="0"/>
              <w:rPr>
                <w:sz w:val="20"/>
                <w:szCs w:val="20"/>
              </w:rPr>
            </w:pPr>
            <w:r w:rsidDel="00000000" w:rsidR="00000000" w:rsidRPr="00000000">
              <w:rPr>
                <w:sz w:val="20"/>
                <w:szCs w:val="20"/>
                <w:rtl w:val="0"/>
              </w:rPr>
              <w:t xml:space="preserve">Bank/cash accounts, transfers, cash book.</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B3">
            <w:pPr>
              <w:ind w:left="-40" w:firstLine="0"/>
              <w:rPr>
                <w:b w:val="1"/>
                <w:bCs w:val="1"/>
                <w:color w:val="0a1f44"/>
                <w:sz w:val="20"/>
                <w:szCs w:val="20"/>
              </w:rPr>
            </w:pPr>
            <w:r w:rsidDel="00000000" w:rsidR="00000000" w:rsidRPr="00000000">
              <w:rPr>
                <w:b w:val="1"/>
                <w:bCs w:val="1"/>
                <w:color w:val="0a1f44"/>
                <w:sz w:val="20"/>
                <w:szCs w:val="20"/>
                <w:rtl w:val="0"/>
              </w:rPr>
              <w:t xml:space="preserve">FBK-REC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4">
            <w:pPr>
              <w:ind w:left="-40" w:firstLine="0"/>
              <w:rPr>
                <w:b w:val="1"/>
                <w:bCs w:val="1"/>
                <w:sz w:val="20"/>
                <w:szCs w:val="20"/>
              </w:rPr>
            </w:pPr>
            <w:r w:rsidDel="00000000" w:rsidR="00000000" w:rsidRPr="00000000">
              <w:rPr>
                <w:b w:val="1"/>
                <w:bCs w:val="1"/>
                <w:sz w:val="20"/>
                <w:szCs w:val="20"/>
                <w:rtl w:val="0"/>
              </w:rPr>
              <w:t xml:space="preserve">Bank Reconciliation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5">
            <w:pPr>
              <w:ind w:left="-40" w:firstLine="0"/>
              <w:rPr>
                <w:sz w:val="20"/>
                <w:szCs w:val="20"/>
              </w:rPr>
            </w:pPr>
            <w:r w:rsidDel="00000000" w:rsidR="00000000" w:rsidRPr="00000000">
              <w:rPr>
                <w:sz w:val="20"/>
                <w:szCs w:val="20"/>
                <w:rtl w:val="0"/>
              </w:rPr>
              <w:t xml:space="preserve">Statement import, matching, reconciliation status.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B6">
            <w:pPr>
              <w:ind w:left="-40" w:firstLine="0"/>
              <w:rPr>
                <w:b w:val="1"/>
                <w:bCs w:val="1"/>
                <w:color w:val="0a1f44"/>
                <w:sz w:val="20"/>
                <w:szCs w:val="20"/>
              </w:rPr>
            </w:pPr>
            <w:r w:rsidDel="00000000" w:rsidR="00000000" w:rsidRPr="00000000">
              <w:rPr>
                <w:b w:val="1"/>
                <w:bCs w:val="1"/>
                <w:color w:val="0a1f44"/>
                <w:sz w:val="20"/>
                <w:szCs w:val="20"/>
                <w:rtl w:val="0"/>
              </w:rPr>
              <w:t xml:space="preserve">FBK-ADJ</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7">
            <w:pPr>
              <w:ind w:left="-40" w:firstLine="0"/>
              <w:rPr>
                <w:b w:val="1"/>
                <w:bCs w:val="1"/>
                <w:sz w:val="20"/>
                <w:szCs w:val="20"/>
              </w:rPr>
            </w:pPr>
            <w:r w:rsidDel="00000000" w:rsidR="00000000" w:rsidRPr="00000000">
              <w:rPr>
                <w:b w:val="1"/>
                <w:bCs w:val="1"/>
                <w:sz w:val="20"/>
                <w:szCs w:val="20"/>
                <w:rtl w:val="0"/>
              </w:rPr>
              <w:t xml:space="preserve">Adjustments &amp; Closing Entries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8">
            <w:pPr>
              <w:ind w:left="-40" w:firstLine="0"/>
              <w:rPr>
                <w:sz w:val="20"/>
                <w:szCs w:val="20"/>
              </w:rPr>
            </w:pPr>
            <w:r w:rsidDel="00000000" w:rsidR="00000000" w:rsidRPr="00000000">
              <w:rPr>
                <w:sz w:val="20"/>
                <w:szCs w:val="20"/>
                <w:rtl w:val="0"/>
              </w:rPr>
              <w:t xml:space="preserve">Provisions, accruals, year-end adjustments.</w:t>
            </w:r>
          </w:p>
        </w:tc>
      </w:tr>
    </w:tbl>
    <w:p w:rsidR="00000000" w:rsidDel="00000000" w:rsidP="00000000" w:rsidRDefault="00000000" w:rsidRPr="00000000" w14:paraId="000012B9">
      <w:pPr>
        <w:spacing w:after="80" w:lineRule="auto"/>
        <w:rPr/>
      </w:pPr>
      <w:r w:rsidDel="00000000" w:rsidR="00000000" w:rsidRPr="00000000">
        <w:rPr>
          <w:rtl w:val="0"/>
        </w:rPr>
        <w:t xml:space="preserve"> </w:t>
      </w:r>
    </w:p>
    <w:p w:rsidR="00000000" w:rsidDel="00000000" w:rsidP="00000000" w:rsidRDefault="00000000" w:rsidRPr="00000000" w14:paraId="000012BA">
      <w:pPr>
        <w:pStyle w:val="Heading2"/>
        <w:keepNext w:val="0"/>
        <w:keepLines w:val="0"/>
        <w:spacing w:after="80" w:lineRule="auto"/>
        <w:rPr>
          <w:b w:val="1"/>
          <w:bCs w:val="1"/>
          <w:color w:val="1e73be"/>
          <w:sz w:val="26"/>
          <w:szCs w:val="26"/>
        </w:rPr>
      </w:pPr>
      <w:bookmarkStart w:colFirst="0" w:colLast="0" w:name="_jopnjpy0h771" w:id="319"/>
      <w:bookmarkEnd w:id="319"/>
      <w:r w:rsidDel="00000000" w:rsidR="00000000" w:rsidRPr="00000000">
        <w:rPr>
          <w:b w:val="1"/>
          <w:bCs w:val="1"/>
          <w:color w:val="1e73be"/>
          <w:sz w:val="26"/>
          <w:szCs w:val="26"/>
          <w:rtl w:val="0"/>
        </w:rPr>
        <w:t xml:space="preserve">Group C · Sales &amp; Receivables</w:t>
      </w:r>
    </w:p>
    <w:tbl>
      <w:tblPr>
        <w:tblStyle w:val="Table161"/>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015"/>
        <w:gridCol w:w="4905"/>
        <w:tblGridChange w:id="0">
          <w:tblGrid>
            <w:gridCol w:w="1200"/>
            <w:gridCol w:w="3015"/>
            <w:gridCol w:w="490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BB">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BC">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BD">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BE">
            <w:pPr>
              <w:ind w:left="-40" w:firstLine="0"/>
              <w:rPr>
                <w:b w:val="1"/>
                <w:bCs w:val="1"/>
                <w:color w:val="0a1f44"/>
                <w:sz w:val="20"/>
                <w:szCs w:val="20"/>
              </w:rPr>
            </w:pPr>
            <w:r w:rsidDel="00000000" w:rsidR="00000000" w:rsidRPr="00000000">
              <w:rPr>
                <w:b w:val="1"/>
                <w:bCs w:val="1"/>
                <w:color w:val="0a1f44"/>
                <w:sz w:val="20"/>
                <w:szCs w:val="20"/>
                <w:rtl w:val="0"/>
              </w:rPr>
              <w:t xml:space="preserve">FBK-CUS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BF">
            <w:pPr>
              <w:ind w:left="-40" w:firstLine="0"/>
              <w:rPr>
                <w:b w:val="1"/>
                <w:bCs w:val="1"/>
                <w:sz w:val="20"/>
                <w:szCs w:val="20"/>
              </w:rPr>
            </w:pPr>
            <w:r w:rsidDel="00000000" w:rsidR="00000000" w:rsidRPr="00000000">
              <w:rPr>
                <w:b w:val="1"/>
                <w:bCs w:val="1"/>
                <w:sz w:val="20"/>
                <w:szCs w:val="20"/>
                <w:rtl w:val="0"/>
              </w:rPr>
              <w:t xml:space="preserve">Customer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0">
            <w:pPr>
              <w:ind w:left="-40" w:firstLine="0"/>
              <w:rPr>
                <w:sz w:val="20"/>
                <w:szCs w:val="20"/>
              </w:rPr>
            </w:pPr>
            <w:r w:rsidDel="00000000" w:rsidR="00000000" w:rsidRPr="00000000">
              <w:rPr>
                <w:sz w:val="20"/>
                <w:szCs w:val="20"/>
                <w:rtl w:val="0"/>
              </w:rPr>
              <w:t xml:space="preserve">Customer ledgers, GSTIN, credit terms, contacts.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C1">
            <w:pPr>
              <w:ind w:left="-40" w:firstLine="0"/>
              <w:rPr>
                <w:b w:val="1"/>
                <w:bCs w:val="1"/>
                <w:color w:val="0a1f44"/>
                <w:sz w:val="20"/>
                <w:szCs w:val="20"/>
              </w:rPr>
            </w:pPr>
            <w:r w:rsidDel="00000000" w:rsidR="00000000" w:rsidRPr="00000000">
              <w:rPr>
                <w:b w:val="1"/>
                <w:bCs w:val="1"/>
                <w:color w:val="0a1f44"/>
                <w:sz w:val="20"/>
                <w:szCs w:val="20"/>
                <w:rtl w:val="0"/>
              </w:rPr>
              <w:t xml:space="preserve">FBK-EST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2">
            <w:pPr>
              <w:ind w:left="-40" w:firstLine="0"/>
              <w:rPr>
                <w:b w:val="1"/>
                <w:bCs w:val="1"/>
                <w:sz w:val="20"/>
                <w:szCs w:val="20"/>
              </w:rPr>
            </w:pPr>
            <w:r w:rsidDel="00000000" w:rsidR="00000000" w:rsidRPr="00000000">
              <w:rPr>
                <w:b w:val="1"/>
                <w:bCs w:val="1"/>
                <w:sz w:val="20"/>
                <w:szCs w:val="20"/>
                <w:rtl w:val="0"/>
              </w:rPr>
              <w:t xml:space="preserve">Estimates / Quotations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3">
            <w:pPr>
              <w:ind w:left="-40" w:firstLine="0"/>
              <w:rPr>
                <w:sz w:val="20"/>
                <w:szCs w:val="20"/>
              </w:rPr>
            </w:pPr>
            <w:r w:rsidDel="00000000" w:rsidR="00000000" w:rsidRPr="00000000">
              <w:rPr>
                <w:sz w:val="20"/>
                <w:szCs w:val="20"/>
                <w:rtl w:val="0"/>
              </w:rPr>
              <w:t xml:space="preserve">Quotes, conversion to invoice.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C4">
            <w:pPr>
              <w:ind w:left="-40" w:firstLine="0"/>
              <w:rPr>
                <w:b w:val="1"/>
                <w:bCs w:val="1"/>
                <w:color w:val="0a1f44"/>
                <w:sz w:val="20"/>
                <w:szCs w:val="20"/>
              </w:rPr>
            </w:pPr>
            <w:r w:rsidDel="00000000" w:rsidR="00000000" w:rsidRPr="00000000">
              <w:rPr>
                <w:b w:val="1"/>
                <w:bCs w:val="1"/>
                <w:color w:val="0a1f44"/>
                <w:sz w:val="20"/>
                <w:szCs w:val="20"/>
                <w:rtl w:val="0"/>
              </w:rPr>
              <w:t xml:space="preserve">FBK-INV</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5">
            <w:pPr>
              <w:ind w:left="-40" w:firstLine="0"/>
              <w:rPr>
                <w:b w:val="1"/>
                <w:bCs w:val="1"/>
                <w:sz w:val="20"/>
                <w:szCs w:val="20"/>
              </w:rPr>
            </w:pPr>
            <w:r w:rsidDel="00000000" w:rsidR="00000000" w:rsidRPr="00000000">
              <w:rPr>
                <w:b w:val="1"/>
                <w:bCs w:val="1"/>
                <w:sz w:val="20"/>
                <w:szCs w:val="20"/>
                <w:rtl w:val="0"/>
              </w:rPr>
              <w:t xml:space="preserve">Sales Invoicing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6">
            <w:pPr>
              <w:ind w:left="-40" w:firstLine="0"/>
              <w:rPr>
                <w:sz w:val="20"/>
                <w:szCs w:val="20"/>
              </w:rPr>
            </w:pPr>
            <w:r w:rsidDel="00000000" w:rsidR="00000000" w:rsidRPr="00000000">
              <w:rPr>
                <w:sz w:val="20"/>
                <w:szCs w:val="20"/>
                <w:rtl w:val="0"/>
              </w:rPr>
              <w:t xml:space="preserve">GST-compliant &amp; recurring invoices, multi-rate items.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C7">
            <w:pPr>
              <w:ind w:left="-40" w:firstLine="0"/>
              <w:rPr>
                <w:b w:val="1"/>
                <w:bCs w:val="1"/>
                <w:color w:val="0a1f44"/>
                <w:sz w:val="20"/>
                <w:szCs w:val="20"/>
              </w:rPr>
            </w:pPr>
            <w:r w:rsidDel="00000000" w:rsidR="00000000" w:rsidRPr="00000000">
              <w:rPr>
                <w:b w:val="1"/>
                <w:bCs w:val="1"/>
                <w:color w:val="0a1f44"/>
                <w:sz w:val="20"/>
                <w:szCs w:val="20"/>
                <w:rtl w:val="0"/>
              </w:rPr>
              <w:t xml:space="preserve">FBK-CRN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8">
            <w:pPr>
              <w:ind w:left="-40" w:firstLine="0"/>
              <w:rPr>
                <w:b w:val="1"/>
                <w:bCs w:val="1"/>
                <w:sz w:val="20"/>
                <w:szCs w:val="20"/>
              </w:rPr>
            </w:pPr>
            <w:r w:rsidDel="00000000" w:rsidR="00000000" w:rsidRPr="00000000">
              <w:rPr>
                <w:b w:val="1"/>
                <w:bCs w:val="1"/>
                <w:sz w:val="20"/>
                <w:szCs w:val="20"/>
                <w:rtl w:val="0"/>
              </w:rPr>
              <w:t xml:space="preserve">Credit Notes &amp; Sales Returns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9">
            <w:pPr>
              <w:ind w:left="-40" w:firstLine="0"/>
              <w:rPr>
                <w:sz w:val="20"/>
                <w:szCs w:val="20"/>
              </w:rPr>
            </w:pPr>
            <w:r w:rsidDel="00000000" w:rsidR="00000000" w:rsidRPr="00000000">
              <w:rPr>
                <w:sz w:val="20"/>
                <w:szCs w:val="20"/>
                <w:rtl w:val="0"/>
              </w:rPr>
              <w:t xml:space="preserve">Sales returns and credit notes.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CA">
            <w:pPr>
              <w:ind w:left="-40" w:firstLine="0"/>
              <w:rPr>
                <w:b w:val="1"/>
                <w:bCs w:val="1"/>
                <w:color w:val="0a1f44"/>
                <w:sz w:val="20"/>
                <w:szCs w:val="20"/>
              </w:rPr>
            </w:pPr>
            <w:r w:rsidDel="00000000" w:rsidR="00000000" w:rsidRPr="00000000">
              <w:rPr>
                <w:b w:val="1"/>
                <w:bCs w:val="1"/>
                <w:color w:val="0a1f44"/>
                <w:sz w:val="20"/>
                <w:szCs w:val="20"/>
                <w:rtl w:val="0"/>
              </w:rPr>
              <w:t xml:space="preserve">FBK-RCT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B">
            <w:pPr>
              <w:ind w:left="-40" w:firstLine="0"/>
              <w:rPr>
                <w:b w:val="1"/>
                <w:bCs w:val="1"/>
                <w:sz w:val="20"/>
                <w:szCs w:val="20"/>
              </w:rPr>
            </w:pPr>
            <w:r w:rsidDel="00000000" w:rsidR="00000000" w:rsidRPr="00000000">
              <w:rPr>
                <w:b w:val="1"/>
                <w:bCs w:val="1"/>
                <w:sz w:val="20"/>
                <w:szCs w:val="20"/>
                <w:rtl w:val="0"/>
              </w:rPr>
              <w:t xml:space="preserve">Receipts &amp; Collections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C">
            <w:pPr>
              <w:ind w:left="-40" w:firstLine="0"/>
              <w:rPr>
                <w:sz w:val="20"/>
                <w:szCs w:val="20"/>
              </w:rPr>
            </w:pPr>
            <w:r w:rsidDel="00000000" w:rsidR="00000000" w:rsidRPr="00000000">
              <w:rPr>
                <w:sz w:val="20"/>
                <w:szCs w:val="20"/>
                <w:rtl w:val="0"/>
              </w:rPr>
              <w:t xml:space="preserve">Allocate against invoices, advance receipts.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CD">
            <w:pPr>
              <w:ind w:left="-40" w:firstLine="0"/>
              <w:rPr>
                <w:b w:val="1"/>
                <w:bCs w:val="1"/>
                <w:color w:val="0a1f44"/>
                <w:sz w:val="20"/>
                <w:szCs w:val="20"/>
              </w:rPr>
            </w:pPr>
            <w:r w:rsidDel="00000000" w:rsidR="00000000" w:rsidRPr="00000000">
              <w:rPr>
                <w:b w:val="1"/>
                <w:bCs w:val="1"/>
                <w:color w:val="0a1f44"/>
                <w:sz w:val="20"/>
                <w:szCs w:val="20"/>
                <w:rtl w:val="0"/>
              </w:rPr>
              <w:t xml:space="preserve">FBK-ARA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E">
            <w:pPr>
              <w:ind w:left="-40" w:firstLine="0"/>
              <w:rPr>
                <w:b w:val="1"/>
                <w:bCs w:val="1"/>
                <w:sz w:val="20"/>
                <w:szCs w:val="20"/>
              </w:rPr>
            </w:pPr>
            <w:r w:rsidDel="00000000" w:rsidR="00000000" w:rsidRPr="00000000">
              <w:rPr>
                <w:b w:val="1"/>
                <w:bCs w:val="1"/>
                <w:sz w:val="20"/>
                <w:szCs w:val="20"/>
                <w:rtl w:val="0"/>
              </w:rPr>
              <w:t xml:space="preserve">Receivables &amp; Aging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CF">
            <w:pPr>
              <w:ind w:left="-40" w:firstLine="0"/>
              <w:rPr>
                <w:sz w:val="20"/>
                <w:szCs w:val="20"/>
              </w:rPr>
            </w:pPr>
            <w:r w:rsidDel="00000000" w:rsidR="00000000" w:rsidRPr="00000000">
              <w:rPr>
                <w:sz w:val="20"/>
                <w:szCs w:val="20"/>
                <w:rtl w:val="0"/>
              </w:rPr>
              <w:t xml:space="preserve">Outstanding, aging buckets, reminders.</w:t>
            </w:r>
          </w:p>
        </w:tc>
      </w:tr>
    </w:tbl>
    <w:p w:rsidR="00000000" w:rsidDel="00000000" w:rsidP="00000000" w:rsidRDefault="00000000" w:rsidRPr="00000000" w14:paraId="000012D0">
      <w:pPr>
        <w:spacing w:after="80" w:lineRule="auto"/>
        <w:rPr/>
      </w:pPr>
      <w:r w:rsidDel="00000000" w:rsidR="00000000" w:rsidRPr="00000000">
        <w:rPr>
          <w:rtl w:val="0"/>
        </w:rPr>
        <w:t xml:space="preserve"> </w:t>
      </w:r>
    </w:p>
    <w:p w:rsidR="00000000" w:rsidDel="00000000" w:rsidP="00000000" w:rsidRDefault="00000000" w:rsidRPr="00000000" w14:paraId="000012D1">
      <w:pPr>
        <w:pStyle w:val="Heading2"/>
        <w:keepNext w:val="0"/>
        <w:keepLines w:val="0"/>
        <w:spacing w:after="80" w:lineRule="auto"/>
        <w:rPr>
          <w:b w:val="1"/>
          <w:bCs w:val="1"/>
          <w:color w:val="1e73be"/>
          <w:sz w:val="26"/>
          <w:szCs w:val="26"/>
        </w:rPr>
      </w:pPr>
      <w:bookmarkStart w:colFirst="0" w:colLast="0" w:name="_ury097138fej" w:id="320"/>
      <w:bookmarkEnd w:id="320"/>
      <w:r w:rsidDel="00000000" w:rsidR="00000000" w:rsidRPr="00000000">
        <w:rPr>
          <w:b w:val="1"/>
          <w:bCs w:val="1"/>
          <w:color w:val="1e73be"/>
          <w:sz w:val="26"/>
          <w:szCs w:val="26"/>
          <w:rtl w:val="0"/>
        </w:rPr>
        <w:t xml:space="preserve">Group D · Purchases &amp; Payables</w:t>
      </w:r>
    </w:p>
    <w:tbl>
      <w:tblPr>
        <w:tblStyle w:val="Table162"/>
        <w:tblW w:w="83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315"/>
        <w:gridCol w:w="3870"/>
        <w:tblGridChange w:id="0">
          <w:tblGrid>
            <w:gridCol w:w="1200"/>
            <w:gridCol w:w="3315"/>
            <w:gridCol w:w="387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D2">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D3">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D4">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D5">
            <w:pPr>
              <w:ind w:left="-40" w:firstLine="0"/>
              <w:rPr>
                <w:b w:val="1"/>
                <w:bCs w:val="1"/>
                <w:color w:val="0a1f44"/>
                <w:sz w:val="20"/>
                <w:szCs w:val="20"/>
              </w:rPr>
            </w:pPr>
            <w:r w:rsidDel="00000000" w:rsidR="00000000" w:rsidRPr="00000000">
              <w:rPr>
                <w:b w:val="1"/>
                <w:bCs w:val="1"/>
                <w:color w:val="0a1f44"/>
                <w:sz w:val="20"/>
                <w:szCs w:val="20"/>
                <w:rtl w:val="0"/>
              </w:rPr>
              <w:t xml:space="preserve">FBK-VEN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6">
            <w:pPr>
              <w:ind w:left="-40" w:firstLine="0"/>
              <w:rPr>
                <w:b w:val="1"/>
                <w:bCs w:val="1"/>
                <w:sz w:val="20"/>
                <w:szCs w:val="20"/>
              </w:rPr>
            </w:pPr>
            <w:r w:rsidDel="00000000" w:rsidR="00000000" w:rsidRPr="00000000">
              <w:rPr>
                <w:b w:val="1"/>
                <w:bCs w:val="1"/>
                <w:sz w:val="20"/>
                <w:szCs w:val="20"/>
                <w:rtl w:val="0"/>
              </w:rPr>
              <w:t xml:space="preserve">Vendor / Supplier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7">
            <w:pPr>
              <w:ind w:left="-40" w:firstLine="0"/>
              <w:rPr>
                <w:sz w:val="20"/>
                <w:szCs w:val="20"/>
              </w:rPr>
            </w:pPr>
            <w:r w:rsidDel="00000000" w:rsidR="00000000" w:rsidRPr="00000000">
              <w:rPr>
                <w:sz w:val="20"/>
                <w:szCs w:val="20"/>
                <w:rtl w:val="0"/>
              </w:rPr>
              <w:t xml:space="preserve">Vendor ledgers, GSTIN, terms.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D8">
            <w:pPr>
              <w:ind w:left="-40" w:firstLine="0"/>
              <w:rPr>
                <w:b w:val="1"/>
                <w:bCs w:val="1"/>
                <w:color w:val="0a1f44"/>
                <w:sz w:val="20"/>
                <w:szCs w:val="20"/>
              </w:rPr>
            </w:pPr>
            <w:r w:rsidDel="00000000" w:rsidR="00000000" w:rsidRPr="00000000">
              <w:rPr>
                <w:b w:val="1"/>
                <w:bCs w:val="1"/>
                <w:color w:val="0a1f44"/>
                <w:sz w:val="20"/>
                <w:szCs w:val="20"/>
                <w:rtl w:val="0"/>
              </w:rPr>
              <w:t xml:space="preserve">FBK-PO</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9">
            <w:pPr>
              <w:ind w:left="-40" w:firstLine="0"/>
              <w:rPr>
                <w:b w:val="1"/>
                <w:bCs w:val="1"/>
                <w:sz w:val="20"/>
                <w:szCs w:val="20"/>
              </w:rPr>
            </w:pPr>
            <w:r w:rsidDel="00000000" w:rsidR="00000000" w:rsidRPr="00000000">
              <w:rPr>
                <w:b w:val="1"/>
                <w:bCs w:val="1"/>
                <w:sz w:val="20"/>
                <w:szCs w:val="20"/>
                <w:rtl w:val="0"/>
              </w:rPr>
              <w:t xml:space="preserve">Purchase Orders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A">
            <w:pPr>
              <w:ind w:left="-40" w:firstLine="0"/>
              <w:rPr>
                <w:sz w:val="20"/>
                <w:szCs w:val="20"/>
              </w:rPr>
            </w:pPr>
            <w:r w:rsidDel="00000000" w:rsidR="00000000" w:rsidRPr="00000000">
              <w:rPr>
                <w:sz w:val="20"/>
                <w:szCs w:val="20"/>
                <w:rtl w:val="0"/>
              </w:rPr>
              <w:t xml:space="preserve">POs, conversion to bill.</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DB">
            <w:pPr>
              <w:ind w:left="-40" w:firstLine="0"/>
              <w:rPr>
                <w:b w:val="1"/>
                <w:bCs w:val="1"/>
                <w:color w:val="0a1f44"/>
                <w:sz w:val="20"/>
                <w:szCs w:val="20"/>
              </w:rPr>
            </w:pPr>
            <w:r w:rsidDel="00000000" w:rsidR="00000000" w:rsidRPr="00000000">
              <w:rPr>
                <w:b w:val="1"/>
                <w:bCs w:val="1"/>
                <w:color w:val="0a1f44"/>
                <w:sz w:val="20"/>
                <w:szCs w:val="20"/>
                <w:rtl w:val="0"/>
              </w:rPr>
              <w:t xml:space="preserve">FBK-BIL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C">
            <w:pPr>
              <w:ind w:left="-40" w:firstLine="0"/>
              <w:rPr>
                <w:b w:val="1"/>
                <w:bCs w:val="1"/>
                <w:sz w:val="20"/>
                <w:szCs w:val="20"/>
              </w:rPr>
            </w:pPr>
            <w:r w:rsidDel="00000000" w:rsidR="00000000" w:rsidRPr="00000000">
              <w:rPr>
                <w:b w:val="1"/>
                <w:bCs w:val="1"/>
                <w:sz w:val="20"/>
                <w:szCs w:val="20"/>
                <w:rtl w:val="0"/>
              </w:rPr>
              <w:t xml:space="preserve">Bills / Purchase Invoices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D">
            <w:pPr>
              <w:ind w:left="-40" w:firstLine="0"/>
              <w:rPr>
                <w:sz w:val="20"/>
                <w:szCs w:val="20"/>
              </w:rPr>
            </w:pPr>
            <w:r w:rsidDel="00000000" w:rsidR="00000000" w:rsidRPr="00000000">
              <w:rPr>
                <w:sz w:val="20"/>
                <w:szCs w:val="20"/>
                <w:rtl w:val="0"/>
              </w:rPr>
              <w:t xml:space="preserve">Vendor bills, ITC eligibility, multi-rate.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DE">
            <w:pPr>
              <w:ind w:left="-40" w:firstLine="0"/>
              <w:rPr>
                <w:b w:val="1"/>
                <w:bCs w:val="1"/>
                <w:color w:val="0a1f44"/>
                <w:sz w:val="20"/>
                <w:szCs w:val="20"/>
              </w:rPr>
            </w:pPr>
            <w:r w:rsidDel="00000000" w:rsidR="00000000" w:rsidRPr="00000000">
              <w:rPr>
                <w:b w:val="1"/>
                <w:bCs w:val="1"/>
                <w:color w:val="0a1f44"/>
                <w:sz w:val="20"/>
                <w:szCs w:val="20"/>
                <w:rtl w:val="0"/>
              </w:rPr>
              <w:t xml:space="preserve">FBK-DBN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DF">
            <w:pPr>
              <w:ind w:left="-40" w:firstLine="0"/>
              <w:rPr>
                <w:b w:val="1"/>
                <w:bCs w:val="1"/>
                <w:sz w:val="20"/>
                <w:szCs w:val="20"/>
              </w:rPr>
            </w:pPr>
            <w:r w:rsidDel="00000000" w:rsidR="00000000" w:rsidRPr="00000000">
              <w:rPr>
                <w:b w:val="1"/>
                <w:bCs w:val="1"/>
                <w:sz w:val="20"/>
                <w:szCs w:val="20"/>
                <w:rtl w:val="0"/>
              </w:rPr>
              <w:t xml:space="preserve">Debit Notes &amp; Purchase Returns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0">
            <w:pPr>
              <w:ind w:left="-40" w:firstLine="0"/>
              <w:rPr>
                <w:sz w:val="20"/>
                <w:szCs w:val="20"/>
              </w:rPr>
            </w:pPr>
            <w:r w:rsidDel="00000000" w:rsidR="00000000" w:rsidRPr="00000000">
              <w:rPr>
                <w:sz w:val="20"/>
                <w:szCs w:val="20"/>
                <w:rtl w:val="0"/>
              </w:rPr>
              <w:t xml:space="preserve">Purchase returns and debit notes.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E1">
            <w:pPr>
              <w:ind w:left="-40" w:firstLine="0"/>
              <w:rPr>
                <w:b w:val="1"/>
                <w:bCs w:val="1"/>
                <w:color w:val="0a1f44"/>
                <w:sz w:val="20"/>
                <w:szCs w:val="20"/>
              </w:rPr>
            </w:pPr>
            <w:r w:rsidDel="00000000" w:rsidR="00000000" w:rsidRPr="00000000">
              <w:rPr>
                <w:b w:val="1"/>
                <w:bCs w:val="1"/>
                <w:color w:val="0a1f44"/>
                <w:sz w:val="20"/>
                <w:szCs w:val="20"/>
                <w:rtl w:val="0"/>
              </w:rPr>
              <w:t xml:space="preserve">FBK-EXP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2">
            <w:pPr>
              <w:ind w:left="-40" w:firstLine="0"/>
              <w:rPr>
                <w:b w:val="1"/>
                <w:bCs w:val="1"/>
                <w:sz w:val="20"/>
                <w:szCs w:val="20"/>
              </w:rPr>
            </w:pPr>
            <w:r w:rsidDel="00000000" w:rsidR="00000000" w:rsidRPr="00000000">
              <w:rPr>
                <w:b w:val="1"/>
                <w:bCs w:val="1"/>
                <w:sz w:val="20"/>
                <w:szCs w:val="20"/>
                <w:rtl w:val="0"/>
              </w:rPr>
              <w:t xml:space="preserve">Expenses &amp; Expense Claims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3">
            <w:pPr>
              <w:ind w:left="-40" w:firstLine="0"/>
              <w:rPr>
                <w:sz w:val="20"/>
                <w:szCs w:val="20"/>
              </w:rPr>
            </w:pPr>
            <w:r w:rsidDel="00000000" w:rsidR="00000000" w:rsidRPr="00000000">
              <w:rPr>
                <w:sz w:val="20"/>
                <w:szCs w:val="20"/>
                <w:rtl w:val="0"/>
              </w:rPr>
              <w:t xml:space="preserve">Direct expenses, staff reimbursements.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E4">
            <w:pPr>
              <w:ind w:left="-40" w:firstLine="0"/>
              <w:rPr>
                <w:b w:val="1"/>
                <w:bCs w:val="1"/>
                <w:color w:val="0a1f44"/>
                <w:sz w:val="20"/>
                <w:szCs w:val="20"/>
              </w:rPr>
            </w:pPr>
            <w:r w:rsidDel="00000000" w:rsidR="00000000" w:rsidRPr="00000000">
              <w:rPr>
                <w:b w:val="1"/>
                <w:bCs w:val="1"/>
                <w:color w:val="0a1f44"/>
                <w:sz w:val="20"/>
                <w:szCs w:val="20"/>
                <w:rtl w:val="0"/>
              </w:rPr>
              <w:t xml:space="preserve">FBK-PMT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5">
            <w:pPr>
              <w:ind w:left="-40" w:firstLine="0"/>
              <w:rPr>
                <w:b w:val="1"/>
                <w:bCs w:val="1"/>
                <w:sz w:val="20"/>
                <w:szCs w:val="20"/>
              </w:rPr>
            </w:pPr>
            <w:r w:rsidDel="00000000" w:rsidR="00000000" w:rsidRPr="00000000">
              <w:rPr>
                <w:b w:val="1"/>
                <w:bCs w:val="1"/>
                <w:sz w:val="20"/>
                <w:szCs w:val="20"/>
                <w:rtl w:val="0"/>
              </w:rPr>
              <w:t xml:space="preserve">Vendor Payments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6">
            <w:pPr>
              <w:ind w:left="-40" w:firstLine="0"/>
              <w:rPr>
                <w:sz w:val="20"/>
                <w:szCs w:val="20"/>
              </w:rPr>
            </w:pPr>
            <w:r w:rsidDel="00000000" w:rsidR="00000000" w:rsidRPr="00000000">
              <w:rPr>
                <w:sz w:val="20"/>
                <w:szCs w:val="20"/>
                <w:rtl w:val="0"/>
              </w:rPr>
              <w:t xml:space="preserve">Allocate against bills, advances.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E7">
            <w:pPr>
              <w:ind w:left="-40" w:firstLine="0"/>
              <w:rPr>
                <w:b w:val="1"/>
                <w:bCs w:val="1"/>
                <w:color w:val="0a1f44"/>
                <w:sz w:val="20"/>
                <w:szCs w:val="20"/>
              </w:rPr>
            </w:pPr>
            <w:r w:rsidDel="00000000" w:rsidR="00000000" w:rsidRPr="00000000">
              <w:rPr>
                <w:b w:val="1"/>
                <w:bCs w:val="1"/>
                <w:color w:val="0a1f44"/>
                <w:sz w:val="20"/>
                <w:szCs w:val="20"/>
                <w:rtl w:val="0"/>
              </w:rPr>
              <w:t xml:space="preserve">FBK-APA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8">
            <w:pPr>
              <w:ind w:left="-40" w:firstLine="0"/>
              <w:rPr>
                <w:b w:val="1"/>
                <w:bCs w:val="1"/>
                <w:sz w:val="20"/>
                <w:szCs w:val="20"/>
              </w:rPr>
            </w:pPr>
            <w:r w:rsidDel="00000000" w:rsidR="00000000" w:rsidRPr="00000000">
              <w:rPr>
                <w:b w:val="1"/>
                <w:bCs w:val="1"/>
                <w:sz w:val="20"/>
                <w:szCs w:val="20"/>
                <w:rtl w:val="0"/>
              </w:rPr>
              <w:t xml:space="preserve">Payables &amp; Aging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E9">
            <w:pPr>
              <w:ind w:left="-40" w:firstLine="0"/>
              <w:rPr>
                <w:sz w:val="20"/>
                <w:szCs w:val="20"/>
              </w:rPr>
            </w:pPr>
            <w:r w:rsidDel="00000000" w:rsidR="00000000" w:rsidRPr="00000000">
              <w:rPr>
                <w:sz w:val="20"/>
                <w:szCs w:val="20"/>
                <w:rtl w:val="0"/>
              </w:rPr>
              <w:t xml:space="preserve">Outstanding, aging, payment scheduling.</w:t>
            </w:r>
          </w:p>
        </w:tc>
      </w:tr>
    </w:tbl>
    <w:p w:rsidR="00000000" w:rsidDel="00000000" w:rsidP="00000000" w:rsidRDefault="00000000" w:rsidRPr="00000000" w14:paraId="000012EA">
      <w:pPr>
        <w:spacing w:after="80" w:lineRule="auto"/>
        <w:rPr/>
      </w:pPr>
      <w:r w:rsidDel="00000000" w:rsidR="00000000" w:rsidRPr="00000000">
        <w:rPr>
          <w:rtl w:val="0"/>
        </w:rPr>
        <w:t xml:space="preserve"> </w:t>
      </w:r>
    </w:p>
    <w:p w:rsidR="00000000" w:rsidDel="00000000" w:rsidP="00000000" w:rsidRDefault="00000000" w:rsidRPr="00000000" w14:paraId="000012EB">
      <w:pPr>
        <w:pStyle w:val="Heading2"/>
        <w:keepNext w:val="0"/>
        <w:keepLines w:val="0"/>
        <w:spacing w:after="80" w:lineRule="auto"/>
        <w:rPr>
          <w:b w:val="1"/>
          <w:bCs w:val="1"/>
          <w:color w:val="1e73be"/>
          <w:sz w:val="26"/>
          <w:szCs w:val="26"/>
        </w:rPr>
      </w:pPr>
      <w:bookmarkStart w:colFirst="0" w:colLast="0" w:name="_pyz57c94nrt1" w:id="321"/>
      <w:bookmarkEnd w:id="321"/>
      <w:r w:rsidDel="00000000" w:rsidR="00000000" w:rsidRPr="00000000">
        <w:rPr>
          <w:b w:val="1"/>
          <w:bCs w:val="1"/>
          <w:color w:val="1e73be"/>
          <w:sz w:val="26"/>
          <w:szCs w:val="26"/>
          <w:rtl w:val="0"/>
        </w:rPr>
        <w:t xml:space="preserve">Group E · Inventory (optional extension)</w:t>
      </w:r>
    </w:p>
    <w:tbl>
      <w:tblPr>
        <w:tblStyle w:val="Table163"/>
        <w:tblW w:w="82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240"/>
        <w:gridCol w:w="3765"/>
        <w:tblGridChange w:id="0">
          <w:tblGrid>
            <w:gridCol w:w="1200"/>
            <w:gridCol w:w="3240"/>
            <w:gridCol w:w="376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EC">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ED">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EE">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EF">
            <w:pPr>
              <w:ind w:left="-40" w:firstLine="0"/>
              <w:rPr>
                <w:b w:val="1"/>
                <w:bCs w:val="1"/>
                <w:color w:val="0a1f44"/>
                <w:sz w:val="20"/>
                <w:szCs w:val="20"/>
              </w:rPr>
            </w:pPr>
            <w:r w:rsidDel="00000000" w:rsidR="00000000" w:rsidRPr="00000000">
              <w:rPr>
                <w:b w:val="1"/>
                <w:bCs w:val="1"/>
                <w:color w:val="0a1f44"/>
                <w:sz w:val="20"/>
                <w:szCs w:val="20"/>
                <w:rtl w:val="0"/>
              </w:rPr>
              <w:t xml:space="preserve">FBK-ITM</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0">
            <w:pPr>
              <w:ind w:left="-40" w:firstLine="0"/>
              <w:rPr>
                <w:b w:val="1"/>
                <w:bCs w:val="1"/>
                <w:sz w:val="20"/>
                <w:szCs w:val="20"/>
              </w:rPr>
            </w:pPr>
            <w:r w:rsidDel="00000000" w:rsidR="00000000" w:rsidRPr="00000000">
              <w:rPr>
                <w:b w:val="1"/>
                <w:bCs w:val="1"/>
                <w:sz w:val="20"/>
                <w:szCs w:val="20"/>
                <w:rtl w:val="0"/>
              </w:rPr>
              <w:t xml:space="preserve">Item / Product &amp; Service Master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1">
            <w:pPr>
              <w:ind w:left="-40" w:firstLine="0"/>
              <w:rPr>
                <w:sz w:val="20"/>
                <w:szCs w:val="20"/>
              </w:rPr>
            </w:pPr>
            <w:r w:rsidDel="00000000" w:rsidR="00000000" w:rsidRPr="00000000">
              <w:rPr>
                <w:sz w:val="20"/>
                <w:szCs w:val="20"/>
                <w:rtl w:val="0"/>
              </w:rPr>
              <w:t xml:space="preserve">Goods/services, HSN/SAC, units, rates.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F2">
            <w:pPr>
              <w:ind w:left="-40" w:firstLine="0"/>
              <w:rPr>
                <w:b w:val="1"/>
                <w:bCs w:val="1"/>
                <w:color w:val="0a1f44"/>
                <w:sz w:val="20"/>
                <w:szCs w:val="20"/>
              </w:rPr>
            </w:pPr>
            <w:r w:rsidDel="00000000" w:rsidR="00000000" w:rsidRPr="00000000">
              <w:rPr>
                <w:b w:val="1"/>
                <w:bCs w:val="1"/>
                <w:color w:val="0a1f44"/>
                <w:sz w:val="20"/>
                <w:szCs w:val="20"/>
                <w:rtl w:val="0"/>
              </w:rPr>
              <w:t xml:space="preserve">FBK-STK</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3">
            <w:pPr>
              <w:ind w:left="-40" w:firstLine="0"/>
              <w:rPr>
                <w:b w:val="1"/>
                <w:bCs w:val="1"/>
                <w:sz w:val="20"/>
                <w:szCs w:val="20"/>
              </w:rPr>
            </w:pPr>
            <w:r w:rsidDel="00000000" w:rsidR="00000000" w:rsidRPr="00000000">
              <w:rPr>
                <w:b w:val="1"/>
                <w:bCs w:val="1"/>
                <w:sz w:val="20"/>
                <w:szCs w:val="20"/>
                <w:rtl w:val="0"/>
              </w:rPr>
              <w:t xml:space="preserve">Stock &amp; Inventory Tracking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4">
            <w:pPr>
              <w:ind w:left="-40" w:firstLine="0"/>
              <w:rPr>
                <w:sz w:val="20"/>
                <w:szCs w:val="20"/>
              </w:rPr>
            </w:pPr>
            <w:r w:rsidDel="00000000" w:rsidR="00000000" w:rsidRPr="00000000">
              <w:rPr>
                <w:sz w:val="20"/>
                <w:szCs w:val="20"/>
                <w:rtl w:val="0"/>
              </w:rPr>
              <w:t xml:space="preserve">Stock in/out, multi-warehouse, batch.</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F5">
            <w:pPr>
              <w:ind w:left="-40" w:firstLine="0"/>
              <w:rPr>
                <w:b w:val="1"/>
                <w:bCs w:val="1"/>
                <w:color w:val="0a1f44"/>
                <w:sz w:val="20"/>
                <w:szCs w:val="20"/>
              </w:rPr>
            </w:pPr>
            <w:r w:rsidDel="00000000" w:rsidR="00000000" w:rsidRPr="00000000">
              <w:rPr>
                <w:b w:val="1"/>
                <w:bCs w:val="1"/>
                <w:color w:val="0a1f44"/>
                <w:sz w:val="20"/>
                <w:szCs w:val="20"/>
                <w:rtl w:val="0"/>
              </w:rPr>
              <w:t xml:space="preserve">FBK-STA</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6">
            <w:pPr>
              <w:ind w:left="-40" w:firstLine="0"/>
              <w:rPr>
                <w:b w:val="1"/>
                <w:bCs w:val="1"/>
                <w:sz w:val="20"/>
                <w:szCs w:val="20"/>
              </w:rPr>
            </w:pPr>
            <w:r w:rsidDel="00000000" w:rsidR="00000000" w:rsidRPr="00000000">
              <w:rPr>
                <w:b w:val="1"/>
                <w:bCs w:val="1"/>
                <w:sz w:val="20"/>
                <w:szCs w:val="20"/>
                <w:rtl w:val="0"/>
              </w:rPr>
              <w:t xml:space="preserve">Stock Adjustments &amp; Valuation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7">
            <w:pPr>
              <w:ind w:left="-40" w:firstLine="0"/>
              <w:rPr>
                <w:sz w:val="20"/>
                <w:szCs w:val="20"/>
              </w:rPr>
            </w:pPr>
            <w:r w:rsidDel="00000000" w:rsidR="00000000" w:rsidRPr="00000000">
              <w:rPr>
                <w:sz w:val="20"/>
                <w:szCs w:val="20"/>
                <w:rtl w:val="0"/>
              </w:rPr>
              <w:t xml:space="preserve">FIFO / weighted-average valuation.</w:t>
            </w:r>
          </w:p>
        </w:tc>
      </w:tr>
    </w:tbl>
    <w:p w:rsidR="00000000" w:rsidDel="00000000" w:rsidP="00000000" w:rsidRDefault="00000000" w:rsidRPr="00000000" w14:paraId="000012F8">
      <w:pPr>
        <w:spacing w:after="80" w:lineRule="auto"/>
        <w:rPr/>
      </w:pPr>
      <w:r w:rsidDel="00000000" w:rsidR="00000000" w:rsidRPr="00000000">
        <w:rPr>
          <w:rtl w:val="0"/>
        </w:rPr>
        <w:t xml:space="preserve"> </w:t>
      </w:r>
    </w:p>
    <w:p w:rsidR="00000000" w:rsidDel="00000000" w:rsidP="00000000" w:rsidRDefault="00000000" w:rsidRPr="00000000" w14:paraId="000012F9">
      <w:pPr>
        <w:pStyle w:val="Heading2"/>
        <w:keepNext w:val="0"/>
        <w:keepLines w:val="0"/>
        <w:spacing w:after="80" w:lineRule="auto"/>
        <w:rPr>
          <w:b w:val="1"/>
          <w:bCs w:val="1"/>
          <w:color w:val="1e73be"/>
          <w:sz w:val="26"/>
          <w:szCs w:val="26"/>
        </w:rPr>
      </w:pPr>
      <w:bookmarkStart w:colFirst="0" w:colLast="0" w:name="_jako1hvk2qfg" w:id="322"/>
      <w:bookmarkEnd w:id="322"/>
      <w:r w:rsidDel="00000000" w:rsidR="00000000" w:rsidRPr="00000000">
        <w:rPr>
          <w:b w:val="1"/>
          <w:bCs w:val="1"/>
          <w:color w:val="1e73be"/>
          <w:sz w:val="26"/>
          <w:szCs w:val="26"/>
          <w:rtl w:val="0"/>
        </w:rPr>
        <w:t xml:space="preserve">Group F · Tax &amp; Statutory Compliance (India)</w:t>
      </w:r>
    </w:p>
    <w:tbl>
      <w:tblPr>
        <w:tblStyle w:val="Table164"/>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70"/>
        <w:gridCol w:w="3270"/>
        <w:gridCol w:w="4680"/>
        <w:tblGridChange w:id="0">
          <w:tblGrid>
            <w:gridCol w:w="1170"/>
            <w:gridCol w:w="3270"/>
            <w:gridCol w:w="4680"/>
          </w:tblGrid>
        </w:tblGridChange>
      </w:tblGrid>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FA">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FB">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2FC">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2FD">
            <w:pPr>
              <w:ind w:left="-40" w:firstLine="0"/>
              <w:rPr>
                <w:b w:val="1"/>
                <w:bCs w:val="1"/>
                <w:color w:val="0a1f44"/>
                <w:sz w:val="20"/>
                <w:szCs w:val="20"/>
              </w:rPr>
            </w:pPr>
            <w:r w:rsidDel="00000000" w:rsidR="00000000" w:rsidRPr="00000000">
              <w:rPr>
                <w:b w:val="1"/>
                <w:bCs w:val="1"/>
                <w:color w:val="0a1f44"/>
                <w:sz w:val="20"/>
                <w:szCs w:val="20"/>
                <w:rtl w:val="0"/>
              </w:rPr>
              <w:t xml:space="preserve">FBK-GST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E">
            <w:pPr>
              <w:ind w:left="-40" w:firstLine="0"/>
              <w:rPr>
                <w:b w:val="1"/>
                <w:bCs w:val="1"/>
                <w:sz w:val="20"/>
                <w:szCs w:val="20"/>
              </w:rPr>
            </w:pPr>
            <w:r w:rsidDel="00000000" w:rsidR="00000000" w:rsidRPr="00000000">
              <w:rPr>
                <w:b w:val="1"/>
                <w:bCs w:val="1"/>
                <w:sz w:val="20"/>
                <w:szCs w:val="20"/>
                <w:rtl w:val="0"/>
              </w:rPr>
              <w:t xml:space="preserve">GST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2FF">
            <w:pPr>
              <w:ind w:left="-40" w:firstLine="0"/>
              <w:rPr>
                <w:sz w:val="20"/>
                <w:szCs w:val="20"/>
              </w:rPr>
            </w:pPr>
            <w:r w:rsidDel="00000000" w:rsidR="00000000" w:rsidRPr="00000000">
              <w:rPr>
                <w:sz w:val="20"/>
                <w:szCs w:val="20"/>
                <w:rtl w:val="0"/>
              </w:rPr>
              <w:t xml:space="preserve">GSTR-1 / 3B / 2B prep, ITC reconciliation, summaries.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00">
            <w:pPr>
              <w:ind w:left="-40" w:firstLine="0"/>
              <w:rPr>
                <w:b w:val="1"/>
                <w:bCs w:val="1"/>
                <w:color w:val="0a1f44"/>
                <w:sz w:val="20"/>
                <w:szCs w:val="20"/>
              </w:rPr>
            </w:pPr>
            <w:r w:rsidDel="00000000" w:rsidR="00000000" w:rsidRPr="00000000">
              <w:rPr>
                <w:b w:val="1"/>
                <w:bCs w:val="1"/>
                <w:color w:val="0a1f44"/>
                <w:sz w:val="20"/>
                <w:szCs w:val="20"/>
                <w:rtl w:val="0"/>
              </w:rPr>
              <w:t xml:space="preserve">FBK-EINV</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1">
            <w:pPr>
              <w:ind w:left="-40" w:firstLine="0"/>
              <w:rPr>
                <w:b w:val="1"/>
                <w:bCs w:val="1"/>
                <w:sz w:val="20"/>
                <w:szCs w:val="20"/>
              </w:rPr>
            </w:pPr>
            <w:r w:rsidDel="00000000" w:rsidR="00000000" w:rsidRPr="00000000">
              <w:rPr>
                <w:b w:val="1"/>
                <w:bCs w:val="1"/>
                <w:sz w:val="20"/>
                <w:szCs w:val="20"/>
                <w:rtl w:val="0"/>
              </w:rPr>
              <w:t xml:space="preserve">e-Invoicing &amp; e-Way Bill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2">
            <w:pPr>
              <w:ind w:left="-40" w:firstLine="0"/>
              <w:rPr>
                <w:sz w:val="20"/>
                <w:szCs w:val="20"/>
              </w:rPr>
            </w:pPr>
            <w:r w:rsidDel="00000000" w:rsidR="00000000" w:rsidRPr="00000000">
              <w:rPr>
                <w:sz w:val="20"/>
                <w:szCs w:val="20"/>
                <w:rtl w:val="0"/>
              </w:rPr>
              <w:t xml:space="preserve">IRN generation, e-way bills.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03">
            <w:pPr>
              <w:ind w:left="-40" w:firstLine="0"/>
              <w:rPr>
                <w:b w:val="1"/>
                <w:bCs w:val="1"/>
                <w:color w:val="0a1f44"/>
                <w:sz w:val="20"/>
                <w:szCs w:val="20"/>
              </w:rPr>
            </w:pPr>
            <w:r w:rsidDel="00000000" w:rsidR="00000000" w:rsidRPr="00000000">
              <w:rPr>
                <w:b w:val="1"/>
                <w:bCs w:val="1"/>
                <w:color w:val="0a1f44"/>
                <w:sz w:val="20"/>
                <w:szCs w:val="20"/>
                <w:rtl w:val="0"/>
              </w:rPr>
              <w:t xml:space="preserve">FBK-TDS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4">
            <w:pPr>
              <w:ind w:left="-40" w:firstLine="0"/>
              <w:rPr>
                <w:b w:val="1"/>
                <w:bCs w:val="1"/>
                <w:sz w:val="20"/>
                <w:szCs w:val="20"/>
              </w:rPr>
            </w:pPr>
            <w:r w:rsidDel="00000000" w:rsidR="00000000" w:rsidRPr="00000000">
              <w:rPr>
                <w:b w:val="1"/>
                <w:bCs w:val="1"/>
                <w:sz w:val="20"/>
                <w:szCs w:val="20"/>
                <w:rtl w:val="0"/>
              </w:rPr>
              <w:t xml:space="preserve">TDS / TCS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5">
            <w:pPr>
              <w:ind w:left="-40" w:firstLine="0"/>
              <w:rPr>
                <w:sz w:val="20"/>
                <w:szCs w:val="20"/>
              </w:rPr>
            </w:pPr>
            <w:r w:rsidDel="00000000" w:rsidR="00000000" w:rsidRPr="00000000">
              <w:rPr>
                <w:sz w:val="20"/>
                <w:szCs w:val="20"/>
                <w:rtl w:val="0"/>
              </w:rPr>
              <w:t xml:space="preserve">Deduction, challans, 26Q/27Q prep, certificates.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06">
            <w:pPr>
              <w:ind w:left="-40" w:firstLine="0"/>
              <w:rPr>
                <w:b w:val="1"/>
                <w:bCs w:val="1"/>
                <w:color w:val="0a1f44"/>
                <w:sz w:val="20"/>
                <w:szCs w:val="20"/>
              </w:rPr>
            </w:pPr>
            <w:r w:rsidDel="00000000" w:rsidR="00000000" w:rsidRPr="00000000">
              <w:rPr>
                <w:b w:val="1"/>
                <w:bCs w:val="1"/>
                <w:color w:val="0a1f44"/>
                <w:sz w:val="20"/>
                <w:szCs w:val="20"/>
                <w:rtl w:val="0"/>
              </w:rPr>
              <w:t xml:space="preserve">FBK-TXR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7">
            <w:pPr>
              <w:ind w:left="-40" w:firstLine="0"/>
              <w:rPr>
                <w:b w:val="1"/>
                <w:bCs w:val="1"/>
                <w:sz w:val="20"/>
                <w:szCs w:val="20"/>
              </w:rPr>
            </w:pPr>
            <w:r w:rsidDel="00000000" w:rsidR="00000000" w:rsidRPr="00000000">
              <w:rPr>
                <w:b w:val="1"/>
                <w:bCs w:val="1"/>
                <w:sz w:val="20"/>
                <w:szCs w:val="20"/>
                <w:rtl w:val="0"/>
              </w:rPr>
              <w:t xml:space="preserve">Tax Reports &amp; Return Workpapers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8">
            <w:pPr>
              <w:ind w:left="-40" w:firstLine="0"/>
              <w:rPr>
                <w:sz w:val="20"/>
                <w:szCs w:val="20"/>
              </w:rPr>
            </w:pPr>
            <w:r w:rsidDel="00000000" w:rsidR="00000000" w:rsidRPr="00000000">
              <w:rPr>
                <w:sz w:val="20"/>
                <w:szCs w:val="20"/>
                <w:rtl w:val="0"/>
              </w:rPr>
              <w:t xml:space="preserve">GST/TDS reports and reconciliations.</w:t>
            </w:r>
          </w:p>
        </w:tc>
      </w:tr>
    </w:tbl>
    <w:p w:rsidR="00000000" w:rsidDel="00000000" w:rsidP="00000000" w:rsidRDefault="00000000" w:rsidRPr="00000000" w14:paraId="00001309">
      <w:pPr>
        <w:spacing w:after="80" w:lineRule="auto"/>
        <w:rPr/>
      </w:pPr>
      <w:r w:rsidDel="00000000" w:rsidR="00000000" w:rsidRPr="00000000">
        <w:rPr>
          <w:rtl w:val="0"/>
        </w:rPr>
        <w:t xml:space="preserve"> </w:t>
      </w:r>
    </w:p>
    <w:p w:rsidR="00000000" w:rsidDel="00000000" w:rsidP="00000000" w:rsidRDefault="00000000" w:rsidRPr="00000000" w14:paraId="0000130A">
      <w:pPr>
        <w:pStyle w:val="Heading2"/>
        <w:keepNext w:val="0"/>
        <w:keepLines w:val="0"/>
        <w:spacing w:after="80" w:lineRule="auto"/>
        <w:rPr>
          <w:b w:val="1"/>
          <w:bCs w:val="1"/>
          <w:color w:val="1e73be"/>
          <w:sz w:val="26"/>
          <w:szCs w:val="26"/>
        </w:rPr>
      </w:pPr>
      <w:bookmarkStart w:colFirst="0" w:colLast="0" w:name="_h7ruxcln4uf3" w:id="323"/>
      <w:bookmarkEnd w:id="323"/>
      <w:r w:rsidDel="00000000" w:rsidR="00000000" w:rsidRPr="00000000">
        <w:rPr>
          <w:b w:val="1"/>
          <w:bCs w:val="1"/>
          <w:color w:val="1e73be"/>
          <w:sz w:val="26"/>
          <w:szCs w:val="26"/>
          <w:rtl w:val="0"/>
        </w:rPr>
        <w:t xml:space="preserve">Group G · Payroll (optional extension)</w:t>
      </w:r>
    </w:p>
    <w:tbl>
      <w:tblPr>
        <w:tblStyle w:val="Table165"/>
        <w:tblW w:w="86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3690"/>
        <w:gridCol w:w="3720"/>
        <w:tblGridChange w:id="0">
          <w:tblGrid>
            <w:gridCol w:w="1200"/>
            <w:gridCol w:w="3690"/>
            <w:gridCol w:w="3720"/>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0B">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0C">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0D">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0E">
            <w:pPr>
              <w:ind w:left="-40" w:firstLine="0"/>
              <w:rPr>
                <w:b w:val="1"/>
                <w:bCs w:val="1"/>
                <w:color w:val="0a1f44"/>
                <w:sz w:val="20"/>
                <w:szCs w:val="20"/>
              </w:rPr>
            </w:pPr>
            <w:r w:rsidDel="00000000" w:rsidR="00000000" w:rsidRPr="00000000">
              <w:rPr>
                <w:b w:val="1"/>
                <w:bCs w:val="1"/>
                <w:color w:val="0a1f44"/>
                <w:sz w:val="20"/>
                <w:szCs w:val="20"/>
                <w:rtl w:val="0"/>
              </w:rPr>
              <w:t xml:space="preserve">FBK-EMP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0F">
            <w:pPr>
              <w:ind w:left="-40" w:firstLine="0"/>
              <w:rPr>
                <w:b w:val="1"/>
                <w:bCs w:val="1"/>
                <w:sz w:val="20"/>
                <w:szCs w:val="20"/>
              </w:rPr>
            </w:pPr>
            <w:r w:rsidDel="00000000" w:rsidR="00000000" w:rsidRPr="00000000">
              <w:rPr>
                <w:b w:val="1"/>
                <w:bCs w:val="1"/>
                <w:sz w:val="20"/>
                <w:szCs w:val="20"/>
                <w:rtl w:val="0"/>
              </w:rPr>
              <w:t xml:space="preserve">Employee Master &amp; Salary Structure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0">
            <w:pPr>
              <w:ind w:left="-40" w:firstLine="0"/>
              <w:rPr>
                <w:sz w:val="20"/>
                <w:szCs w:val="20"/>
              </w:rPr>
            </w:pPr>
            <w:r w:rsidDel="00000000" w:rsidR="00000000" w:rsidRPr="00000000">
              <w:rPr>
                <w:sz w:val="20"/>
                <w:szCs w:val="20"/>
                <w:rtl w:val="0"/>
              </w:rPr>
              <w:t xml:space="preserve">Employee records and salary structure.</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11">
            <w:pPr>
              <w:ind w:left="-40" w:firstLine="0"/>
              <w:rPr>
                <w:b w:val="1"/>
                <w:bCs w:val="1"/>
                <w:color w:val="0a1f44"/>
                <w:sz w:val="20"/>
                <w:szCs w:val="20"/>
              </w:rPr>
            </w:pPr>
            <w:r w:rsidDel="00000000" w:rsidR="00000000" w:rsidRPr="00000000">
              <w:rPr>
                <w:b w:val="1"/>
                <w:bCs w:val="1"/>
                <w:color w:val="0a1f44"/>
                <w:sz w:val="20"/>
                <w:szCs w:val="20"/>
                <w:rtl w:val="0"/>
              </w:rPr>
              <w:t xml:space="preserve">FBK-PYR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2">
            <w:pPr>
              <w:ind w:left="-40" w:firstLine="0"/>
              <w:rPr>
                <w:b w:val="1"/>
                <w:bCs w:val="1"/>
                <w:sz w:val="20"/>
                <w:szCs w:val="20"/>
              </w:rPr>
            </w:pPr>
            <w:r w:rsidDel="00000000" w:rsidR="00000000" w:rsidRPr="00000000">
              <w:rPr>
                <w:b w:val="1"/>
                <w:bCs w:val="1"/>
                <w:sz w:val="20"/>
                <w:szCs w:val="20"/>
                <w:rtl w:val="0"/>
              </w:rPr>
              <w:t xml:space="preserve">Payroll Processing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3">
            <w:pPr>
              <w:ind w:left="-40" w:firstLine="0"/>
              <w:rPr>
                <w:sz w:val="20"/>
                <w:szCs w:val="20"/>
              </w:rPr>
            </w:pPr>
            <w:r w:rsidDel="00000000" w:rsidR="00000000" w:rsidRPr="00000000">
              <w:rPr>
                <w:sz w:val="20"/>
                <w:szCs w:val="20"/>
                <w:rtl w:val="0"/>
              </w:rPr>
              <w:t xml:space="preserve">Salary runs, attendance/LOP inputs.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14">
            <w:pPr>
              <w:ind w:left="-40" w:firstLine="0"/>
              <w:rPr>
                <w:b w:val="1"/>
                <w:bCs w:val="1"/>
                <w:color w:val="0a1f44"/>
                <w:sz w:val="20"/>
                <w:szCs w:val="20"/>
              </w:rPr>
            </w:pPr>
            <w:r w:rsidDel="00000000" w:rsidR="00000000" w:rsidRPr="00000000">
              <w:rPr>
                <w:b w:val="1"/>
                <w:bCs w:val="1"/>
                <w:color w:val="0a1f44"/>
                <w:sz w:val="20"/>
                <w:szCs w:val="20"/>
                <w:rtl w:val="0"/>
              </w:rPr>
              <w:t xml:space="preserve">FBK-STD</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5">
            <w:pPr>
              <w:ind w:left="-40" w:firstLine="0"/>
              <w:rPr>
                <w:b w:val="1"/>
                <w:bCs w:val="1"/>
                <w:sz w:val="20"/>
                <w:szCs w:val="20"/>
              </w:rPr>
            </w:pPr>
            <w:r w:rsidDel="00000000" w:rsidR="00000000" w:rsidRPr="00000000">
              <w:rPr>
                <w:b w:val="1"/>
                <w:bCs w:val="1"/>
                <w:sz w:val="20"/>
                <w:szCs w:val="20"/>
                <w:rtl w:val="0"/>
              </w:rPr>
              <w:t xml:space="preserve">Statutory Deductions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6">
            <w:pPr>
              <w:ind w:left="-40" w:firstLine="0"/>
              <w:rPr>
                <w:sz w:val="20"/>
                <w:szCs w:val="20"/>
              </w:rPr>
            </w:pPr>
            <w:r w:rsidDel="00000000" w:rsidR="00000000" w:rsidRPr="00000000">
              <w:rPr>
                <w:sz w:val="20"/>
                <w:szCs w:val="20"/>
                <w:rtl w:val="0"/>
              </w:rPr>
              <w:t xml:space="preserve">PF, ESI, PT, TDS on salary.</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17">
            <w:pPr>
              <w:ind w:left="-40" w:firstLine="0"/>
              <w:rPr>
                <w:b w:val="1"/>
                <w:bCs w:val="1"/>
                <w:color w:val="0a1f44"/>
                <w:sz w:val="20"/>
                <w:szCs w:val="20"/>
              </w:rPr>
            </w:pPr>
            <w:r w:rsidDel="00000000" w:rsidR="00000000" w:rsidRPr="00000000">
              <w:rPr>
                <w:b w:val="1"/>
                <w:bCs w:val="1"/>
                <w:color w:val="0a1f44"/>
                <w:sz w:val="20"/>
                <w:szCs w:val="20"/>
                <w:rtl w:val="0"/>
              </w:rPr>
              <w:t xml:space="preserve">FBK-PSL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8">
            <w:pPr>
              <w:ind w:left="-40" w:firstLine="0"/>
              <w:rPr>
                <w:b w:val="1"/>
                <w:bCs w:val="1"/>
                <w:sz w:val="20"/>
                <w:szCs w:val="20"/>
              </w:rPr>
            </w:pPr>
            <w:r w:rsidDel="00000000" w:rsidR="00000000" w:rsidRPr="00000000">
              <w:rPr>
                <w:b w:val="1"/>
                <w:bCs w:val="1"/>
                <w:sz w:val="20"/>
                <w:szCs w:val="20"/>
                <w:rtl w:val="0"/>
              </w:rPr>
              <w:t xml:space="preserve">Payslips &amp; Statutory Outputs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19">
            <w:pPr>
              <w:ind w:left="-40" w:firstLine="0"/>
              <w:rPr>
                <w:sz w:val="20"/>
                <w:szCs w:val="20"/>
              </w:rPr>
            </w:pPr>
            <w:r w:rsidDel="00000000" w:rsidR="00000000" w:rsidRPr="00000000">
              <w:rPr>
                <w:sz w:val="20"/>
                <w:szCs w:val="20"/>
                <w:rtl w:val="0"/>
              </w:rPr>
              <w:t xml:space="preserve">Payslips, PF/ESI/PT outputs.</w:t>
            </w:r>
          </w:p>
        </w:tc>
      </w:tr>
    </w:tbl>
    <w:p w:rsidR="00000000" w:rsidDel="00000000" w:rsidP="00000000" w:rsidRDefault="00000000" w:rsidRPr="00000000" w14:paraId="0000131A">
      <w:pPr>
        <w:spacing w:after="80" w:lineRule="auto"/>
        <w:rPr/>
      </w:pPr>
      <w:r w:rsidDel="00000000" w:rsidR="00000000" w:rsidRPr="00000000">
        <w:rPr>
          <w:rtl w:val="0"/>
        </w:rPr>
        <w:t xml:space="preserve"> </w:t>
      </w:r>
    </w:p>
    <w:p w:rsidR="00000000" w:rsidDel="00000000" w:rsidP="00000000" w:rsidRDefault="00000000" w:rsidRPr="00000000" w14:paraId="0000131B">
      <w:pPr>
        <w:pStyle w:val="Heading2"/>
        <w:keepNext w:val="0"/>
        <w:keepLines w:val="0"/>
        <w:spacing w:after="80" w:lineRule="auto"/>
        <w:rPr>
          <w:b w:val="1"/>
          <w:bCs w:val="1"/>
          <w:color w:val="1e73be"/>
          <w:sz w:val="26"/>
          <w:szCs w:val="26"/>
        </w:rPr>
      </w:pPr>
      <w:bookmarkStart w:colFirst="0" w:colLast="0" w:name="_yh7nowg21gj4" w:id="324"/>
      <w:bookmarkEnd w:id="324"/>
      <w:r w:rsidDel="00000000" w:rsidR="00000000" w:rsidRPr="00000000">
        <w:rPr>
          <w:b w:val="1"/>
          <w:bCs w:val="1"/>
          <w:color w:val="1e73be"/>
          <w:sz w:val="26"/>
          <w:szCs w:val="26"/>
          <w:rtl w:val="0"/>
        </w:rPr>
        <w:t xml:space="preserve">Group H · Fixed Assets</w:t>
      </w:r>
    </w:p>
    <w:tbl>
      <w:tblPr>
        <w:tblStyle w:val="Table166"/>
        <w:tblW w:w="79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2205"/>
        <w:gridCol w:w="4545"/>
        <w:tblGridChange w:id="0">
          <w:tblGrid>
            <w:gridCol w:w="1200"/>
            <w:gridCol w:w="2205"/>
            <w:gridCol w:w="454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1C">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1D">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1E">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1F">
            <w:pPr>
              <w:ind w:left="-40" w:firstLine="0"/>
              <w:rPr>
                <w:b w:val="1"/>
                <w:bCs w:val="1"/>
                <w:color w:val="0a1f44"/>
                <w:sz w:val="20"/>
                <w:szCs w:val="20"/>
              </w:rPr>
            </w:pPr>
            <w:r w:rsidDel="00000000" w:rsidR="00000000" w:rsidRPr="00000000">
              <w:rPr>
                <w:b w:val="1"/>
                <w:bCs w:val="1"/>
                <w:color w:val="0a1f44"/>
                <w:sz w:val="20"/>
                <w:szCs w:val="20"/>
                <w:rtl w:val="0"/>
              </w:rPr>
              <w:t xml:space="preserve">FBK-FAR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0">
            <w:pPr>
              <w:ind w:left="-40" w:firstLine="0"/>
              <w:rPr>
                <w:b w:val="1"/>
                <w:bCs w:val="1"/>
                <w:sz w:val="20"/>
                <w:szCs w:val="20"/>
              </w:rPr>
            </w:pPr>
            <w:r w:rsidDel="00000000" w:rsidR="00000000" w:rsidRPr="00000000">
              <w:rPr>
                <w:b w:val="1"/>
                <w:bCs w:val="1"/>
                <w:sz w:val="20"/>
                <w:szCs w:val="20"/>
                <w:rtl w:val="0"/>
              </w:rPr>
              <w:t xml:space="preserve">Fixed Asset Register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1">
            <w:pPr>
              <w:ind w:left="-40" w:firstLine="0"/>
              <w:rPr>
                <w:sz w:val="20"/>
                <w:szCs w:val="20"/>
              </w:rPr>
            </w:pPr>
            <w:r w:rsidDel="00000000" w:rsidR="00000000" w:rsidRPr="00000000">
              <w:rPr>
                <w:sz w:val="20"/>
                <w:szCs w:val="20"/>
                <w:rtl w:val="0"/>
              </w:rPr>
              <w:t xml:space="preserve">Asset master, capitalisation.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22">
            <w:pPr>
              <w:ind w:left="-40" w:firstLine="0"/>
              <w:rPr>
                <w:b w:val="1"/>
                <w:bCs w:val="1"/>
                <w:color w:val="0a1f44"/>
                <w:sz w:val="20"/>
                <w:szCs w:val="20"/>
              </w:rPr>
            </w:pPr>
            <w:r w:rsidDel="00000000" w:rsidR="00000000" w:rsidRPr="00000000">
              <w:rPr>
                <w:b w:val="1"/>
                <w:bCs w:val="1"/>
                <w:color w:val="0a1f44"/>
                <w:sz w:val="20"/>
                <w:szCs w:val="20"/>
                <w:rtl w:val="0"/>
              </w:rPr>
              <w:t xml:space="preserve">FBK-DEP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3">
            <w:pPr>
              <w:ind w:left="-40" w:firstLine="0"/>
              <w:rPr>
                <w:b w:val="1"/>
                <w:bCs w:val="1"/>
                <w:sz w:val="20"/>
                <w:szCs w:val="20"/>
              </w:rPr>
            </w:pPr>
            <w:r w:rsidDel="00000000" w:rsidR="00000000" w:rsidRPr="00000000">
              <w:rPr>
                <w:b w:val="1"/>
                <w:bCs w:val="1"/>
                <w:sz w:val="20"/>
                <w:szCs w:val="20"/>
                <w:rtl w:val="0"/>
              </w:rPr>
              <w:t xml:space="preserve">Depreciation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4">
            <w:pPr>
              <w:ind w:left="-40" w:firstLine="0"/>
              <w:rPr>
                <w:sz w:val="20"/>
                <w:szCs w:val="20"/>
              </w:rPr>
            </w:pPr>
            <w:r w:rsidDel="00000000" w:rsidR="00000000" w:rsidRPr="00000000">
              <w:rPr>
                <w:sz w:val="20"/>
                <w:szCs w:val="20"/>
                <w:rtl w:val="0"/>
              </w:rPr>
              <w:t xml:space="preserve">Companies Act / Income Tax schedules, posting.</w:t>
            </w:r>
          </w:p>
        </w:tc>
      </w:tr>
    </w:tbl>
    <w:p w:rsidR="00000000" w:rsidDel="00000000" w:rsidP="00000000" w:rsidRDefault="00000000" w:rsidRPr="00000000" w14:paraId="00001325">
      <w:pPr>
        <w:spacing w:after="80" w:lineRule="auto"/>
        <w:rPr/>
      </w:pPr>
      <w:r w:rsidDel="00000000" w:rsidR="00000000" w:rsidRPr="00000000">
        <w:rPr>
          <w:rtl w:val="0"/>
        </w:rPr>
        <w:t xml:space="preserve"> </w:t>
      </w:r>
    </w:p>
    <w:p w:rsidR="00000000" w:rsidDel="00000000" w:rsidP="00000000" w:rsidRDefault="00000000" w:rsidRPr="00000000" w14:paraId="00001326">
      <w:pPr>
        <w:pStyle w:val="Heading2"/>
        <w:keepNext w:val="0"/>
        <w:keepLines w:val="0"/>
        <w:spacing w:after="80" w:lineRule="auto"/>
        <w:rPr>
          <w:b w:val="1"/>
          <w:bCs w:val="1"/>
          <w:color w:val="1e73be"/>
          <w:sz w:val="26"/>
          <w:szCs w:val="26"/>
        </w:rPr>
      </w:pPr>
      <w:bookmarkStart w:colFirst="0" w:colLast="0" w:name="_gwex4z2569yi" w:id="325"/>
      <w:bookmarkEnd w:id="325"/>
      <w:r w:rsidDel="00000000" w:rsidR="00000000" w:rsidRPr="00000000">
        <w:rPr>
          <w:b w:val="1"/>
          <w:bCs w:val="1"/>
          <w:color w:val="1e73be"/>
          <w:sz w:val="26"/>
          <w:szCs w:val="26"/>
          <w:rtl w:val="0"/>
        </w:rPr>
        <w:t xml:space="preserve">Group I · Reports &amp; Financial Statements</w:t>
      </w:r>
    </w:p>
    <w:tbl>
      <w:tblPr>
        <w:tblStyle w:val="Table167"/>
        <w:tblW w:w="83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2775"/>
        <w:gridCol w:w="4395"/>
        <w:tblGridChange w:id="0">
          <w:tblGrid>
            <w:gridCol w:w="1200"/>
            <w:gridCol w:w="2775"/>
            <w:gridCol w:w="439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27">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28">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29">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2A">
            <w:pPr>
              <w:ind w:left="-40" w:firstLine="0"/>
              <w:rPr>
                <w:b w:val="1"/>
                <w:bCs w:val="1"/>
                <w:color w:val="0a1f44"/>
                <w:sz w:val="20"/>
                <w:szCs w:val="20"/>
              </w:rPr>
            </w:pPr>
            <w:r w:rsidDel="00000000" w:rsidR="00000000" w:rsidRPr="00000000">
              <w:rPr>
                <w:b w:val="1"/>
                <w:bCs w:val="1"/>
                <w:color w:val="0a1f44"/>
                <w:sz w:val="20"/>
                <w:szCs w:val="20"/>
                <w:rtl w:val="0"/>
              </w:rPr>
              <w:t xml:space="preserve">FBK-FIN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B">
            <w:pPr>
              <w:ind w:left="-40" w:firstLine="0"/>
              <w:rPr>
                <w:b w:val="1"/>
                <w:bCs w:val="1"/>
                <w:sz w:val="20"/>
                <w:szCs w:val="20"/>
              </w:rPr>
            </w:pPr>
            <w:r w:rsidDel="00000000" w:rsidR="00000000" w:rsidRPr="00000000">
              <w:rPr>
                <w:b w:val="1"/>
                <w:bCs w:val="1"/>
                <w:sz w:val="20"/>
                <w:szCs w:val="20"/>
                <w:rtl w:val="0"/>
              </w:rPr>
              <w:t xml:space="preserve">Financial Statements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C">
            <w:pPr>
              <w:ind w:left="-40" w:firstLine="0"/>
              <w:rPr>
                <w:sz w:val="20"/>
                <w:szCs w:val="20"/>
              </w:rPr>
            </w:pPr>
            <w:r w:rsidDel="00000000" w:rsidR="00000000" w:rsidRPr="00000000">
              <w:rPr>
                <w:sz w:val="20"/>
                <w:szCs w:val="20"/>
                <w:rtl w:val="0"/>
              </w:rPr>
              <w:t xml:space="preserve">Trial Balance, P&amp;L, Balance Sheet, Cash Flow.</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2D">
            <w:pPr>
              <w:ind w:left="-40" w:firstLine="0"/>
              <w:rPr>
                <w:b w:val="1"/>
                <w:bCs w:val="1"/>
                <w:color w:val="0a1f44"/>
                <w:sz w:val="20"/>
                <w:szCs w:val="20"/>
              </w:rPr>
            </w:pPr>
            <w:r w:rsidDel="00000000" w:rsidR="00000000" w:rsidRPr="00000000">
              <w:rPr>
                <w:b w:val="1"/>
                <w:bCs w:val="1"/>
                <w:color w:val="0a1f44"/>
                <w:sz w:val="20"/>
                <w:szCs w:val="20"/>
                <w:rtl w:val="0"/>
              </w:rPr>
              <w:t xml:space="preserve">FBK-RPT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E">
            <w:pPr>
              <w:ind w:left="-40" w:firstLine="0"/>
              <w:rPr>
                <w:b w:val="1"/>
                <w:bCs w:val="1"/>
                <w:sz w:val="20"/>
                <w:szCs w:val="20"/>
              </w:rPr>
            </w:pPr>
            <w:r w:rsidDel="00000000" w:rsidR="00000000" w:rsidRPr="00000000">
              <w:rPr>
                <w:b w:val="1"/>
                <w:bCs w:val="1"/>
                <w:sz w:val="20"/>
                <w:szCs w:val="20"/>
                <w:rtl w:val="0"/>
              </w:rPr>
              <w:t xml:space="preserve">Operational &amp; MIS Reports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2F">
            <w:pPr>
              <w:ind w:left="-40" w:firstLine="0"/>
              <w:rPr>
                <w:sz w:val="20"/>
                <w:szCs w:val="20"/>
              </w:rPr>
            </w:pPr>
            <w:r w:rsidDel="00000000" w:rsidR="00000000" w:rsidRPr="00000000">
              <w:rPr>
                <w:sz w:val="20"/>
                <w:szCs w:val="20"/>
                <w:rtl w:val="0"/>
              </w:rPr>
              <w:t xml:space="preserve">Ledgers, day book, aging, tax, ratios, exports.</w:t>
            </w:r>
          </w:p>
        </w:tc>
      </w:tr>
    </w:tbl>
    <w:p w:rsidR="00000000" w:rsidDel="00000000" w:rsidP="00000000" w:rsidRDefault="00000000" w:rsidRPr="00000000" w14:paraId="00001330">
      <w:pPr>
        <w:spacing w:after="80" w:lineRule="auto"/>
        <w:rPr/>
      </w:pPr>
      <w:r w:rsidDel="00000000" w:rsidR="00000000" w:rsidRPr="00000000">
        <w:rPr>
          <w:rtl w:val="0"/>
        </w:rPr>
        <w:t xml:space="preserve"> </w:t>
      </w:r>
    </w:p>
    <w:p w:rsidR="00000000" w:rsidDel="00000000" w:rsidP="00000000" w:rsidRDefault="00000000" w:rsidRPr="00000000" w14:paraId="00001331">
      <w:pPr>
        <w:pStyle w:val="Heading2"/>
        <w:keepNext w:val="0"/>
        <w:keepLines w:val="0"/>
        <w:spacing w:after="80" w:lineRule="auto"/>
        <w:rPr>
          <w:b w:val="1"/>
          <w:bCs w:val="1"/>
          <w:color w:val="1e73be"/>
          <w:sz w:val="26"/>
          <w:szCs w:val="26"/>
        </w:rPr>
      </w:pPr>
      <w:bookmarkStart w:colFirst="0" w:colLast="0" w:name="_8pqixqfxamg8" w:id="326"/>
      <w:bookmarkEnd w:id="326"/>
      <w:r w:rsidDel="00000000" w:rsidR="00000000" w:rsidRPr="00000000">
        <w:rPr>
          <w:b w:val="1"/>
          <w:bCs w:val="1"/>
          <w:color w:val="1e73be"/>
          <w:sz w:val="26"/>
          <w:szCs w:val="26"/>
          <w:rtl w:val="0"/>
        </w:rPr>
        <w:t xml:space="preserve">Group J · Documents, Audit &amp; Period Close</w:t>
      </w:r>
    </w:p>
    <w:tbl>
      <w:tblPr>
        <w:tblStyle w:val="Table168"/>
        <w:tblW w:w="85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00"/>
        <w:gridCol w:w="2610"/>
        <w:gridCol w:w="4725"/>
        <w:tblGridChange w:id="0">
          <w:tblGrid>
            <w:gridCol w:w="1200"/>
            <w:gridCol w:w="2610"/>
            <w:gridCol w:w="472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32">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33">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34">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35">
            <w:pPr>
              <w:ind w:left="-40" w:firstLine="0"/>
              <w:rPr>
                <w:b w:val="1"/>
                <w:bCs w:val="1"/>
                <w:color w:val="0a1f44"/>
                <w:sz w:val="20"/>
                <w:szCs w:val="20"/>
              </w:rPr>
            </w:pPr>
            <w:r w:rsidDel="00000000" w:rsidR="00000000" w:rsidRPr="00000000">
              <w:rPr>
                <w:b w:val="1"/>
                <w:bCs w:val="1"/>
                <w:color w:val="0a1f44"/>
                <w:sz w:val="20"/>
                <w:szCs w:val="20"/>
                <w:rtl w:val="0"/>
              </w:rPr>
              <w:t xml:space="preserve">FBK-DMS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6">
            <w:pPr>
              <w:ind w:left="-40" w:firstLine="0"/>
              <w:rPr>
                <w:b w:val="1"/>
                <w:bCs w:val="1"/>
                <w:sz w:val="20"/>
                <w:szCs w:val="20"/>
              </w:rPr>
            </w:pPr>
            <w:r w:rsidDel="00000000" w:rsidR="00000000" w:rsidRPr="00000000">
              <w:rPr>
                <w:b w:val="1"/>
                <w:bCs w:val="1"/>
                <w:sz w:val="20"/>
                <w:szCs w:val="20"/>
                <w:rtl w:val="0"/>
              </w:rPr>
              <w:t xml:space="preserve">Document Management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7">
            <w:pPr>
              <w:ind w:left="-40" w:firstLine="0"/>
              <w:rPr>
                <w:sz w:val="20"/>
                <w:szCs w:val="20"/>
              </w:rPr>
            </w:pPr>
            <w:r w:rsidDel="00000000" w:rsidR="00000000" w:rsidRPr="00000000">
              <w:rPr>
                <w:sz w:val="20"/>
                <w:szCs w:val="20"/>
                <w:rtl w:val="0"/>
              </w:rPr>
              <w:t xml:space="preserve">Attach source docs to transactions, per-book vault.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38">
            <w:pPr>
              <w:ind w:left="-40" w:firstLine="0"/>
              <w:rPr>
                <w:b w:val="1"/>
                <w:bCs w:val="1"/>
                <w:color w:val="0a1f44"/>
                <w:sz w:val="20"/>
                <w:szCs w:val="20"/>
              </w:rPr>
            </w:pPr>
            <w:r w:rsidDel="00000000" w:rsidR="00000000" w:rsidRPr="00000000">
              <w:rPr>
                <w:b w:val="1"/>
                <w:bCs w:val="1"/>
                <w:color w:val="0a1f44"/>
                <w:sz w:val="20"/>
                <w:szCs w:val="20"/>
                <w:rtl w:val="0"/>
              </w:rPr>
              <w:t xml:space="preserve">FBK-ATR</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9">
            <w:pPr>
              <w:ind w:left="-40" w:firstLine="0"/>
              <w:rPr>
                <w:b w:val="1"/>
                <w:bCs w:val="1"/>
                <w:sz w:val="20"/>
                <w:szCs w:val="20"/>
              </w:rPr>
            </w:pPr>
            <w:r w:rsidDel="00000000" w:rsidR="00000000" w:rsidRPr="00000000">
              <w:rPr>
                <w:b w:val="1"/>
                <w:bCs w:val="1"/>
                <w:sz w:val="20"/>
                <w:szCs w:val="20"/>
                <w:rtl w:val="0"/>
              </w:rPr>
              <w:t xml:space="preserve">Audit Trail &amp; Activity Log</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A">
            <w:pPr>
              <w:ind w:left="-40" w:firstLine="0"/>
              <w:rPr>
                <w:sz w:val="20"/>
                <w:szCs w:val="20"/>
              </w:rPr>
            </w:pPr>
            <w:r w:rsidDel="00000000" w:rsidR="00000000" w:rsidRPr="00000000">
              <w:rPr>
                <w:sz w:val="20"/>
                <w:szCs w:val="20"/>
                <w:rtl w:val="0"/>
              </w:rPr>
              <w:t xml:space="preserve">Edit history (Indian audit-trail requirement).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3B">
            <w:pPr>
              <w:ind w:left="-40" w:firstLine="0"/>
              <w:rPr>
                <w:b w:val="1"/>
                <w:bCs w:val="1"/>
                <w:color w:val="0a1f44"/>
                <w:sz w:val="20"/>
                <w:szCs w:val="20"/>
              </w:rPr>
            </w:pPr>
            <w:r w:rsidDel="00000000" w:rsidR="00000000" w:rsidRPr="00000000">
              <w:rPr>
                <w:b w:val="1"/>
                <w:bCs w:val="1"/>
                <w:color w:val="0a1f44"/>
                <w:sz w:val="20"/>
                <w:szCs w:val="20"/>
                <w:rtl w:val="0"/>
              </w:rPr>
              <w:t xml:space="preserve">FBK-CLS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C">
            <w:pPr>
              <w:ind w:left="-40" w:firstLine="0"/>
              <w:rPr>
                <w:b w:val="1"/>
                <w:bCs w:val="1"/>
                <w:sz w:val="20"/>
                <w:szCs w:val="20"/>
              </w:rPr>
            </w:pPr>
            <w:r w:rsidDel="00000000" w:rsidR="00000000" w:rsidRPr="00000000">
              <w:rPr>
                <w:b w:val="1"/>
                <w:bCs w:val="1"/>
                <w:sz w:val="20"/>
                <w:szCs w:val="20"/>
                <w:rtl w:val="0"/>
              </w:rPr>
              <w:t xml:space="preserve">Period &amp; Year-End Close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3D">
            <w:pPr>
              <w:ind w:left="-40" w:firstLine="0"/>
              <w:rPr>
                <w:sz w:val="20"/>
                <w:szCs w:val="20"/>
              </w:rPr>
            </w:pPr>
            <w:r w:rsidDel="00000000" w:rsidR="00000000" w:rsidRPr="00000000">
              <w:rPr>
                <w:sz w:val="20"/>
                <w:szCs w:val="20"/>
                <w:rtl w:val="0"/>
              </w:rPr>
              <w:t xml:space="preserve">Locking, closing, carry-forward.</w:t>
            </w:r>
          </w:p>
        </w:tc>
      </w:tr>
    </w:tbl>
    <w:p w:rsidR="00000000" w:rsidDel="00000000" w:rsidP="00000000" w:rsidRDefault="00000000" w:rsidRPr="00000000" w14:paraId="0000133E">
      <w:pPr>
        <w:spacing w:after="80" w:lineRule="auto"/>
        <w:rPr/>
      </w:pPr>
      <w:r w:rsidDel="00000000" w:rsidR="00000000" w:rsidRPr="00000000">
        <w:rPr>
          <w:rtl w:val="0"/>
        </w:rPr>
        <w:t xml:space="preserve"> </w:t>
      </w:r>
    </w:p>
    <w:p w:rsidR="00000000" w:rsidDel="00000000" w:rsidP="00000000" w:rsidRDefault="00000000" w:rsidRPr="00000000" w14:paraId="0000133F">
      <w:pPr>
        <w:pStyle w:val="Heading2"/>
        <w:keepNext w:val="0"/>
        <w:keepLines w:val="0"/>
        <w:spacing w:after="80" w:lineRule="auto"/>
        <w:rPr>
          <w:b w:val="1"/>
          <w:bCs w:val="1"/>
          <w:color w:val="1e73be"/>
          <w:sz w:val="26"/>
          <w:szCs w:val="26"/>
        </w:rPr>
      </w:pPr>
      <w:bookmarkStart w:colFirst="0" w:colLast="0" w:name="_xbm9rd4o0o4u" w:id="327"/>
      <w:bookmarkEnd w:id="327"/>
      <w:r w:rsidDel="00000000" w:rsidR="00000000" w:rsidRPr="00000000">
        <w:rPr>
          <w:b w:val="1"/>
          <w:bCs w:val="1"/>
          <w:color w:val="1e73be"/>
          <w:sz w:val="26"/>
          <w:szCs w:val="26"/>
          <w:rtl w:val="0"/>
        </w:rPr>
        <w:t xml:space="preserve">Group K · Collaboration &amp; Practice Management</w:t>
      </w:r>
    </w:p>
    <w:tbl>
      <w:tblPr>
        <w:tblStyle w:val="Table169"/>
        <w:tblW w:w="9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15"/>
        <w:gridCol w:w="2820"/>
        <w:gridCol w:w="5085"/>
        <w:tblGridChange w:id="0">
          <w:tblGrid>
            <w:gridCol w:w="1215"/>
            <w:gridCol w:w="2820"/>
            <w:gridCol w:w="5085"/>
          </w:tblGrid>
        </w:tblGridChange>
      </w:tblGrid>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40">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41">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42">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43">
            <w:pPr>
              <w:ind w:left="-40" w:firstLine="0"/>
              <w:rPr>
                <w:b w:val="1"/>
                <w:bCs w:val="1"/>
                <w:color w:val="0a1f44"/>
                <w:sz w:val="20"/>
                <w:szCs w:val="20"/>
              </w:rPr>
            </w:pPr>
            <w:r w:rsidDel="00000000" w:rsidR="00000000" w:rsidRPr="00000000">
              <w:rPr>
                <w:b w:val="1"/>
                <w:bCs w:val="1"/>
                <w:color w:val="0a1f44"/>
                <w:sz w:val="20"/>
                <w:szCs w:val="20"/>
                <w:rtl w:val="0"/>
              </w:rPr>
              <w:t xml:space="preserve">FBK-PRAC</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4">
            <w:pPr>
              <w:ind w:left="-40" w:firstLine="0"/>
              <w:rPr>
                <w:b w:val="1"/>
                <w:bCs w:val="1"/>
                <w:sz w:val="20"/>
                <w:szCs w:val="20"/>
              </w:rPr>
            </w:pPr>
            <w:r w:rsidDel="00000000" w:rsidR="00000000" w:rsidRPr="00000000">
              <w:rPr>
                <w:b w:val="1"/>
                <w:bCs w:val="1"/>
                <w:sz w:val="20"/>
                <w:szCs w:val="20"/>
                <w:rtl w:val="0"/>
              </w:rPr>
              <w:t xml:space="preserve">Practice / Accountant Console</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5">
            <w:pPr>
              <w:ind w:left="-40" w:firstLine="0"/>
              <w:rPr>
                <w:sz w:val="20"/>
                <w:szCs w:val="20"/>
              </w:rPr>
            </w:pPr>
            <w:r w:rsidDel="00000000" w:rsidR="00000000" w:rsidRPr="00000000">
              <w:rPr>
                <w:sz w:val="20"/>
                <w:szCs w:val="20"/>
                <w:rtl w:val="0"/>
              </w:rPr>
              <w:t xml:space="preserve">One professional managing many client books, switch &amp; tasks.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46">
            <w:pPr>
              <w:ind w:left="-40" w:firstLine="0"/>
              <w:rPr>
                <w:b w:val="1"/>
                <w:bCs w:val="1"/>
                <w:color w:val="0a1f44"/>
                <w:sz w:val="20"/>
                <w:szCs w:val="20"/>
              </w:rPr>
            </w:pPr>
            <w:r w:rsidDel="00000000" w:rsidR="00000000" w:rsidRPr="00000000">
              <w:rPr>
                <w:b w:val="1"/>
                <w:bCs w:val="1"/>
                <w:color w:val="0a1f44"/>
                <w:sz w:val="20"/>
                <w:szCs w:val="20"/>
                <w:rtl w:val="0"/>
              </w:rPr>
              <w:t xml:space="preserve">FBK-CLP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7">
            <w:pPr>
              <w:ind w:left="-40" w:firstLine="0"/>
              <w:rPr>
                <w:b w:val="1"/>
                <w:bCs w:val="1"/>
                <w:sz w:val="20"/>
                <w:szCs w:val="20"/>
              </w:rPr>
            </w:pPr>
            <w:r w:rsidDel="00000000" w:rsidR="00000000" w:rsidRPr="00000000">
              <w:rPr>
                <w:b w:val="1"/>
                <w:bCs w:val="1"/>
                <w:sz w:val="20"/>
                <w:szCs w:val="20"/>
                <w:rtl w:val="0"/>
              </w:rPr>
              <w:t xml:space="preserve">Client Portal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8">
            <w:pPr>
              <w:ind w:left="-40" w:firstLine="0"/>
              <w:rPr>
                <w:sz w:val="20"/>
                <w:szCs w:val="20"/>
              </w:rPr>
            </w:pPr>
            <w:r w:rsidDel="00000000" w:rsidR="00000000" w:rsidRPr="00000000">
              <w:rPr>
                <w:sz w:val="20"/>
                <w:szCs w:val="20"/>
                <w:rtl w:val="0"/>
              </w:rPr>
              <w:t xml:space="preserve">Clients view statements/invoices, upload docs, approve.</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49">
            <w:pPr>
              <w:ind w:left="-40" w:firstLine="0"/>
              <w:rPr>
                <w:b w:val="1"/>
                <w:bCs w:val="1"/>
                <w:color w:val="0a1f44"/>
                <w:sz w:val="20"/>
                <w:szCs w:val="20"/>
              </w:rPr>
            </w:pPr>
            <w:r w:rsidDel="00000000" w:rsidR="00000000" w:rsidRPr="00000000">
              <w:rPr>
                <w:b w:val="1"/>
                <w:bCs w:val="1"/>
                <w:color w:val="0a1f44"/>
                <w:sz w:val="20"/>
                <w:szCs w:val="20"/>
                <w:rtl w:val="0"/>
              </w:rPr>
              <w:t xml:space="preserve">FBK-COL</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A">
            <w:pPr>
              <w:ind w:left="-40" w:firstLine="0"/>
              <w:rPr>
                <w:b w:val="1"/>
                <w:bCs w:val="1"/>
                <w:sz w:val="20"/>
                <w:szCs w:val="20"/>
              </w:rPr>
            </w:pPr>
            <w:r w:rsidDel="00000000" w:rsidR="00000000" w:rsidRPr="00000000">
              <w:rPr>
                <w:b w:val="1"/>
                <w:bCs w:val="1"/>
                <w:sz w:val="20"/>
                <w:szCs w:val="20"/>
                <w:rtl w:val="0"/>
              </w:rPr>
              <w:t xml:space="preserve">Collaboration &amp; Queries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B">
            <w:pPr>
              <w:ind w:left="-40" w:firstLine="0"/>
              <w:rPr>
                <w:sz w:val="20"/>
                <w:szCs w:val="20"/>
              </w:rPr>
            </w:pPr>
            <w:r w:rsidDel="00000000" w:rsidR="00000000" w:rsidRPr="00000000">
              <w:rPr>
                <w:sz w:val="20"/>
                <w:szCs w:val="20"/>
                <w:rtl w:val="0"/>
              </w:rPr>
              <w:t xml:space="preserve">Comments, queries, to-dos between accountant &amp; client.</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4C">
            <w:pPr>
              <w:ind w:left="-40" w:firstLine="0"/>
              <w:rPr>
                <w:b w:val="1"/>
                <w:bCs w:val="1"/>
                <w:color w:val="0a1f44"/>
                <w:sz w:val="20"/>
                <w:szCs w:val="20"/>
              </w:rPr>
            </w:pPr>
            <w:r w:rsidDel="00000000" w:rsidR="00000000" w:rsidRPr="00000000">
              <w:rPr>
                <w:b w:val="1"/>
                <w:bCs w:val="1"/>
                <w:color w:val="0a1f44"/>
                <w:sz w:val="20"/>
                <w:szCs w:val="20"/>
                <w:rtl w:val="0"/>
              </w:rPr>
              <w:t xml:space="preserve">FBK-NOT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D">
            <w:pPr>
              <w:ind w:left="-40" w:firstLine="0"/>
              <w:rPr>
                <w:b w:val="1"/>
                <w:bCs w:val="1"/>
                <w:sz w:val="20"/>
                <w:szCs w:val="20"/>
              </w:rPr>
            </w:pPr>
            <w:r w:rsidDel="00000000" w:rsidR="00000000" w:rsidRPr="00000000">
              <w:rPr>
                <w:b w:val="1"/>
                <w:bCs w:val="1"/>
                <w:sz w:val="20"/>
                <w:szCs w:val="20"/>
                <w:rtl w:val="0"/>
              </w:rPr>
              <w:t xml:space="preserve">Notifications &amp; Reminders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4E">
            <w:pPr>
              <w:ind w:left="-40" w:firstLine="0"/>
              <w:rPr>
                <w:sz w:val="20"/>
                <w:szCs w:val="20"/>
              </w:rPr>
            </w:pPr>
            <w:r w:rsidDel="00000000" w:rsidR="00000000" w:rsidRPr="00000000">
              <w:rPr>
                <w:sz w:val="20"/>
                <w:szCs w:val="20"/>
                <w:rtl w:val="0"/>
              </w:rPr>
              <w:t xml:space="preserve">Invoice due, GST/TDS due, approvals.</w:t>
            </w:r>
          </w:p>
        </w:tc>
      </w:tr>
    </w:tbl>
    <w:p w:rsidR="00000000" w:rsidDel="00000000" w:rsidP="00000000" w:rsidRDefault="00000000" w:rsidRPr="00000000" w14:paraId="0000134F">
      <w:pPr>
        <w:spacing w:after="80" w:lineRule="auto"/>
        <w:rPr/>
      </w:pPr>
      <w:r w:rsidDel="00000000" w:rsidR="00000000" w:rsidRPr="00000000">
        <w:rPr>
          <w:rtl w:val="0"/>
        </w:rPr>
        <w:t xml:space="preserve"> </w:t>
      </w:r>
    </w:p>
    <w:p w:rsidR="00000000" w:rsidDel="00000000" w:rsidP="00000000" w:rsidRDefault="00000000" w:rsidRPr="00000000" w14:paraId="00001350">
      <w:pPr>
        <w:pStyle w:val="Heading2"/>
        <w:keepNext w:val="0"/>
        <w:keepLines w:val="0"/>
        <w:spacing w:after="80" w:lineRule="auto"/>
        <w:rPr>
          <w:b w:val="1"/>
          <w:bCs w:val="1"/>
          <w:color w:val="1e73be"/>
          <w:sz w:val="26"/>
          <w:szCs w:val="26"/>
        </w:rPr>
      </w:pPr>
      <w:bookmarkStart w:colFirst="0" w:colLast="0" w:name="_g8qccux2aa73" w:id="328"/>
      <w:bookmarkEnd w:id="328"/>
      <w:r w:rsidDel="00000000" w:rsidR="00000000" w:rsidRPr="00000000">
        <w:rPr>
          <w:b w:val="1"/>
          <w:bCs w:val="1"/>
          <w:color w:val="1e73be"/>
          <w:sz w:val="26"/>
          <w:szCs w:val="26"/>
          <w:rtl w:val="0"/>
        </w:rPr>
        <w:t xml:space="preserve">Group L · Platform, Integration &amp; Subscription</w:t>
      </w:r>
    </w:p>
    <w:tbl>
      <w:tblPr>
        <w:tblStyle w:val="Table170"/>
        <w:tblW w:w="91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50"/>
        <w:gridCol w:w="2595"/>
        <w:gridCol w:w="5490"/>
        <w:tblGridChange w:id="0">
          <w:tblGrid>
            <w:gridCol w:w="1050"/>
            <w:gridCol w:w="2595"/>
            <w:gridCol w:w="5490"/>
          </w:tblGrid>
        </w:tblGridChange>
      </w:tblGrid>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51">
            <w:pPr>
              <w:ind w:left="-40" w:firstLine="0"/>
              <w:rPr>
                <w:b w:val="1"/>
                <w:bCs w:val="1"/>
                <w:color w:val="ffffff"/>
                <w:sz w:val="20"/>
                <w:szCs w:val="20"/>
              </w:rPr>
            </w:pPr>
            <w:r w:rsidDel="00000000" w:rsidR="00000000" w:rsidRPr="00000000">
              <w:rPr>
                <w:b w:val="1"/>
                <w:bCs w:val="1"/>
                <w:color w:val="ffffff"/>
                <w:sz w:val="20"/>
                <w:szCs w:val="20"/>
                <w:rtl w:val="0"/>
              </w:rPr>
              <w:t xml:space="preserve">Module ID</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52">
            <w:pPr>
              <w:ind w:left="-40" w:firstLine="0"/>
              <w:rPr>
                <w:b w:val="1"/>
                <w:bCs w:val="1"/>
                <w:color w:val="ffffff"/>
                <w:sz w:val="20"/>
                <w:szCs w:val="20"/>
              </w:rPr>
            </w:pPr>
            <w:r w:rsidDel="00000000" w:rsidR="00000000" w:rsidRPr="00000000">
              <w:rPr>
                <w:b w:val="1"/>
                <w:bCs w:val="1"/>
                <w:color w:val="ffffff"/>
                <w:sz w:val="20"/>
                <w:szCs w:val="20"/>
                <w:rtl w:val="0"/>
              </w:rPr>
              <w:t xml:space="preserve">Module</w:t>
            </w:r>
          </w:p>
        </w:tc>
        <w:tc>
          <w:tcPr>
            <w:tcBorders>
              <w:top w:color="cccccc" w:space="0" w:sz="8" w:val="single"/>
              <w:left w:color="cccccc" w:space="0" w:sz="8" w:val="single"/>
              <w:bottom w:color="cccccc" w:space="0" w:sz="8" w:val="single"/>
              <w:right w:color="cccccc" w:space="0" w:sz="8" w:val="single"/>
            </w:tcBorders>
            <w:shd w:fill="0a1f44" w:val="clear"/>
            <w:tcMar>
              <w:top w:w="80.0" w:type="dxa"/>
              <w:left w:w="120.0" w:type="dxa"/>
              <w:bottom w:w="80.0" w:type="dxa"/>
              <w:right w:w="120.0" w:type="dxa"/>
            </w:tcMar>
          </w:tcPr>
          <w:p w:rsidR="00000000" w:rsidDel="00000000" w:rsidP="00000000" w:rsidRDefault="00000000" w:rsidRPr="00000000" w14:paraId="00001353">
            <w:pPr>
              <w:ind w:left="-4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870"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54">
            <w:pPr>
              <w:ind w:left="-40" w:firstLine="0"/>
              <w:rPr>
                <w:b w:val="1"/>
                <w:bCs w:val="1"/>
                <w:color w:val="0a1f44"/>
                <w:sz w:val="20"/>
                <w:szCs w:val="20"/>
              </w:rPr>
            </w:pPr>
            <w:r w:rsidDel="00000000" w:rsidR="00000000" w:rsidRPr="00000000">
              <w:rPr>
                <w:b w:val="1"/>
                <w:bCs w:val="1"/>
                <w:color w:val="0a1f44"/>
                <w:sz w:val="20"/>
                <w:szCs w:val="20"/>
                <w:rtl w:val="0"/>
              </w:rPr>
              <w:t xml:space="preserve">FBK-INT</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5">
            <w:pPr>
              <w:ind w:left="-40" w:firstLine="0"/>
              <w:rPr>
                <w:b w:val="1"/>
                <w:bCs w:val="1"/>
                <w:sz w:val="20"/>
                <w:szCs w:val="20"/>
              </w:rPr>
            </w:pPr>
            <w:r w:rsidDel="00000000" w:rsidR="00000000" w:rsidRPr="00000000">
              <w:rPr>
                <w:b w:val="1"/>
                <w:bCs w:val="1"/>
                <w:sz w:val="20"/>
                <w:szCs w:val="20"/>
                <w:rtl w:val="0"/>
              </w:rPr>
              <w:t xml:space="preserve">Fincomax Integration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6">
            <w:pPr>
              <w:ind w:left="-40" w:firstLine="0"/>
              <w:rPr>
                <w:sz w:val="20"/>
                <w:szCs w:val="20"/>
              </w:rPr>
            </w:pPr>
            <w:r w:rsidDel="00000000" w:rsidR="00000000" w:rsidRPr="00000000">
              <w:rPr>
                <w:sz w:val="20"/>
                <w:szCs w:val="20"/>
                <w:rtl w:val="0"/>
              </w:rPr>
              <w:t xml:space="preserve">Link a book to a Fincomax client/entity; push to compliance (CTRK) &amp; document vault (DOC); originate bookkeeping jobs.</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57">
            <w:pPr>
              <w:ind w:left="-40" w:firstLine="0"/>
              <w:rPr>
                <w:b w:val="1"/>
                <w:bCs w:val="1"/>
                <w:color w:val="0a1f44"/>
                <w:sz w:val="20"/>
                <w:szCs w:val="20"/>
              </w:rPr>
            </w:pPr>
            <w:r w:rsidDel="00000000" w:rsidR="00000000" w:rsidRPr="00000000">
              <w:rPr>
                <w:b w:val="1"/>
                <w:bCs w:val="1"/>
                <w:color w:val="0a1f44"/>
                <w:sz w:val="20"/>
                <w:szCs w:val="20"/>
                <w:rtl w:val="0"/>
              </w:rPr>
              <w:t xml:space="preserve">FBK-1QP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8">
            <w:pPr>
              <w:ind w:left="-40" w:firstLine="0"/>
              <w:rPr>
                <w:b w:val="1"/>
                <w:bCs w:val="1"/>
                <w:sz w:val="20"/>
                <w:szCs w:val="20"/>
              </w:rPr>
            </w:pPr>
            <w:r w:rsidDel="00000000" w:rsidR="00000000" w:rsidRPr="00000000">
              <w:rPr>
                <w:b w:val="1"/>
                <w:bCs w:val="1"/>
                <w:sz w:val="20"/>
                <w:szCs w:val="20"/>
                <w:rtl w:val="0"/>
              </w:rPr>
              <w:t xml:space="preserve">1Q1Pay Payments Integration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9">
            <w:pPr>
              <w:ind w:left="-40" w:firstLine="0"/>
              <w:rPr>
                <w:sz w:val="20"/>
                <w:szCs w:val="20"/>
              </w:rPr>
            </w:pPr>
            <w:r w:rsidDel="00000000" w:rsidR="00000000" w:rsidRPr="00000000">
              <w:rPr>
                <w:sz w:val="20"/>
                <w:szCs w:val="20"/>
                <w:rtl w:val="0"/>
              </w:rPr>
              <w:t xml:space="preserve">Collect on invoices (UPI/QR/links), pay bills/payouts.</w:t>
            </w:r>
          </w:p>
        </w:tc>
      </w:tr>
      <w:tr>
        <w:trPr>
          <w:cantSplit w:val="0"/>
          <w:trHeight w:val="40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5A">
            <w:pPr>
              <w:ind w:left="-40" w:firstLine="0"/>
              <w:rPr>
                <w:b w:val="1"/>
                <w:bCs w:val="1"/>
                <w:color w:val="0a1f44"/>
                <w:sz w:val="20"/>
                <w:szCs w:val="20"/>
              </w:rPr>
            </w:pPr>
            <w:r w:rsidDel="00000000" w:rsidR="00000000" w:rsidRPr="00000000">
              <w:rPr>
                <w:b w:val="1"/>
                <w:bCs w:val="1"/>
                <w:color w:val="0a1f44"/>
                <w:sz w:val="20"/>
                <w:szCs w:val="20"/>
                <w:rtl w:val="0"/>
              </w:rPr>
              <w:t xml:space="preserve">FBK-BFI</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B">
            <w:pPr>
              <w:ind w:left="-40" w:firstLine="0"/>
              <w:rPr>
                <w:b w:val="1"/>
                <w:bCs w:val="1"/>
                <w:sz w:val="20"/>
                <w:szCs w:val="20"/>
              </w:rPr>
            </w:pPr>
            <w:r w:rsidDel="00000000" w:rsidR="00000000" w:rsidRPr="00000000">
              <w:rPr>
                <w:b w:val="1"/>
                <w:bCs w:val="1"/>
                <w:sz w:val="20"/>
                <w:szCs w:val="20"/>
                <w:rtl w:val="0"/>
              </w:rPr>
              <w:t xml:space="preserve">Bank &amp; Payment Feeds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C">
            <w:pPr>
              <w:ind w:left="-40" w:firstLine="0"/>
              <w:rPr>
                <w:sz w:val="20"/>
                <w:szCs w:val="20"/>
              </w:rPr>
            </w:pPr>
            <w:r w:rsidDel="00000000" w:rsidR="00000000" w:rsidRPr="00000000">
              <w:rPr>
                <w:sz w:val="20"/>
                <w:szCs w:val="20"/>
                <w:rtl w:val="0"/>
              </w:rPr>
              <w:t xml:space="preserve">Bank feeds, gateway integration.</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5D">
            <w:pPr>
              <w:ind w:left="-40" w:firstLine="0"/>
              <w:rPr>
                <w:b w:val="1"/>
                <w:bCs w:val="1"/>
                <w:color w:val="0a1f44"/>
                <w:sz w:val="20"/>
                <w:szCs w:val="20"/>
              </w:rPr>
            </w:pPr>
            <w:r w:rsidDel="00000000" w:rsidR="00000000" w:rsidRPr="00000000">
              <w:rPr>
                <w:b w:val="1"/>
                <w:bCs w:val="1"/>
                <w:color w:val="0a1f44"/>
                <w:sz w:val="20"/>
                <w:szCs w:val="20"/>
                <w:rtl w:val="0"/>
              </w:rPr>
              <w:t xml:space="preserve">FBK-IMP</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E">
            <w:pPr>
              <w:ind w:left="-40" w:firstLine="0"/>
              <w:rPr>
                <w:b w:val="1"/>
                <w:bCs w:val="1"/>
                <w:sz w:val="20"/>
                <w:szCs w:val="20"/>
              </w:rPr>
            </w:pPr>
            <w:r w:rsidDel="00000000" w:rsidR="00000000" w:rsidRPr="00000000">
              <w:rPr>
                <w:b w:val="1"/>
                <w:bCs w:val="1"/>
                <w:sz w:val="20"/>
                <w:szCs w:val="20"/>
                <w:rtl w:val="0"/>
              </w:rPr>
              <w:t xml:space="preserve">Import / Export &amp; Migration</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5F">
            <w:pPr>
              <w:ind w:left="-40" w:firstLine="0"/>
              <w:rPr>
                <w:sz w:val="20"/>
                <w:szCs w:val="20"/>
              </w:rPr>
            </w:pPr>
            <w:r w:rsidDel="00000000" w:rsidR="00000000" w:rsidRPr="00000000">
              <w:rPr>
                <w:sz w:val="20"/>
                <w:szCs w:val="20"/>
                <w:rtl w:val="0"/>
              </w:rPr>
              <w:t xml:space="preserve">Excel/CSV import, Tally migration, data export.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60">
            <w:pPr>
              <w:ind w:left="-40" w:firstLine="0"/>
              <w:rPr>
                <w:b w:val="1"/>
                <w:bCs w:val="1"/>
                <w:color w:val="0a1f44"/>
                <w:sz w:val="20"/>
                <w:szCs w:val="20"/>
              </w:rPr>
            </w:pPr>
            <w:r w:rsidDel="00000000" w:rsidR="00000000" w:rsidRPr="00000000">
              <w:rPr>
                <w:b w:val="1"/>
                <w:bCs w:val="1"/>
                <w:color w:val="0a1f44"/>
                <w:sz w:val="20"/>
                <w:szCs w:val="20"/>
                <w:rtl w:val="0"/>
              </w:rPr>
              <w:t xml:space="preserve">FBK-API</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1">
            <w:pPr>
              <w:ind w:left="-40" w:firstLine="0"/>
              <w:rPr>
                <w:b w:val="1"/>
                <w:bCs w:val="1"/>
                <w:sz w:val="20"/>
                <w:szCs w:val="20"/>
              </w:rPr>
            </w:pPr>
            <w:r w:rsidDel="00000000" w:rsidR="00000000" w:rsidRPr="00000000">
              <w:rPr>
                <w:b w:val="1"/>
                <w:bCs w:val="1"/>
                <w:sz w:val="20"/>
                <w:szCs w:val="20"/>
                <w:rtl w:val="0"/>
              </w:rPr>
              <w:t xml:space="preserve">API &amp; Integrations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2">
            <w:pPr>
              <w:ind w:left="-40" w:firstLine="0"/>
              <w:rPr>
                <w:sz w:val="20"/>
                <w:szCs w:val="20"/>
              </w:rPr>
            </w:pPr>
            <w:r w:rsidDel="00000000" w:rsidR="00000000" w:rsidRPr="00000000">
              <w:rPr>
                <w:sz w:val="20"/>
                <w:szCs w:val="20"/>
                <w:rtl w:val="0"/>
              </w:rPr>
              <w:t xml:space="preserve">REST API, webhooks, connectors.</w:t>
            </w:r>
          </w:p>
        </w:tc>
      </w:tr>
      <w:tr>
        <w:trPr>
          <w:cantSplit w:val="0"/>
          <w:trHeight w:val="870"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63">
            <w:pPr>
              <w:ind w:left="-40" w:firstLine="0"/>
              <w:rPr>
                <w:b w:val="1"/>
                <w:bCs w:val="1"/>
                <w:color w:val="0a1f44"/>
                <w:sz w:val="20"/>
                <w:szCs w:val="20"/>
              </w:rPr>
            </w:pPr>
            <w:r w:rsidDel="00000000" w:rsidR="00000000" w:rsidRPr="00000000">
              <w:rPr>
                <w:b w:val="1"/>
                <w:bCs w:val="1"/>
                <w:color w:val="0a1f44"/>
                <w:sz w:val="20"/>
                <w:szCs w:val="20"/>
                <w:rtl w:val="0"/>
              </w:rPr>
              <w:t xml:space="preserve">FBK-SUB</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4">
            <w:pPr>
              <w:ind w:left="-40" w:firstLine="0"/>
              <w:rPr>
                <w:b w:val="1"/>
                <w:bCs w:val="1"/>
                <w:sz w:val="20"/>
                <w:szCs w:val="20"/>
              </w:rPr>
            </w:pPr>
            <w:r w:rsidDel="00000000" w:rsidR="00000000" w:rsidRPr="00000000">
              <w:rPr>
                <w:b w:val="1"/>
                <w:bCs w:val="1"/>
                <w:sz w:val="20"/>
                <w:szCs w:val="20"/>
                <w:rtl w:val="0"/>
              </w:rPr>
              <w:t xml:space="preserve">Subscription &amp; Licensing (external users)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5">
            <w:pPr>
              <w:ind w:left="-40" w:firstLine="0"/>
              <w:rPr>
                <w:sz w:val="20"/>
                <w:szCs w:val="20"/>
              </w:rPr>
            </w:pPr>
            <w:r w:rsidDel="00000000" w:rsidR="00000000" w:rsidRPr="00000000">
              <w:rPr>
                <w:sz w:val="20"/>
                <w:szCs w:val="20"/>
                <w:rtl w:val="0"/>
              </w:rPr>
              <w:t xml:space="preserve">Plans, billing, usage limits, license management.</w:t>
            </w:r>
          </w:p>
        </w:tc>
      </w:tr>
      <w:tr>
        <w:trPr>
          <w:cantSplit w:val="0"/>
          <w:trHeight w:val="645" w:hRule="atLeast"/>
          <w:tblHeader w:val="0"/>
        </w:trPr>
        <w:tc>
          <w:tcPr>
            <w:tcBorders>
              <w:top w:color="cccccc" w:space="0" w:sz="8" w:val="single"/>
              <w:left w:color="cccccc" w:space="0" w:sz="8" w:val="single"/>
              <w:bottom w:color="cccccc" w:space="0" w:sz="8" w:val="single"/>
              <w:right w:color="cccccc" w:space="0" w:sz="8" w:val="single"/>
            </w:tcBorders>
            <w:shd w:fill="e8f0f7" w:val="clear"/>
            <w:tcMar>
              <w:top w:w="80.0" w:type="dxa"/>
              <w:left w:w="120.0" w:type="dxa"/>
              <w:bottom w:w="80.0" w:type="dxa"/>
              <w:right w:w="120.0" w:type="dxa"/>
            </w:tcMar>
          </w:tcPr>
          <w:p w:rsidR="00000000" w:rsidDel="00000000" w:rsidP="00000000" w:rsidRDefault="00000000" w:rsidRPr="00000000" w14:paraId="00001366">
            <w:pPr>
              <w:ind w:left="-40" w:firstLine="0"/>
              <w:rPr>
                <w:b w:val="1"/>
                <w:bCs w:val="1"/>
                <w:color w:val="0a1f44"/>
                <w:sz w:val="20"/>
                <w:szCs w:val="20"/>
              </w:rPr>
            </w:pPr>
            <w:r w:rsidDel="00000000" w:rsidR="00000000" w:rsidRPr="00000000">
              <w:rPr>
                <w:b w:val="1"/>
                <w:bCs w:val="1"/>
                <w:color w:val="0a1f44"/>
                <w:sz w:val="20"/>
                <w:szCs w:val="20"/>
                <w:rtl w:val="0"/>
              </w:rPr>
              <w:t xml:space="preserve">FBK-ADM</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7">
            <w:pPr>
              <w:ind w:left="-40" w:firstLine="0"/>
              <w:rPr>
                <w:b w:val="1"/>
                <w:bCs w:val="1"/>
                <w:sz w:val="20"/>
                <w:szCs w:val="20"/>
              </w:rPr>
            </w:pPr>
            <w:r w:rsidDel="00000000" w:rsidR="00000000" w:rsidRPr="00000000">
              <w:rPr>
                <w:b w:val="1"/>
                <w:bCs w:val="1"/>
                <w:sz w:val="20"/>
                <w:szCs w:val="20"/>
                <w:rtl w:val="0"/>
              </w:rPr>
              <w:t xml:space="preserve">System Admin &amp; Settings</w:t>
            </w:r>
          </w:p>
        </w:tc>
        <w:tc>
          <w:tcPr>
            <w:tcBorders>
              <w:top w:color="cccccc" w:space="0" w:sz="8" w:val="single"/>
              <w:left w:color="cccccc" w:space="0" w:sz="8" w:val="single"/>
              <w:bottom w:color="cccccc" w:space="0" w:sz="8" w:val="single"/>
              <w:right w:color="cccccc" w:space="0" w:sz="8" w:val="single"/>
            </w:tcBorders>
            <w:tcMar>
              <w:top w:w="80.0" w:type="dxa"/>
              <w:left w:w="120.0" w:type="dxa"/>
              <w:bottom w:w="80.0" w:type="dxa"/>
              <w:right w:w="120.0" w:type="dxa"/>
            </w:tcMar>
          </w:tcPr>
          <w:p w:rsidR="00000000" w:rsidDel="00000000" w:rsidP="00000000" w:rsidRDefault="00000000" w:rsidRPr="00000000" w14:paraId="00001368">
            <w:pPr>
              <w:ind w:left="-40" w:firstLine="0"/>
              <w:rPr>
                <w:sz w:val="20"/>
                <w:szCs w:val="20"/>
              </w:rPr>
            </w:pPr>
            <w:r w:rsidDel="00000000" w:rsidR="00000000" w:rsidRPr="00000000">
              <w:rPr>
                <w:sz w:val="20"/>
                <w:szCs w:val="20"/>
                <w:rtl w:val="0"/>
              </w:rPr>
              <w:t xml:space="preserve">Org settings, backups, retention, security.</w:t>
            </w:r>
          </w:p>
        </w:tc>
      </w:tr>
    </w:tbl>
    <w:p w:rsidR="00000000" w:rsidDel="00000000" w:rsidP="00000000" w:rsidRDefault="00000000" w:rsidRPr="00000000" w14:paraId="00001369">
      <w:pPr>
        <w:spacing w:after="80" w:lineRule="auto"/>
        <w:rPr/>
      </w:pPr>
      <w:r w:rsidDel="00000000" w:rsidR="00000000" w:rsidRPr="00000000">
        <w:rPr>
          <w:rtl w:val="0"/>
        </w:rPr>
        <w:t xml:space="preserve"> </w:t>
      </w:r>
    </w:p>
    <w:p w:rsidR="00000000" w:rsidDel="00000000" w:rsidP="00000000" w:rsidRDefault="00000000" w:rsidRPr="00000000" w14:paraId="0000136A">
      <w:pPr>
        <w:spacing w:before="120" w:lineRule="auto"/>
        <w:rPr>
          <w:i w:val="1"/>
          <w:iCs w:val="1"/>
          <w:color w:val="808080"/>
          <w:sz w:val="20"/>
          <w:szCs w:val="20"/>
        </w:rPr>
      </w:pPr>
      <w:r w:rsidDel="00000000" w:rsidR="00000000" w:rsidRPr="00000000">
        <w:rPr>
          <w:b w:val="1"/>
          <w:bCs w:val="1"/>
          <w:sz w:val="20"/>
          <w:szCs w:val="20"/>
          <w:rtl w:val="0"/>
        </w:rPr>
        <w:t xml:space="preserve">Phase 2 total: </w:t>
      </w:r>
      <w:r w:rsidDel="00000000" w:rsidR="00000000" w:rsidRPr="00000000">
        <w:rPr>
          <w:i w:val="1"/>
          <w:iCs w:val="1"/>
          <w:color w:val="808080"/>
          <w:sz w:val="20"/>
          <w:szCs w:val="20"/>
          <w:rtl w:val="0"/>
        </w:rPr>
        <w:t xml:space="preserve">53 modules across 12 groups — no timeline committed.</w:t>
      </w:r>
    </w:p>
    <w:p w:rsidR="00000000" w:rsidDel="00000000" w:rsidP="00000000" w:rsidRDefault="00000000" w:rsidRPr="00000000" w14:paraId="0000136B">
      <w:pPr>
        <w:spacing w:after="240" w:lineRule="auto"/>
        <w:rPr>
          <w:rFonts w:ascii="SimSun" w:cs="SimSun" w:eastAsia="SimSun" w:hAnsi="SimSun"/>
          <w:sz w:val="24"/>
          <w:szCs w:val="24"/>
        </w:rPr>
      </w:pPr>
      <w:r w:rsidDel="00000000" w:rsidR="00000000" w:rsidRPr="00000000">
        <w:rPr>
          <w:rFonts w:ascii="SimSun" w:cs="SimSun" w:eastAsia="SimSun" w:hAnsi="SimSun"/>
          <w:sz w:val="24"/>
          <w:szCs w:val="24"/>
          <w:rtl w:val="0"/>
        </w:rPr>
        <w:t xml:space="preserve"> </w:t>
      </w:r>
    </w:p>
    <w:p w:rsidR="00000000" w:rsidDel="00000000" w:rsidP="00000000" w:rsidRDefault="00000000" w:rsidRPr="00000000" w14:paraId="0000136C">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136D">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136E">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136F">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1370">
      <w:pPr>
        <w:spacing w:before="300" w:lineRule="auto"/>
        <w:jc w:val="both"/>
        <w:rPr>
          <w:rFonts w:ascii="Calibri" w:cs="Calibri" w:eastAsia="Calibri" w:hAnsi="Calibri"/>
          <w:i w:val="1"/>
          <w:iCs w:val="1"/>
          <w:color w:val="5b6b7b"/>
          <w:sz w:val="18"/>
          <w:szCs w:val="18"/>
        </w:rPr>
      </w:pPr>
      <w:r w:rsidDel="00000000" w:rsidR="00000000" w:rsidRPr="00000000">
        <w:rPr>
          <w:rFonts w:ascii="Calibri" w:cs="Calibri" w:eastAsia="Calibri" w:hAnsi="Calibri"/>
          <w:i w:val="1"/>
          <w:iCs w:val="1"/>
          <w:color w:val="5b6b7b"/>
          <w:sz w:val="18"/>
          <w:szCs w:val="18"/>
          <w:rtl w:val="0"/>
        </w:rPr>
        <w:t xml:space="preserve"> </w:t>
      </w:r>
    </w:p>
    <w:p w:rsidR="00000000" w:rsidDel="00000000" w:rsidP="00000000" w:rsidRDefault="00000000" w:rsidRPr="00000000" w14:paraId="00001371">
      <w:pPr>
        <w:pStyle w:val="Heading3"/>
        <w:keepNext w:val="0"/>
        <w:keepLines w:val="0"/>
        <w:spacing w:before="280" w:lineRule="auto"/>
        <w:rPr>
          <w:rFonts w:ascii="Calibri" w:cs="Calibri" w:eastAsia="Calibri" w:hAnsi="Calibri"/>
          <w:b w:val="1"/>
          <w:bCs w:val="1"/>
          <w:color w:val="0f7a34"/>
          <w:sz w:val="32"/>
          <w:szCs w:val="32"/>
        </w:rPr>
      </w:pPr>
      <w:bookmarkStart w:colFirst="0" w:colLast="0" w:name="_6pnorxyb192g" w:id="329"/>
      <w:bookmarkEnd w:id="329"/>
      <w:r w:rsidDel="00000000" w:rsidR="00000000" w:rsidRPr="00000000">
        <w:br w:type="page"/>
      </w:r>
      <w:r w:rsidDel="00000000" w:rsidR="00000000" w:rsidRPr="00000000">
        <w:rPr>
          <w:rtl w:val="0"/>
        </w:rPr>
      </w:r>
    </w:p>
    <w:p w:rsidR="00000000" w:rsidDel="00000000" w:rsidP="00000000" w:rsidRDefault="00000000" w:rsidRPr="00000000" w14:paraId="00001372">
      <w:pPr>
        <w:pStyle w:val="Heading3"/>
        <w:keepNext w:val="0"/>
        <w:keepLines w:val="0"/>
        <w:spacing w:before="280" w:lineRule="auto"/>
        <w:rPr>
          <w:b w:val="1"/>
          <w:bCs w:val="1"/>
          <w:color w:val="1e73be"/>
          <w:sz w:val="26"/>
          <w:szCs w:val="26"/>
        </w:rPr>
      </w:pPr>
      <w:bookmarkStart w:colFirst="0" w:colLast="0" w:name="_2zb0s1yf6hyl" w:id="330"/>
      <w:bookmarkEnd w:id="330"/>
      <w:r w:rsidDel="00000000" w:rsidR="00000000" w:rsidRPr="00000000">
        <w:rPr>
          <w:rFonts w:ascii="Calibri" w:cs="Calibri" w:eastAsia="Calibri" w:hAnsi="Calibri"/>
          <w:b w:val="1"/>
          <w:bCs w:val="1"/>
          <w:color w:val="0f7a34"/>
          <w:sz w:val="32"/>
          <w:szCs w:val="32"/>
          <w:rtl w:val="0"/>
        </w:rPr>
        <w:t xml:space="preserve">Appendix 3 Detailed Scope - 1Q1Pay</w:t>
      </w:r>
      <w:r w:rsidDel="00000000" w:rsidR="00000000" w:rsidRPr="00000000">
        <w:rPr>
          <w:rtl w:val="0"/>
        </w:rPr>
      </w:r>
    </w:p>
    <w:p w:rsidR="00000000" w:rsidDel="00000000" w:rsidP="00000000" w:rsidRDefault="00000000" w:rsidRPr="00000000" w14:paraId="00001373">
      <w:pPr>
        <w:pStyle w:val="Heading2"/>
        <w:keepNext w:val="0"/>
        <w:keepLines w:val="0"/>
        <w:spacing w:after="80" w:lineRule="auto"/>
        <w:rPr/>
      </w:pPr>
      <w:bookmarkStart w:colFirst="0" w:colLast="0" w:name="_r7rvm07mdrq9" w:id="331"/>
      <w:bookmarkEnd w:id="331"/>
      <w:r w:rsidDel="00000000" w:rsidR="00000000" w:rsidRPr="00000000">
        <w:rPr>
          <w:b w:val="1"/>
          <w:bCs w:val="1"/>
          <w:color w:val="2e75b6"/>
          <w:sz w:val="25"/>
          <w:szCs w:val="25"/>
          <w:rtl w:val="0"/>
        </w:rPr>
        <w:t xml:space="preserve">1.3  Scope (Phase 1)</w:t>
      </w:r>
      <w:r w:rsidDel="00000000" w:rsidR="00000000" w:rsidRPr="00000000">
        <w:rPr>
          <w:rtl w:val="0"/>
        </w:rPr>
      </w:r>
    </w:p>
    <w:p w:rsidR="00000000" w:rsidDel="00000000" w:rsidP="00000000" w:rsidRDefault="00000000" w:rsidRPr="00000000" w14:paraId="00001374">
      <w:pPr>
        <w:pStyle w:val="Heading2"/>
        <w:keepNext w:val="0"/>
        <w:keepLines w:val="0"/>
        <w:spacing w:after="80" w:lineRule="auto"/>
        <w:rPr>
          <w:b w:val="1"/>
          <w:bCs w:val="1"/>
          <w:sz w:val="22"/>
          <w:szCs w:val="22"/>
        </w:rPr>
      </w:pPr>
      <w:bookmarkStart w:colFirst="0" w:colLast="0" w:name="_vntgn2e0bm7n" w:id="332"/>
      <w:bookmarkEnd w:id="332"/>
      <w:r w:rsidDel="00000000" w:rsidR="00000000" w:rsidRPr="00000000">
        <w:rPr>
          <w:b w:val="1"/>
          <w:bCs w:val="1"/>
          <w:sz w:val="22"/>
          <w:szCs w:val="22"/>
          <w:rtl w:val="0"/>
        </w:rPr>
        <w:t xml:space="preserve">A · Core Platform &amp; Access</w:t>
      </w:r>
    </w:p>
    <w:p w:rsidR="00000000" w:rsidDel="00000000" w:rsidP="00000000" w:rsidRDefault="00000000" w:rsidRPr="00000000" w14:paraId="00001375">
      <w:pPr>
        <w:spacing w:after="240" w:before="240" w:lineRule="auto"/>
        <w:rPr/>
      </w:pPr>
      <w:r w:rsidDel="00000000" w:rsidR="00000000" w:rsidRPr="00000000">
        <w:rPr>
          <w:b w:val="1"/>
          <w:bCs w:val="1"/>
          <w:rtl w:val="0"/>
        </w:rPr>
        <w:t xml:space="preserve">USR · User, Role &amp; Access Management</w:t>
      </w:r>
      <w:r w:rsidDel="00000000" w:rsidR="00000000" w:rsidRPr="00000000">
        <w:rPr>
          <w:rtl w:val="0"/>
        </w:rPr>
        <w:t xml:space="preserve"> — identity and permission backbone for every actor.</w:t>
      </w:r>
    </w:p>
    <w:p w:rsidR="00000000" w:rsidDel="00000000" w:rsidP="00000000" w:rsidRDefault="00000000" w:rsidRPr="00000000" w14:paraId="00001376">
      <w:pPr>
        <w:numPr>
          <w:ilvl w:val="0"/>
          <w:numId w:val="85"/>
        </w:numPr>
        <w:spacing w:after="0" w:afterAutospacing="0" w:before="240" w:lineRule="auto"/>
        <w:ind w:left="720" w:hanging="360"/>
      </w:pPr>
      <w:r w:rsidDel="00000000" w:rsidR="00000000" w:rsidRPr="00000000">
        <w:rPr>
          <w:rtl w:val="0"/>
        </w:rPr>
        <w:t xml:space="preserve">Role model: Super Admin, Platform Ops, Retailer, Customer, Service Provider, each with a distinct permission set</w:t>
      </w:r>
    </w:p>
    <w:p w:rsidR="00000000" w:rsidDel="00000000" w:rsidP="00000000" w:rsidRDefault="00000000" w:rsidRPr="00000000" w14:paraId="00001377">
      <w:pPr>
        <w:numPr>
          <w:ilvl w:val="0"/>
          <w:numId w:val="85"/>
        </w:numPr>
        <w:spacing w:after="0" w:afterAutospacing="0" w:before="0" w:beforeAutospacing="0" w:lineRule="auto"/>
        <w:ind w:left="720" w:hanging="360"/>
      </w:pPr>
      <w:r w:rsidDel="00000000" w:rsidR="00000000" w:rsidRPr="00000000">
        <w:rPr>
          <w:rtl w:val="0"/>
        </w:rPr>
        <w:t xml:space="preserve">Registration &amp; login via mobile/email + OTP; password/PIN credentials</w:t>
      </w:r>
    </w:p>
    <w:p w:rsidR="00000000" w:rsidDel="00000000" w:rsidP="00000000" w:rsidRDefault="00000000" w:rsidRPr="00000000" w14:paraId="00001378">
      <w:pPr>
        <w:numPr>
          <w:ilvl w:val="0"/>
          <w:numId w:val="85"/>
        </w:numPr>
        <w:spacing w:after="0" w:afterAutospacing="0" w:before="0" w:beforeAutospacing="0" w:lineRule="auto"/>
        <w:ind w:left="720" w:hanging="360"/>
      </w:pPr>
      <w:r w:rsidDel="00000000" w:rsidR="00000000" w:rsidRPr="00000000">
        <w:rPr>
          <w:rtl w:val="0"/>
        </w:rPr>
        <w:t xml:space="preserve">RBAC enforced at module and action level (a Retailer can transact but not configure pricing)</w:t>
      </w:r>
    </w:p>
    <w:p w:rsidR="00000000" w:rsidDel="00000000" w:rsidP="00000000" w:rsidRDefault="00000000" w:rsidRPr="00000000" w14:paraId="00001379">
      <w:pPr>
        <w:numPr>
          <w:ilvl w:val="0"/>
          <w:numId w:val="85"/>
        </w:numPr>
        <w:spacing w:after="0" w:afterAutospacing="0" w:before="0" w:beforeAutospacing="0" w:lineRule="auto"/>
        <w:ind w:left="720" w:hanging="360"/>
      </w:pPr>
      <w:r w:rsidDel="00000000" w:rsidR="00000000" w:rsidRPr="00000000">
        <w:rPr>
          <w:rtl w:val="0"/>
        </w:rPr>
        <w:t xml:space="preserve">Per-role profile management (business details for retailers/providers, basic for customers)</w:t>
      </w:r>
    </w:p>
    <w:p w:rsidR="00000000" w:rsidDel="00000000" w:rsidP="00000000" w:rsidRDefault="00000000" w:rsidRPr="00000000" w14:paraId="0000137A">
      <w:pPr>
        <w:numPr>
          <w:ilvl w:val="0"/>
          <w:numId w:val="85"/>
        </w:numPr>
        <w:spacing w:after="0" w:afterAutospacing="0" w:before="0" w:beforeAutospacing="0" w:lineRule="auto"/>
        <w:ind w:left="720" w:hanging="360"/>
      </w:pPr>
      <w:r w:rsidDel="00000000" w:rsidR="00000000" w:rsidRPr="00000000">
        <w:rPr>
          <w:rtl w:val="0"/>
        </w:rPr>
        <w:t xml:space="preserve">Session handling across devices with timeout and forced-logout</w:t>
      </w:r>
    </w:p>
    <w:p w:rsidR="00000000" w:rsidDel="00000000" w:rsidP="00000000" w:rsidRDefault="00000000" w:rsidRPr="00000000" w14:paraId="0000137B">
      <w:pPr>
        <w:numPr>
          <w:ilvl w:val="0"/>
          <w:numId w:val="85"/>
        </w:numPr>
        <w:spacing w:after="240" w:before="0" w:beforeAutospacing="0" w:lineRule="auto"/>
        <w:ind w:left="720" w:hanging="360"/>
      </w:pPr>
      <w:r w:rsidDel="00000000" w:rsidR="00000000" w:rsidRPr="00000000">
        <w:rPr>
          <w:rtl w:val="0"/>
        </w:rPr>
        <w:t xml:space="preserve">Self-service password/PIN reset &amp; recovery</w:t>
      </w:r>
    </w:p>
    <w:p w:rsidR="00000000" w:rsidDel="00000000" w:rsidP="00000000" w:rsidRDefault="00000000" w:rsidRPr="00000000" w14:paraId="0000137C">
      <w:pPr>
        <w:spacing w:after="240" w:before="240" w:lineRule="auto"/>
        <w:rPr/>
      </w:pPr>
      <w:r w:rsidDel="00000000" w:rsidR="00000000" w:rsidRPr="00000000">
        <w:rPr>
          <w:b w:val="1"/>
          <w:bCs w:val="1"/>
          <w:rtl w:val="0"/>
        </w:rPr>
        <w:t xml:space="preserve">KYC · Onboarding &amp; KYC</w:t>
      </w:r>
      <w:r w:rsidDel="00000000" w:rsidR="00000000" w:rsidRPr="00000000">
        <w:rPr>
          <w:rtl w:val="0"/>
        </w:rPr>
        <w:t xml:space="preserve"> — verify and activate every retailer, provider, and regulated-txn customer.</w:t>
      </w:r>
    </w:p>
    <w:p w:rsidR="00000000" w:rsidDel="00000000" w:rsidP="00000000" w:rsidRDefault="00000000" w:rsidRPr="00000000" w14:paraId="0000137D">
      <w:pPr>
        <w:numPr>
          <w:ilvl w:val="0"/>
          <w:numId w:val="118"/>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Retailer onboarding: application → document upload → verification → activation</w:t>
      </w:r>
    </w:p>
    <w:p w:rsidR="00000000" w:rsidDel="00000000" w:rsidP="00000000" w:rsidRDefault="00000000" w:rsidRPr="00000000" w14:paraId="0000137E">
      <w:pPr>
        <w:numPr>
          <w:ilvl w:val="0"/>
          <w:numId w:val="118"/>
        </w:numPr>
        <w:spacing w:after="0" w:afterAutospacing="0" w:before="0" w:beforeAutospacing="0" w:lineRule="auto"/>
        <w:ind w:left="720" w:hanging="360"/>
      </w:pPr>
      <w:r w:rsidDel="00000000" w:rsidR="00000000" w:rsidRPr="00000000">
        <w:rPr>
          <w:rtl w:val="0"/>
        </w:rPr>
        <w:t xml:space="preserve">Customer KYC captured only where a regulated service (AEPS/DMT) requires it</w:t>
      </w:r>
    </w:p>
    <w:p w:rsidR="00000000" w:rsidDel="00000000" w:rsidP="00000000" w:rsidRDefault="00000000" w:rsidRPr="00000000" w14:paraId="0000137F">
      <w:pPr>
        <w:numPr>
          <w:ilvl w:val="0"/>
          <w:numId w:val="118"/>
        </w:numPr>
        <w:spacing w:after="0" w:afterAutospacing="0" w:before="0" w:beforeAutospacing="0" w:lineRule="auto"/>
        <w:ind w:left="720" w:hanging="360"/>
      </w:pPr>
      <w:r w:rsidDel="00000000" w:rsidR="00000000" w:rsidRPr="00000000">
        <w:rPr>
          <w:rtl w:val="0"/>
        </w:rPr>
        <w:t xml:space="preserve">Provider credential verification — professional membership/registration numbers + certificates</w:t>
      </w:r>
    </w:p>
    <w:p w:rsidR="00000000" w:rsidDel="00000000" w:rsidP="00000000" w:rsidRDefault="00000000" w:rsidRPr="00000000" w14:paraId="00001380">
      <w:pPr>
        <w:numPr>
          <w:ilvl w:val="0"/>
          <w:numId w:val="118"/>
        </w:numPr>
        <w:spacing w:after="0" w:afterAutospacing="0" w:before="0" w:beforeAutospacing="0" w:lineRule="auto"/>
        <w:ind w:left="720" w:hanging="360"/>
      </w:pPr>
      <w:r w:rsidDel="00000000" w:rsidR="00000000" w:rsidRPr="00000000">
        <w:rPr>
          <w:rtl w:val="0"/>
        </w:rPr>
        <w:t xml:space="preserve">Document upload with format/expiry validation (PAN, Aadhaar, shop &amp; bank proof)</w:t>
      </w:r>
    </w:p>
    <w:p w:rsidR="00000000" w:rsidDel="00000000" w:rsidP="00000000" w:rsidRDefault="00000000" w:rsidRPr="00000000" w14:paraId="00001381">
      <w:pPr>
        <w:numPr>
          <w:ilvl w:val="0"/>
          <w:numId w:val="118"/>
        </w:numPr>
        <w:spacing w:after="0" w:afterAutospacing="0" w:before="0" w:beforeAutospacing="0" w:lineRule="auto"/>
        <w:ind w:left="720" w:hanging="360"/>
      </w:pPr>
      <w:r w:rsidDel="00000000" w:rsidR="00000000" w:rsidRPr="00000000">
        <w:rPr>
          <w:rtl w:val="0"/>
        </w:rPr>
        <w:t xml:space="preserve">KYC status tracking with re-KYC triggers on expiry or data change</w:t>
      </w:r>
    </w:p>
    <w:p w:rsidR="00000000" w:rsidDel="00000000" w:rsidP="00000000" w:rsidRDefault="00000000" w:rsidRPr="00000000" w14:paraId="00001382">
      <w:pPr>
        <w:numPr>
          <w:ilvl w:val="0"/>
          <w:numId w:val="118"/>
        </w:numPr>
        <w:spacing w:after="240" w:before="0" w:beforeAutospacing="0" w:lineRule="auto"/>
        <w:ind w:left="720" w:hanging="360"/>
      </w:pPr>
      <w:r w:rsidDel="00000000" w:rsidR="00000000" w:rsidRPr="00000000">
        <w:rPr>
          <w:rtl w:val="0"/>
        </w:rPr>
        <w:t xml:space="preserve">Central admin review/approval queue with accept/reject + reason</w:t>
      </w:r>
    </w:p>
    <w:p w:rsidR="00000000" w:rsidDel="00000000" w:rsidP="00000000" w:rsidRDefault="00000000" w:rsidRPr="00000000" w14:paraId="00001383">
      <w:pPr>
        <w:spacing w:after="240" w:before="240" w:lineRule="auto"/>
        <w:rPr/>
      </w:pPr>
      <w:r w:rsidDel="00000000" w:rsidR="00000000" w:rsidRPr="00000000">
        <w:rPr>
          <w:b w:val="1"/>
          <w:bCs w:val="1"/>
          <w:rtl w:val="0"/>
        </w:rPr>
        <w:t xml:space="preserve">RET · Retailer Management</w:t>
      </w:r>
      <w:r w:rsidDel="00000000" w:rsidR="00000000" w:rsidRPr="00000000">
        <w:rPr>
          <w:rtl w:val="0"/>
        </w:rPr>
        <w:t xml:space="preserve"> — manage the retailer base directly under the platform (single-tier).</w:t>
      </w:r>
    </w:p>
    <w:p w:rsidR="00000000" w:rsidDel="00000000" w:rsidP="00000000" w:rsidRDefault="00000000" w:rsidRPr="00000000" w14:paraId="00001384">
      <w:pPr>
        <w:numPr>
          <w:ilvl w:val="0"/>
          <w:numId w:val="137"/>
        </w:numPr>
        <w:spacing w:after="0" w:afterAutospacing="0" w:before="240" w:lineRule="auto"/>
        <w:ind w:left="720" w:hanging="360"/>
      </w:pPr>
      <w:r w:rsidDel="00000000" w:rsidR="00000000" w:rsidRPr="00000000">
        <w:rPr>
          <w:rtl w:val="0"/>
        </w:rPr>
        <w:t xml:space="preserve">Searchable retailer directory with KYC status</w:t>
      </w:r>
    </w:p>
    <w:p w:rsidR="00000000" w:rsidDel="00000000" w:rsidP="00000000" w:rsidRDefault="00000000" w:rsidRPr="00000000" w14:paraId="00001385">
      <w:pPr>
        <w:numPr>
          <w:ilvl w:val="0"/>
          <w:numId w:val="137"/>
        </w:numPr>
        <w:spacing w:after="0" w:afterAutospacing="0" w:before="0" w:beforeAutospacing="0" w:lineRule="auto"/>
        <w:ind w:left="720" w:hanging="360"/>
      </w:pPr>
      <w:r w:rsidDel="00000000" w:rsidR="00000000" w:rsidRPr="00000000">
        <w:rPr>
          <w:rtl w:val="0"/>
        </w:rPr>
        <w:t xml:space="preserve">Lifecycle controls: activate / suspend / deactivate</w:t>
      </w:r>
    </w:p>
    <w:p w:rsidR="00000000" w:rsidDel="00000000" w:rsidP="00000000" w:rsidRDefault="00000000" w:rsidRPr="00000000" w14:paraId="00001386">
      <w:pPr>
        <w:numPr>
          <w:ilvl w:val="0"/>
          <w:numId w:val="137"/>
        </w:numPr>
        <w:spacing w:after="0" w:afterAutospacing="0" w:before="0" w:beforeAutospacing="0" w:lineRule="auto"/>
        <w:ind w:left="720" w:hanging="360"/>
      </w:pPr>
      <w:r w:rsidDel="00000000" w:rsidR="00000000" w:rsidRPr="00000000">
        <w:rPr>
          <w:rtl w:val="0"/>
        </w:rPr>
        <w:t xml:space="preserve">Wallet linkage and per-retailer transaction limits</w:t>
      </w:r>
    </w:p>
    <w:p w:rsidR="00000000" w:rsidDel="00000000" w:rsidP="00000000" w:rsidRDefault="00000000" w:rsidRPr="00000000" w14:paraId="00001387">
      <w:pPr>
        <w:numPr>
          <w:ilvl w:val="0"/>
          <w:numId w:val="137"/>
        </w:numPr>
        <w:spacing w:after="0" w:afterAutospacing="0" w:before="0" w:beforeAutospacing="0" w:lineRule="auto"/>
        <w:ind w:left="720" w:hanging="360"/>
      </w:pPr>
      <w:r w:rsidDel="00000000" w:rsidR="00000000" w:rsidRPr="00000000">
        <w:rPr>
          <w:rtl w:val="0"/>
        </w:rPr>
        <w:t xml:space="preserve">Commission-plan assignment</w:t>
      </w:r>
    </w:p>
    <w:p w:rsidR="00000000" w:rsidDel="00000000" w:rsidP="00000000" w:rsidRDefault="00000000" w:rsidRPr="00000000" w14:paraId="00001388">
      <w:pPr>
        <w:numPr>
          <w:ilvl w:val="0"/>
          <w:numId w:val="137"/>
        </w:numPr>
        <w:spacing w:after="240" w:before="0" w:beforeAutospacing="0" w:lineRule="auto"/>
        <w:ind w:left="720" w:hanging="360"/>
      </w:pPr>
      <w:r w:rsidDel="00000000" w:rsidR="00000000" w:rsidRPr="00000000">
        <w:rPr>
          <w:rtl w:val="0"/>
        </w:rPr>
        <w:t xml:space="preserve">Basic performance dashboard (volume, earnings)</w:t>
      </w:r>
    </w:p>
    <w:p w:rsidR="00000000" w:rsidDel="00000000" w:rsidP="00000000" w:rsidRDefault="00000000" w:rsidRPr="00000000" w14:paraId="00001389">
      <w:pPr>
        <w:spacing w:after="240" w:before="240" w:lineRule="auto"/>
        <w:rPr/>
      </w:pPr>
      <w:r w:rsidDel="00000000" w:rsidR="00000000" w:rsidRPr="00000000">
        <w:rPr>
          <w:b w:val="1"/>
          <w:bCs w:val="1"/>
          <w:rtl w:val="0"/>
        </w:rPr>
        <w:t xml:space="preserve">WAL · Wallet &amp; Balance Management</w:t>
      </w:r>
      <w:r w:rsidDel="00000000" w:rsidR="00000000" w:rsidRPr="00000000">
        <w:rPr>
          <w:rtl w:val="0"/>
        </w:rPr>
        <w:t xml:space="preserve"> — prepaid balance engine funding all retailer fintech transactions.</w:t>
      </w:r>
    </w:p>
    <w:p w:rsidR="00000000" w:rsidDel="00000000" w:rsidP="00000000" w:rsidRDefault="00000000" w:rsidRPr="00000000" w14:paraId="0000138A">
      <w:pPr>
        <w:numPr>
          <w:ilvl w:val="0"/>
          <w:numId w:val="116"/>
        </w:numPr>
        <w:spacing w:after="0" w:afterAutospacing="0" w:before="240" w:lineRule="auto"/>
        <w:ind w:left="720" w:hanging="360"/>
      </w:pPr>
      <w:r w:rsidDel="00000000" w:rsidR="00000000" w:rsidRPr="00000000">
        <w:rPr>
          <w:rtl w:val="0"/>
        </w:rPr>
        <w:t xml:space="preserve">One prepaid wallet per retailer</w:t>
      </w:r>
    </w:p>
    <w:p w:rsidR="00000000" w:rsidDel="00000000" w:rsidP="00000000" w:rsidRDefault="00000000" w:rsidRPr="00000000" w14:paraId="0000138B">
      <w:pPr>
        <w:numPr>
          <w:ilvl w:val="0"/>
          <w:numId w:val="116"/>
        </w:numPr>
        <w:spacing w:after="0" w:afterAutospacing="0" w:before="0" w:beforeAutospacing="0" w:lineRule="auto"/>
        <w:ind w:left="720" w:hanging="360"/>
      </w:pPr>
      <w:r w:rsidDel="00000000" w:rsidR="00000000" w:rsidRPr="00000000">
        <w:rPr>
          <w:rtl w:val="0"/>
        </w:rPr>
        <w:t xml:space="preserve">Top-up via admin credit, payment gateway, or bank transfer (with approval)</w:t>
      </w:r>
    </w:p>
    <w:p w:rsidR="00000000" w:rsidDel="00000000" w:rsidP="00000000" w:rsidRDefault="00000000" w:rsidRPr="00000000" w14:paraId="0000138C">
      <w:pPr>
        <w:numPr>
          <w:ilvl w:val="0"/>
          <w:numId w:val="116"/>
        </w:numPr>
        <w:spacing w:after="0" w:afterAutospacing="0" w:before="0" w:beforeAutospacing="0" w:lineRule="auto"/>
        <w:ind w:left="720" w:hanging="360"/>
      </w:pPr>
      <w:r w:rsidDel="00000000" w:rsidR="00000000" w:rsidRPr="00000000">
        <w:rPr>
          <w:rtl w:val="0"/>
        </w:rPr>
        <w:t xml:space="preserve">Double-entry ledger with running balance and full trail</w:t>
      </w:r>
    </w:p>
    <w:p w:rsidR="00000000" w:rsidDel="00000000" w:rsidP="00000000" w:rsidRDefault="00000000" w:rsidRPr="00000000" w14:paraId="0000138D">
      <w:pPr>
        <w:numPr>
          <w:ilvl w:val="0"/>
          <w:numId w:val="116"/>
        </w:numPr>
        <w:spacing w:after="0" w:afterAutospacing="0" w:before="0" w:beforeAutospacing="0" w:lineRule="auto"/>
        <w:ind w:left="720" w:hanging="360"/>
      </w:pPr>
      <w:r w:rsidDel="00000000" w:rsidR="00000000" w:rsidRPr="00000000">
        <w:rPr>
          <w:rtl w:val="0"/>
        </w:rPr>
        <w:t xml:space="preserve">Hold/release for in-flight transactions (funds locked until confirmation/refund)</w:t>
      </w:r>
    </w:p>
    <w:p w:rsidR="00000000" w:rsidDel="00000000" w:rsidP="00000000" w:rsidRDefault="00000000" w:rsidRPr="00000000" w14:paraId="0000138E">
      <w:pPr>
        <w:numPr>
          <w:ilvl w:val="0"/>
          <w:numId w:val="116"/>
        </w:numPr>
        <w:spacing w:after="0" w:afterAutospacing="0" w:before="0" w:beforeAutospacing="0" w:lineRule="auto"/>
        <w:ind w:left="720" w:hanging="360"/>
      </w:pPr>
      <w:r w:rsidDel="00000000" w:rsidR="00000000" w:rsidRPr="00000000">
        <w:rPr>
          <w:rtl w:val="0"/>
        </w:rPr>
        <w:t xml:space="preserve">Low-balance alerts and thresholds</w:t>
      </w:r>
    </w:p>
    <w:p w:rsidR="00000000" w:rsidDel="00000000" w:rsidP="00000000" w:rsidRDefault="00000000" w:rsidRPr="00000000" w14:paraId="0000138F">
      <w:pPr>
        <w:numPr>
          <w:ilvl w:val="0"/>
          <w:numId w:val="116"/>
        </w:numPr>
        <w:spacing w:after="240" w:before="0" w:beforeAutospacing="0" w:lineRule="auto"/>
        <w:ind w:left="720" w:hanging="360"/>
      </w:pPr>
      <w:r w:rsidDel="00000000" w:rsidR="00000000" w:rsidRPr="00000000">
        <w:rPr>
          <w:rtl w:val="0"/>
        </w:rPr>
        <w:t xml:space="preserve">Statement with export</w:t>
      </w:r>
    </w:p>
    <w:p w:rsidR="00000000" w:rsidDel="00000000" w:rsidP="00000000" w:rsidRDefault="00000000" w:rsidRPr="00000000" w14:paraId="00001390">
      <w:pPr>
        <w:pStyle w:val="Heading2"/>
        <w:keepNext w:val="0"/>
        <w:keepLines w:val="0"/>
        <w:spacing w:after="80" w:lineRule="auto"/>
        <w:rPr>
          <w:b w:val="1"/>
          <w:bCs w:val="1"/>
          <w:i w:val="1"/>
          <w:iCs w:val="1"/>
          <w:sz w:val="22"/>
          <w:szCs w:val="22"/>
        </w:rPr>
      </w:pPr>
      <w:bookmarkStart w:colFirst="0" w:colLast="0" w:name="_cdyevpfen8xe" w:id="333"/>
      <w:bookmarkEnd w:id="333"/>
      <w:r w:rsidDel="00000000" w:rsidR="00000000" w:rsidRPr="00000000">
        <w:rPr>
          <w:b w:val="1"/>
          <w:bCs w:val="1"/>
          <w:sz w:val="22"/>
          <w:szCs w:val="22"/>
          <w:rtl w:val="0"/>
        </w:rPr>
        <w:t xml:space="preserve">B · Fintech &amp; Payment Services </w:t>
      </w:r>
      <w:r w:rsidDel="00000000" w:rsidR="00000000" w:rsidRPr="00000000">
        <w:rPr>
          <w:b w:val="1"/>
          <w:bCs w:val="1"/>
          <w:i w:val="1"/>
          <w:iCs w:val="1"/>
          <w:sz w:val="22"/>
          <w:szCs w:val="22"/>
          <w:rtl w:val="0"/>
        </w:rPr>
        <w:t xml:space="preserve">(orchestrated over QmaxPay)</w:t>
      </w:r>
    </w:p>
    <w:p w:rsidR="00000000" w:rsidDel="00000000" w:rsidP="00000000" w:rsidRDefault="00000000" w:rsidRPr="00000000" w14:paraId="00001391">
      <w:pPr>
        <w:spacing w:after="240" w:before="240" w:lineRule="auto"/>
        <w:rPr/>
      </w:pPr>
      <w:r w:rsidDel="00000000" w:rsidR="00000000" w:rsidRPr="00000000">
        <w:rPr>
          <w:b w:val="1"/>
          <w:bCs w:val="1"/>
          <w:rtl w:val="0"/>
        </w:rPr>
        <w:t xml:space="preserve">QMX · QmaxPay Integration Layer</w:t>
      </w:r>
      <w:r w:rsidDel="00000000" w:rsidR="00000000" w:rsidRPr="00000000">
        <w:rPr>
          <w:rtl w:val="0"/>
        </w:rPr>
        <w:t xml:space="preserve"> — the single rail every fintech module uses to reach providers.</w:t>
      </w:r>
    </w:p>
    <w:p w:rsidR="00000000" w:rsidDel="00000000" w:rsidP="00000000" w:rsidRDefault="00000000" w:rsidRPr="00000000" w14:paraId="00001392">
      <w:pPr>
        <w:numPr>
          <w:ilvl w:val="0"/>
          <w:numId w:val="87"/>
        </w:numPr>
        <w:spacing w:after="0" w:afterAutospacing="0" w:before="240" w:lineRule="auto"/>
        <w:ind w:left="720" w:hanging="360"/>
      </w:pPr>
      <w:r w:rsidDel="00000000" w:rsidR="00000000" w:rsidRPr="00000000">
        <w:rPr>
          <w:rtl w:val="0"/>
        </w:rPr>
        <w:t xml:space="preserve">QmaxPay API authentication &amp; key/credential management</w:t>
      </w:r>
    </w:p>
    <w:p w:rsidR="00000000" w:rsidDel="00000000" w:rsidP="00000000" w:rsidRDefault="00000000" w:rsidRPr="00000000" w14:paraId="00001393">
      <w:pPr>
        <w:numPr>
          <w:ilvl w:val="0"/>
          <w:numId w:val="87"/>
        </w:numPr>
        <w:spacing w:after="0" w:afterAutospacing="0" w:before="0" w:beforeAutospacing="0" w:lineRule="auto"/>
        <w:ind w:left="720" w:hanging="360"/>
      </w:pPr>
      <w:r w:rsidDel="00000000" w:rsidR="00000000" w:rsidRPr="00000000">
        <w:rPr>
          <w:rtl w:val="0"/>
        </w:rPr>
        <w:t xml:space="preserve">Unified request/response handler shared by all Group B modules</w:t>
      </w:r>
    </w:p>
    <w:p w:rsidR="00000000" w:rsidDel="00000000" w:rsidP="00000000" w:rsidRDefault="00000000" w:rsidRPr="00000000" w14:paraId="00001394">
      <w:pPr>
        <w:numPr>
          <w:ilvl w:val="0"/>
          <w:numId w:val="87"/>
        </w:numPr>
        <w:spacing w:after="0" w:afterAutospacing="0" w:before="0" w:beforeAutospacing="0" w:lineRule="auto"/>
        <w:ind w:left="720" w:hanging="360"/>
      </w:pPr>
      <w:r w:rsidDel="00000000" w:rsidR="00000000" w:rsidRPr="00000000">
        <w:rPr>
          <w:rtl w:val="0"/>
        </w:rPr>
        <w:t xml:space="preserve">Timeout, retry and failure handling with consistent error semantics</w:t>
      </w:r>
    </w:p>
    <w:p w:rsidR="00000000" w:rsidDel="00000000" w:rsidP="00000000" w:rsidRDefault="00000000" w:rsidRPr="00000000" w14:paraId="00001395">
      <w:pPr>
        <w:numPr>
          <w:ilvl w:val="0"/>
          <w:numId w:val="8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Transaction ID mapping (1Q1Pay ↔ QmaxPay) for end-to-end traceability</w:t>
      </w:r>
    </w:p>
    <w:p w:rsidR="00000000" w:rsidDel="00000000" w:rsidP="00000000" w:rsidRDefault="00000000" w:rsidRPr="00000000" w14:paraId="00001396">
      <w:pPr>
        <w:numPr>
          <w:ilvl w:val="0"/>
          <w:numId w:val="87"/>
        </w:numPr>
        <w:spacing w:after="0" w:afterAutospacing="0" w:before="0" w:beforeAutospacing="0" w:lineRule="auto"/>
        <w:ind w:left="720" w:hanging="360"/>
      </w:pPr>
      <w:r w:rsidDel="00000000" w:rsidR="00000000" w:rsidRPr="00000000">
        <w:rPr>
          <w:rtl w:val="0"/>
        </w:rPr>
        <w:t xml:space="preserve">Response normalization into common status codes</w:t>
      </w:r>
    </w:p>
    <w:p w:rsidR="00000000" w:rsidDel="00000000" w:rsidP="00000000" w:rsidRDefault="00000000" w:rsidRPr="00000000" w14:paraId="00001397">
      <w:pPr>
        <w:numPr>
          <w:ilvl w:val="0"/>
          <w:numId w:val="87"/>
        </w:numPr>
        <w:spacing w:after="0" w:afterAutospacing="0" w:before="0" w:beforeAutospacing="0" w:lineRule="auto"/>
        <w:ind w:left="720" w:hanging="360"/>
      </w:pPr>
      <w:r w:rsidDel="00000000" w:rsidR="00000000" w:rsidRPr="00000000">
        <w:rPr>
          <w:rtl w:val="0"/>
        </w:rPr>
        <w:t xml:space="preserve">Reconciliation feed against QmaxPay as the single counterparty</w:t>
      </w:r>
    </w:p>
    <w:p w:rsidR="00000000" w:rsidDel="00000000" w:rsidP="00000000" w:rsidRDefault="00000000" w:rsidRPr="00000000" w14:paraId="00001398">
      <w:pPr>
        <w:numPr>
          <w:ilvl w:val="0"/>
          <w:numId w:val="87"/>
        </w:numPr>
        <w:spacing w:after="240" w:before="0" w:beforeAutospacing="0" w:lineRule="auto"/>
        <w:ind w:left="720" w:hanging="360"/>
      </w:pPr>
      <w:r w:rsidDel="00000000" w:rsidR="00000000" w:rsidRPr="00000000">
        <w:rPr>
          <w:i w:val="1"/>
          <w:iCs w:val="1"/>
          <w:rtl w:val="0"/>
        </w:rPr>
        <w:t xml:space="preserve">Dependency: every fintech service's availability is bounded by this layer</w:t>
      </w:r>
    </w:p>
    <w:p w:rsidR="00000000" w:rsidDel="00000000" w:rsidP="00000000" w:rsidRDefault="00000000" w:rsidRPr="00000000" w14:paraId="00001399">
      <w:pPr>
        <w:spacing w:after="240" w:before="240" w:lineRule="auto"/>
        <w:rPr/>
      </w:pPr>
      <w:r w:rsidDel="00000000" w:rsidR="00000000" w:rsidRPr="00000000">
        <w:rPr>
          <w:b w:val="1"/>
          <w:bCs w:val="1"/>
          <w:rtl w:val="0"/>
        </w:rPr>
        <w:t xml:space="preserve">AEP · AEPS &amp; Micro ATM</w:t>
      </w:r>
      <w:r w:rsidDel="00000000" w:rsidR="00000000" w:rsidRPr="00000000">
        <w:rPr>
          <w:rtl w:val="0"/>
        </w:rPr>
        <w:t xml:space="preserve"> — Aadhaar-authenticated cash services at the retailer counter.</w:t>
      </w:r>
    </w:p>
    <w:p w:rsidR="00000000" w:rsidDel="00000000" w:rsidP="00000000" w:rsidRDefault="00000000" w:rsidRPr="00000000" w14:paraId="0000139A">
      <w:pPr>
        <w:numPr>
          <w:ilvl w:val="0"/>
          <w:numId w:val="76"/>
        </w:numPr>
        <w:spacing w:after="0" w:afterAutospacing="0" w:before="240" w:lineRule="auto"/>
        <w:ind w:left="720" w:hanging="360"/>
      </w:pPr>
      <w:r w:rsidDel="00000000" w:rsidR="00000000" w:rsidRPr="00000000">
        <w:rPr>
          <w:rtl w:val="0"/>
        </w:rPr>
        <w:t xml:space="preserve">AEPS authentication via Aadhaar + biometric capture</w:t>
      </w:r>
    </w:p>
    <w:p w:rsidR="00000000" w:rsidDel="00000000" w:rsidP="00000000" w:rsidRDefault="00000000" w:rsidRPr="00000000" w14:paraId="0000139B">
      <w:pPr>
        <w:numPr>
          <w:ilvl w:val="0"/>
          <w:numId w:val="76"/>
        </w:numPr>
        <w:spacing w:after="0" w:afterAutospacing="0" w:before="0" w:beforeAutospacing="0" w:lineRule="auto"/>
        <w:ind w:left="720" w:hanging="360"/>
      </w:pPr>
      <w:r w:rsidDel="00000000" w:rsidR="00000000" w:rsidRPr="00000000">
        <w:rPr>
          <w:rtl w:val="0"/>
        </w:rPr>
        <w:t xml:space="preserve">Cash withdrawal, balance enquiry, mini statement</w:t>
      </w:r>
    </w:p>
    <w:p w:rsidR="00000000" w:rsidDel="00000000" w:rsidP="00000000" w:rsidRDefault="00000000" w:rsidRPr="00000000" w14:paraId="0000139C">
      <w:pPr>
        <w:numPr>
          <w:ilvl w:val="0"/>
          <w:numId w:val="76"/>
        </w:numPr>
        <w:spacing w:after="0" w:afterAutospacing="0" w:before="0" w:beforeAutospacing="0" w:lineRule="auto"/>
        <w:ind w:left="720" w:hanging="360"/>
      </w:pPr>
      <w:r w:rsidDel="00000000" w:rsidR="00000000" w:rsidRPr="00000000">
        <w:rPr>
          <w:rtl w:val="0"/>
        </w:rPr>
        <w:t xml:space="preserve">Receipt and status display</w:t>
      </w:r>
    </w:p>
    <w:p w:rsidR="00000000" w:rsidDel="00000000" w:rsidP="00000000" w:rsidRDefault="00000000" w:rsidRPr="00000000" w14:paraId="0000139D">
      <w:pPr>
        <w:numPr>
          <w:ilvl w:val="0"/>
          <w:numId w:val="76"/>
        </w:numPr>
        <w:spacing w:after="0" w:afterAutospacing="0" w:before="0" w:beforeAutospacing="0" w:lineRule="auto"/>
        <w:ind w:left="720" w:hanging="360"/>
      </w:pPr>
      <w:r w:rsidDel="00000000" w:rsidR="00000000" w:rsidRPr="00000000">
        <w:rPr>
          <w:rtl w:val="0"/>
        </w:rPr>
        <w:t xml:space="preserve">Daily limit enforcement</w:t>
      </w:r>
    </w:p>
    <w:p w:rsidR="00000000" w:rsidDel="00000000" w:rsidP="00000000" w:rsidRDefault="00000000" w:rsidRPr="00000000" w14:paraId="0000139E">
      <w:pPr>
        <w:numPr>
          <w:ilvl w:val="0"/>
          <w:numId w:val="76"/>
        </w:numPr>
        <w:spacing w:after="240" w:before="0" w:beforeAutospacing="0" w:lineRule="auto"/>
        <w:ind w:left="720" w:hanging="360"/>
      </w:pPr>
      <w:r w:rsidDel="00000000" w:rsidR="00000000" w:rsidRPr="00000000">
        <w:rPr>
          <w:i w:val="1"/>
          <w:iCs w:val="1"/>
          <w:rtl w:val="0"/>
        </w:rPr>
        <w:t xml:space="preserve">Dependency: biometric device certification</w:t>
      </w:r>
    </w:p>
    <w:p w:rsidR="00000000" w:rsidDel="00000000" w:rsidP="00000000" w:rsidRDefault="00000000" w:rsidRPr="00000000" w14:paraId="0000139F">
      <w:pPr>
        <w:spacing w:after="240" w:before="240" w:lineRule="auto"/>
        <w:rPr/>
      </w:pPr>
      <w:r w:rsidDel="00000000" w:rsidR="00000000" w:rsidRPr="00000000">
        <w:rPr>
          <w:b w:val="1"/>
          <w:bCs w:val="1"/>
          <w:rtl w:val="0"/>
        </w:rPr>
        <w:t xml:space="preserve">DMT · Domestic Money Transfer</w:t>
      </w:r>
      <w:r w:rsidDel="00000000" w:rsidR="00000000" w:rsidRPr="00000000">
        <w:rPr>
          <w:rtl w:val="0"/>
        </w:rPr>
        <w:t xml:space="preserve"> — send money to any bank account from the counter.</w:t>
      </w:r>
    </w:p>
    <w:p w:rsidR="00000000" w:rsidDel="00000000" w:rsidP="00000000" w:rsidRDefault="00000000" w:rsidRPr="00000000" w14:paraId="000013A0">
      <w:pPr>
        <w:numPr>
          <w:ilvl w:val="0"/>
          <w:numId w:val="98"/>
        </w:numPr>
        <w:spacing w:after="0" w:afterAutospacing="0" w:before="240" w:lineRule="auto"/>
        <w:ind w:left="720" w:hanging="360"/>
      </w:pPr>
      <w:r w:rsidDel="00000000" w:rsidR="00000000" w:rsidRPr="00000000">
        <w:rPr>
          <w:rtl w:val="0"/>
        </w:rPr>
        <w:t xml:space="preserve">Beneficiary registration with penny-drop validation</w:t>
      </w:r>
    </w:p>
    <w:p w:rsidR="00000000" w:rsidDel="00000000" w:rsidP="00000000" w:rsidRDefault="00000000" w:rsidRPr="00000000" w14:paraId="000013A1">
      <w:pPr>
        <w:numPr>
          <w:ilvl w:val="0"/>
          <w:numId w:val="98"/>
        </w:numPr>
        <w:spacing w:after="0" w:afterAutospacing="0" w:before="0" w:beforeAutospacing="0" w:lineRule="auto"/>
        <w:ind w:left="720" w:hanging="360"/>
      </w:pPr>
      <w:r w:rsidDel="00000000" w:rsidR="00000000" w:rsidRPr="00000000">
        <w:rPr>
          <w:rtl w:val="0"/>
        </w:rPr>
        <w:t xml:space="preserve">IMPS/NEFT transfer execution</w:t>
      </w:r>
    </w:p>
    <w:p w:rsidR="00000000" w:rsidDel="00000000" w:rsidP="00000000" w:rsidRDefault="00000000" w:rsidRPr="00000000" w14:paraId="000013A2">
      <w:pPr>
        <w:numPr>
          <w:ilvl w:val="0"/>
          <w:numId w:val="98"/>
        </w:numPr>
        <w:spacing w:after="0" w:afterAutospacing="0" w:before="0" w:beforeAutospacing="0" w:lineRule="auto"/>
        <w:ind w:left="720" w:hanging="360"/>
      </w:pPr>
      <w:r w:rsidDel="00000000" w:rsidR="00000000" w:rsidRPr="00000000">
        <w:rPr>
          <w:rtl w:val="0"/>
        </w:rPr>
        <w:t xml:space="preserve">Real-time status tracking</w:t>
      </w:r>
    </w:p>
    <w:p w:rsidR="00000000" w:rsidDel="00000000" w:rsidP="00000000" w:rsidRDefault="00000000" w:rsidRPr="00000000" w14:paraId="000013A3">
      <w:pPr>
        <w:numPr>
          <w:ilvl w:val="0"/>
          <w:numId w:val="98"/>
        </w:numPr>
        <w:spacing w:after="0" w:afterAutospacing="0" w:before="0" w:beforeAutospacing="0" w:lineRule="auto"/>
        <w:ind w:left="720" w:hanging="360"/>
      </w:pPr>
      <w:r w:rsidDel="00000000" w:rsidR="00000000" w:rsidRPr="00000000">
        <w:rPr>
          <w:rtl w:val="0"/>
        </w:rPr>
        <w:t xml:space="preserve">Refund/failure handling with wallet reversal</w:t>
      </w:r>
    </w:p>
    <w:p w:rsidR="00000000" w:rsidDel="00000000" w:rsidP="00000000" w:rsidRDefault="00000000" w:rsidRPr="00000000" w14:paraId="000013A4">
      <w:pPr>
        <w:numPr>
          <w:ilvl w:val="0"/>
          <w:numId w:val="98"/>
        </w:numPr>
        <w:spacing w:after="0" w:afterAutospacing="0" w:before="0" w:beforeAutospacing="0" w:lineRule="auto"/>
        <w:ind w:left="720" w:hanging="360"/>
      </w:pPr>
      <w:r w:rsidDel="00000000" w:rsidR="00000000" w:rsidRPr="00000000">
        <w:rPr>
          <w:rtl w:val="0"/>
        </w:rPr>
        <w:t xml:space="preserve">Sender KYC and limit checks</w:t>
      </w:r>
    </w:p>
    <w:p w:rsidR="00000000" w:rsidDel="00000000" w:rsidP="00000000" w:rsidRDefault="00000000" w:rsidRPr="00000000" w14:paraId="000013A5">
      <w:pPr>
        <w:numPr>
          <w:ilvl w:val="0"/>
          <w:numId w:val="98"/>
        </w:numPr>
        <w:spacing w:after="240" w:before="0" w:beforeAutospacing="0" w:lineRule="auto"/>
        <w:ind w:left="720" w:hanging="360"/>
      </w:pPr>
      <w:r w:rsidDel="00000000" w:rsidR="00000000" w:rsidRPr="00000000">
        <w:rPr>
          <w:rtl w:val="0"/>
        </w:rPr>
        <w:t xml:space="preserve">Receipt generation</w:t>
      </w:r>
    </w:p>
    <w:p w:rsidR="00000000" w:rsidDel="00000000" w:rsidP="00000000" w:rsidRDefault="00000000" w:rsidRPr="00000000" w14:paraId="000013A6">
      <w:pPr>
        <w:spacing w:after="240" w:before="240" w:lineRule="auto"/>
        <w:rPr/>
      </w:pPr>
      <w:r w:rsidDel="00000000" w:rsidR="00000000" w:rsidRPr="00000000">
        <w:rPr>
          <w:b w:val="1"/>
          <w:bCs w:val="1"/>
          <w:rtl w:val="0"/>
        </w:rPr>
        <w:t xml:space="preserve">BBP · BBPS &amp; Bill Payments</w:t>
      </w:r>
      <w:r w:rsidDel="00000000" w:rsidR="00000000" w:rsidRPr="00000000">
        <w:rPr>
          <w:rtl w:val="0"/>
        </w:rPr>
        <w:t xml:space="preserve"> — pay utility and recurring bills across BBPS billers.</w:t>
      </w:r>
    </w:p>
    <w:p w:rsidR="00000000" w:rsidDel="00000000" w:rsidP="00000000" w:rsidRDefault="00000000" w:rsidRPr="00000000" w14:paraId="000013A7">
      <w:pPr>
        <w:numPr>
          <w:ilvl w:val="0"/>
          <w:numId w:val="51"/>
        </w:numPr>
        <w:spacing w:after="0" w:afterAutospacing="0" w:before="240" w:lineRule="auto"/>
        <w:ind w:left="720" w:hanging="360"/>
      </w:pPr>
      <w:r w:rsidDel="00000000" w:rsidR="00000000" w:rsidRPr="00000000">
        <w:rPr>
          <w:rtl w:val="0"/>
        </w:rPr>
        <w:t xml:space="preserve">Biller category and biller fetch</w:t>
      </w:r>
    </w:p>
    <w:p w:rsidR="00000000" w:rsidDel="00000000" w:rsidP="00000000" w:rsidRDefault="00000000" w:rsidRPr="00000000" w14:paraId="000013A8">
      <w:pPr>
        <w:numPr>
          <w:ilvl w:val="0"/>
          <w:numId w:val="51"/>
        </w:numPr>
        <w:spacing w:after="0" w:afterAutospacing="0" w:before="0" w:beforeAutospacing="0" w:lineRule="auto"/>
        <w:ind w:left="720" w:hanging="360"/>
      </w:pPr>
      <w:r w:rsidDel="00000000" w:rsidR="00000000" w:rsidRPr="00000000">
        <w:rPr>
          <w:rtl w:val="0"/>
        </w:rPr>
        <w:t xml:space="preserve">Bill fetch and amount validation</w:t>
      </w:r>
    </w:p>
    <w:p w:rsidR="00000000" w:rsidDel="00000000" w:rsidP="00000000" w:rsidRDefault="00000000" w:rsidRPr="00000000" w14:paraId="000013A9">
      <w:pPr>
        <w:numPr>
          <w:ilvl w:val="0"/>
          <w:numId w:val="51"/>
        </w:numPr>
        <w:spacing w:after="0" w:afterAutospacing="0" w:before="0" w:beforeAutospacing="0" w:lineRule="auto"/>
        <w:ind w:left="720" w:hanging="360"/>
      </w:pPr>
      <w:r w:rsidDel="00000000" w:rsidR="00000000" w:rsidRPr="00000000">
        <w:rPr>
          <w:rtl w:val="0"/>
        </w:rPr>
        <w:t xml:space="preserve">Bill payment execution</w:t>
      </w:r>
    </w:p>
    <w:p w:rsidR="00000000" w:rsidDel="00000000" w:rsidP="00000000" w:rsidRDefault="00000000" w:rsidRPr="00000000" w14:paraId="000013AA">
      <w:pPr>
        <w:numPr>
          <w:ilvl w:val="0"/>
          <w:numId w:val="51"/>
        </w:numPr>
        <w:spacing w:after="0" w:afterAutospacing="0" w:before="0" w:beforeAutospacing="0" w:lineRule="auto"/>
        <w:ind w:left="720" w:hanging="360"/>
      </w:pPr>
      <w:r w:rsidDel="00000000" w:rsidR="00000000" w:rsidRPr="00000000">
        <w:rPr>
          <w:rtl w:val="0"/>
        </w:rPr>
        <w:t xml:space="preserve">Status and receipt</w:t>
      </w:r>
    </w:p>
    <w:p w:rsidR="00000000" w:rsidDel="00000000" w:rsidP="00000000" w:rsidRDefault="00000000" w:rsidRPr="00000000" w14:paraId="000013AB">
      <w:pPr>
        <w:numPr>
          <w:ilvl w:val="0"/>
          <w:numId w:val="51"/>
        </w:numPr>
        <w:spacing w:after="240" w:before="0" w:beforeAutospacing="0" w:lineRule="auto"/>
        <w:ind w:left="720" w:hanging="360"/>
      </w:pPr>
      <w:r w:rsidDel="00000000" w:rsidR="00000000" w:rsidRPr="00000000">
        <w:rPr>
          <w:rtl w:val="0"/>
        </w:rPr>
        <w:t xml:space="preserve">BBPS complaint/dispute raising</w:t>
      </w:r>
    </w:p>
    <w:p w:rsidR="00000000" w:rsidDel="00000000" w:rsidP="00000000" w:rsidRDefault="00000000" w:rsidRPr="00000000" w14:paraId="000013AC">
      <w:pPr>
        <w:spacing w:after="240" w:before="240" w:lineRule="auto"/>
        <w:rPr/>
      </w:pPr>
      <w:r w:rsidDel="00000000" w:rsidR="00000000" w:rsidRPr="00000000">
        <w:rPr>
          <w:b w:val="1"/>
          <w:bCs w:val="1"/>
          <w:rtl w:val="0"/>
        </w:rPr>
        <w:t xml:space="preserve">RCH · Recharge</w:t>
      </w:r>
      <w:r w:rsidDel="00000000" w:rsidR="00000000" w:rsidRPr="00000000">
        <w:rPr>
          <w:rtl w:val="0"/>
        </w:rPr>
        <w:t xml:space="preserve"> — prepaid recharges across telecom and allied services.</w:t>
      </w:r>
    </w:p>
    <w:p w:rsidR="00000000" w:rsidDel="00000000" w:rsidP="00000000" w:rsidRDefault="00000000" w:rsidRPr="00000000" w14:paraId="000013AD">
      <w:pPr>
        <w:numPr>
          <w:ilvl w:val="0"/>
          <w:numId w:val="95"/>
        </w:numPr>
        <w:spacing w:after="0" w:afterAutospacing="0" w:before="240" w:lineRule="auto"/>
        <w:ind w:left="720" w:hanging="360"/>
      </w:pPr>
      <w:r w:rsidDel="00000000" w:rsidR="00000000" w:rsidRPr="00000000">
        <w:rPr>
          <w:rtl w:val="0"/>
        </w:rPr>
        <w:t xml:space="preserve">Operator and circle auto-detection</w:t>
      </w:r>
    </w:p>
    <w:p w:rsidR="00000000" w:rsidDel="00000000" w:rsidP="00000000" w:rsidRDefault="00000000" w:rsidRPr="00000000" w14:paraId="000013AE">
      <w:pPr>
        <w:numPr>
          <w:ilvl w:val="0"/>
          <w:numId w:val="95"/>
        </w:numPr>
        <w:spacing w:after="0" w:afterAutospacing="0" w:before="0" w:beforeAutospacing="0" w:lineRule="auto"/>
        <w:ind w:left="720" w:hanging="360"/>
      </w:pPr>
      <w:r w:rsidDel="00000000" w:rsidR="00000000" w:rsidRPr="00000000">
        <w:rPr>
          <w:rtl w:val="0"/>
        </w:rPr>
        <w:t xml:space="preserve">Mobile and DTH recharge</w:t>
      </w:r>
    </w:p>
    <w:p w:rsidR="00000000" w:rsidDel="00000000" w:rsidP="00000000" w:rsidRDefault="00000000" w:rsidRPr="00000000" w14:paraId="000013AF">
      <w:pPr>
        <w:numPr>
          <w:ilvl w:val="0"/>
          <w:numId w:val="95"/>
        </w:numPr>
        <w:spacing w:after="0" w:afterAutospacing="0" w:before="0" w:beforeAutospacing="0" w:lineRule="auto"/>
        <w:ind w:left="720" w:hanging="360"/>
      </w:pPr>
      <w:r w:rsidDel="00000000" w:rsidR="00000000" w:rsidRPr="00000000">
        <w:rPr>
          <w:rtl w:val="0"/>
        </w:rPr>
        <w:t xml:space="preserve">FASTag recharge</w:t>
      </w:r>
    </w:p>
    <w:p w:rsidR="00000000" w:rsidDel="00000000" w:rsidP="00000000" w:rsidRDefault="00000000" w:rsidRPr="00000000" w14:paraId="000013B0">
      <w:pPr>
        <w:numPr>
          <w:ilvl w:val="0"/>
          <w:numId w:val="95"/>
        </w:numPr>
        <w:spacing w:after="0" w:afterAutospacing="0" w:before="0" w:beforeAutospacing="0" w:lineRule="auto"/>
        <w:ind w:left="720" w:hanging="360"/>
      </w:pPr>
      <w:r w:rsidDel="00000000" w:rsidR="00000000" w:rsidRPr="00000000">
        <w:rPr>
          <w:rtl w:val="0"/>
        </w:rPr>
        <w:t xml:space="preserve">Plan browsing</w:t>
      </w:r>
    </w:p>
    <w:p w:rsidR="00000000" w:rsidDel="00000000" w:rsidP="00000000" w:rsidRDefault="00000000" w:rsidRPr="00000000" w14:paraId="000013B1">
      <w:pPr>
        <w:numPr>
          <w:ilvl w:val="0"/>
          <w:numId w:val="95"/>
        </w:numPr>
        <w:spacing w:after="240" w:before="0" w:beforeAutospacing="0" w:lineRule="auto"/>
        <w:ind w:left="720" w:hanging="360"/>
      </w:pPr>
      <w:r w:rsidDel="00000000" w:rsidR="00000000" w:rsidRPr="00000000">
        <w:rPr>
          <w:rtl w:val="0"/>
        </w:rPr>
        <w:t xml:space="preserve">Status and receipt</w:t>
      </w:r>
    </w:p>
    <w:p w:rsidR="00000000" w:rsidDel="00000000" w:rsidP="00000000" w:rsidRDefault="00000000" w:rsidRPr="00000000" w14:paraId="000013B2">
      <w:pPr>
        <w:spacing w:after="240" w:before="240" w:lineRule="auto"/>
        <w:rPr/>
      </w:pPr>
      <w:r w:rsidDel="00000000" w:rsidR="00000000" w:rsidRPr="00000000">
        <w:rPr>
          <w:b w:val="1"/>
          <w:bCs w:val="1"/>
          <w:rtl w:val="0"/>
        </w:rPr>
        <w:t xml:space="preserve">UPI · UPI &amp; QR Acceptance</w:t>
      </w:r>
      <w:r w:rsidDel="00000000" w:rsidR="00000000" w:rsidRPr="00000000">
        <w:rPr>
          <w:rtl w:val="0"/>
        </w:rPr>
        <w:t xml:space="preserve"> — let retailers collect digital payments into their wallet.</w:t>
      </w:r>
    </w:p>
    <w:p w:rsidR="00000000" w:rsidDel="00000000" w:rsidP="00000000" w:rsidRDefault="00000000" w:rsidRPr="00000000" w14:paraId="000013B3">
      <w:pPr>
        <w:numPr>
          <w:ilvl w:val="0"/>
          <w:numId w:val="163"/>
        </w:numPr>
        <w:spacing w:after="0" w:afterAutospacing="0" w:before="240" w:lineRule="auto"/>
        <w:ind w:left="720" w:hanging="360"/>
      </w:pPr>
      <w:r w:rsidDel="00000000" w:rsidR="00000000" w:rsidRPr="00000000">
        <w:rPr>
          <w:rtl w:val="0"/>
        </w:rPr>
        <w:t xml:space="preserve">Static and dynamic QR generation</w:t>
      </w:r>
    </w:p>
    <w:p w:rsidR="00000000" w:rsidDel="00000000" w:rsidP="00000000" w:rsidRDefault="00000000" w:rsidRPr="00000000" w14:paraId="000013B4">
      <w:pPr>
        <w:numPr>
          <w:ilvl w:val="0"/>
          <w:numId w:val="163"/>
        </w:numPr>
        <w:spacing w:after="0" w:afterAutospacing="0" w:before="0" w:beforeAutospacing="0" w:lineRule="auto"/>
        <w:ind w:left="720" w:hanging="360"/>
      </w:pPr>
      <w:r w:rsidDel="00000000" w:rsidR="00000000" w:rsidRPr="00000000">
        <w:rPr>
          <w:rtl w:val="0"/>
        </w:rPr>
        <w:t xml:space="preserve">UPI collect requests</w:t>
      </w:r>
    </w:p>
    <w:p w:rsidR="00000000" w:rsidDel="00000000" w:rsidP="00000000" w:rsidRDefault="00000000" w:rsidRPr="00000000" w14:paraId="000013B5">
      <w:pPr>
        <w:numPr>
          <w:ilvl w:val="0"/>
          <w:numId w:val="163"/>
        </w:numPr>
        <w:spacing w:after="0" w:afterAutospacing="0" w:before="0" w:beforeAutospacing="0" w:lineRule="auto"/>
        <w:ind w:left="720" w:hanging="360"/>
      </w:pPr>
      <w:r w:rsidDel="00000000" w:rsidR="00000000" w:rsidRPr="00000000">
        <w:rPr>
          <w:rtl w:val="0"/>
        </w:rPr>
        <w:t xml:space="preserve">Payment status callback handling</w:t>
      </w:r>
    </w:p>
    <w:p w:rsidR="00000000" w:rsidDel="00000000" w:rsidP="00000000" w:rsidRDefault="00000000" w:rsidRPr="00000000" w14:paraId="000013B6">
      <w:pPr>
        <w:numPr>
          <w:ilvl w:val="0"/>
          <w:numId w:val="163"/>
        </w:numPr>
        <w:spacing w:after="0" w:afterAutospacing="0" w:before="0" w:beforeAutospacing="0" w:lineRule="auto"/>
        <w:ind w:left="720" w:hanging="360"/>
      </w:pPr>
      <w:r w:rsidDel="00000000" w:rsidR="00000000" w:rsidRPr="00000000">
        <w:rPr>
          <w:rtl w:val="0"/>
        </w:rPr>
        <w:t xml:space="preserve">Settlement of collected funds to the retailer wallet</w:t>
      </w:r>
    </w:p>
    <w:p w:rsidR="00000000" w:rsidDel="00000000" w:rsidP="00000000" w:rsidRDefault="00000000" w:rsidRPr="00000000" w14:paraId="000013B7">
      <w:pPr>
        <w:numPr>
          <w:ilvl w:val="0"/>
          <w:numId w:val="163"/>
        </w:numPr>
        <w:spacing w:after="240" w:before="0" w:beforeAutospacing="0" w:lineRule="auto"/>
        <w:ind w:left="720" w:hanging="360"/>
      </w:pPr>
      <w:r w:rsidDel="00000000" w:rsidR="00000000" w:rsidRPr="00000000">
        <w:rPr>
          <w:rtl w:val="0"/>
        </w:rPr>
        <w:t xml:space="preserve">Transaction history</w:t>
      </w:r>
    </w:p>
    <w:p w:rsidR="00000000" w:rsidDel="00000000" w:rsidP="00000000" w:rsidRDefault="00000000" w:rsidRPr="00000000" w14:paraId="000013B8">
      <w:pPr>
        <w:spacing w:after="240" w:before="240" w:lineRule="auto"/>
        <w:rPr/>
      </w:pPr>
      <w:r w:rsidDel="00000000" w:rsidR="00000000" w:rsidRPr="00000000">
        <w:rPr>
          <w:b w:val="1"/>
          <w:bCs w:val="1"/>
          <w:rtl w:val="0"/>
        </w:rPr>
        <w:t xml:space="preserve">IDV · Identity &amp; Utility Services</w:t>
      </w:r>
      <w:r w:rsidDel="00000000" w:rsidR="00000000" w:rsidRPr="00000000">
        <w:rPr>
          <w:rtl w:val="0"/>
        </w:rPr>
        <w:t xml:space="preserve"> — verification utilities supporting onboarding and regulated txns.</w:t>
      </w:r>
    </w:p>
    <w:p w:rsidR="00000000" w:rsidDel="00000000" w:rsidP="00000000" w:rsidRDefault="00000000" w:rsidRPr="00000000" w14:paraId="000013B9">
      <w:pPr>
        <w:numPr>
          <w:ilvl w:val="0"/>
          <w:numId w:val="29"/>
        </w:numPr>
        <w:spacing w:after="0" w:afterAutospacing="0" w:before="240" w:lineRule="auto"/>
        <w:ind w:left="720" w:hanging="360"/>
      </w:pPr>
      <w:r w:rsidDel="00000000" w:rsidR="00000000" w:rsidRPr="00000000">
        <w:rPr>
          <w:rtl w:val="0"/>
        </w:rPr>
        <w:t xml:space="preserve">e-KYC / Aadhaar verification</w:t>
      </w:r>
    </w:p>
    <w:p w:rsidR="00000000" w:rsidDel="00000000" w:rsidP="00000000" w:rsidRDefault="00000000" w:rsidRPr="00000000" w14:paraId="000013BA">
      <w:pPr>
        <w:numPr>
          <w:ilvl w:val="0"/>
          <w:numId w:val="29"/>
        </w:numPr>
        <w:spacing w:after="0" w:afterAutospacing="0" w:before="0" w:beforeAutospacing="0" w:lineRule="auto"/>
        <w:ind w:left="720" w:hanging="360"/>
      </w:pPr>
      <w:r w:rsidDel="00000000" w:rsidR="00000000" w:rsidRPr="00000000">
        <w:rPr>
          <w:rtl w:val="0"/>
        </w:rPr>
        <w:t xml:space="preserve">PAN verification</w:t>
      </w:r>
    </w:p>
    <w:p w:rsidR="00000000" w:rsidDel="00000000" w:rsidP="00000000" w:rsidRDefault="00000000" w:rsidRPr="00000000" w14:paraId="000013BB">
      <w:pPr>
        <w:numPr>
          <w:ilvl w:val="0"/>
          <w:numId w:val="29"/>
        </w:numPr>
        <w:spacing w:after="0" w:afterAutospacing="0" w:before="0" w:beforeAutospacing="0" w:lineRule="auto"/>
        <w:ind w:left="720" w:hanging="360"/>
      </w:pPr>
      <w:r w:rsidDel="00000000" w:rsidR="00000000" w:rsidRPr="00000000">
        <w:rPr>
          <w:rtl w:val="0"/>
        </w:rPr>
        <w:t xml:space="preserve">Verification result logging for audit</w:t>
      </w:r>
    </w:p>
    <w:p w:rsidR="00000000" w:rsidDel="00000000" w:rsidP="00000000" w:rsidRDefault="00000000" w:rsidRPr="00000000" w14:paraId="000013BC">
      <w:pPr>
        <w:numPr>
          <w:ilvl w:val="0"/>
          <w:numId w:val="29"/>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DSC issuance request → Phase 2</w:t>
      </w:r>
    </w:p>
    <w:p w:rsidR="00000000" w:rsidDel="00000000" w:rsidP="00000000" w:rsidRDefault="00000000" w:rsidRPr="00000000" w14:paraId="000013BD">
      <w:pPr>
        <w:spacing w:after="240" w:before="240" w:lineRule="auto"/>
        <w:rPr/>
      </w:pPr>
      <w:r w:rsidDel="00000000" w:rsidR="00000000" w:rsidRPr="00000000">
        <w:rPr>
          <w:b w:val="1"/>
          <w:bCs w:val="1"/>
          <w:rtl w:val="0"/>
        </w:rPr>
        <w:t xml:space="preserve">TRV · Travel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flight/bus/train/hotel search, booking &amp; ticketing, cancellation/refund, booking history.</w:t>
      </w:r>
    </w:p>
    <w:p w:rsidR="00000000" w:rsidDel="00000000" w:rsidP="00000000" w:rsidRDefault="00000000" w:rsidRPr="00000000" w14:paraId="000013BE">
      <w:pPr>
        <w:spacing w:after="240" w:before="240" w:lineRule="auto"/>
        <w:rPr/>
      </w:pPr>
      <w:r w:rsidDel="00000000" w:rsidR="00000000" w:rsidRPr="00000000">
        <w:rPr>
          <w:b w:val="1"/>
          <w:bCs w:val="1"/>
          <w:rtl w:val="0"/>
        </w:rPr>
        <w:t xml:space="preserve">PAN · PAN Card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new PAN application, correction/reprint, status tracking.</w:t>
      </w:r>
    </w:p>
    <w:p w:rsidR="00000000" w:rsidDel="00000000" w:rsidP="00000000" w:rsidRDefault="00000000" w:rsidRPr="00000000" w14:paraId="000013BF">
      <w:pPr>
        <w:spacing w:after="240" w:before="240" w:lineRule="auto"/>
        <w:rPr/>
      </w:pPr>
      <w:r w:rsidDel="00000000" w:rsidR="00000000" w:rsidRPr="00000000">
        <w:rPr>
          <w:b w:val="1"/>
          <w:bCs w:val="1"/>
          <w:rtl w:val="0"/>
        </w:rPr>
        <w:t xml:space="preserve">INS · Insurance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motor/health/life product catalog, quote &amp; purchase, policy retrieval.</w:t>
      </w:r>
    </w:p>
    <w:p w:rsidR="00000000" w:rsidDel="00000000" w:rsidP="00000000" w:rsidRDefault="00000000" w:rsidRPr="00000000" w14:paraId="000013C0">
      <w:pPr>
        <w:spacing w:after="240" w:before="240" w:lineRule="auto"/>
        <w:rPr/>
      </w:pPr>
      <w:r w:rsidDel="00000000" w:rsidR="00000000" w:rsidRPr="00000000">
        <w:rPr>
          <w:b w:val="1"/>
          <w:bCs w:val="1"/>
          <w:rtl w:val="0"/>
        </w:rPr>
        <w:t xml:space="preserve">LON · Loan &amp; Credit Services</w:t>
      </w:r>
      <w:r w:rsidDel="00000000" w:rsidR="00000000" w:rsidRPr="00000000">
        <w:rPr>
          <w:rtl w:val="0"/>
        </w:rPr>
        <w:t xml:space="preserve"> </w:t>
      </w:r>
      <w:r w:rsidDel="00000000" w:rsidR="00000000" w:rsidRPr="00000000">
        <w:rPr>
          <w:i w:val="1"/>
          <w:iCs w:val="1"/>
          <w:rtl w:val="0"/>
        </w:rPr>
        <w:t xml:space="preserve">(Phase 2)</w:t>
      </w:r>
      <w:r w:rsidDel="00000000" w:rsidR="00000000" w:rsidRPr="00000000">
        <w:rPr>
          <w:rtl w:val="0"/>
        </w:rPr>
        <w:t xml:space="preserve"> — product listing &amp; eligibility, lead capture, application status.</w:t>
      </w:r>
    </w:p>
    <w:p w:rsidR="00000000" w:rsidDel="00000000" w:rsidP="00000000" w:rsidRDefault="00000000" w:rsidRPr="00000000" w14:paraId="000013C1">
      <w:pPr>
        <w:pStyle w:val="Heading2"/>
        <w:keepNext w:val="0"/>
        <w:keepLines w:val="0"/>
        <w:spacing w:after="80" w:lineRule="auto"/>
        <w:rPr>
          <w:b w:val="1"/>
          <w:bCs w:val="1"/>
          <w:sz w:val="22"/>
          <w:szCs w:val="22"/>
        </w:rPr>
      </w:pPr>
      <w:bookmarkStart w:colFirst="0" w:colLast="0" w:name="_3gt5tsrf8lxr" w:id="334"/>
      <w:bookmarkEnd w:id="334"/>
      <w:r w:rsidDel="00000000" w:rsidR="00000000" w:rsidRPr="00000000">
        <w:rPr>
          <w:b w:val="1"/>
          <w:bCs w:val="1"/>
          <w:sz w:val="22"/>
          <w:szCs w:val="22"/>
          <w:rtl w:val="0"/>
        </w:rPr>
        <w:t xml:space="preserve">D · Commercial, Settlement &amp; Operations</w:t>
      </w:r>
    </w:p>
    <w:p w:rsidR="00000000" w:rsidDel="00000000" w:rsidP="00000000" w:rsidRDefault="00000000" w:rsidRPr="00000000" w14:paraId="000013C2">
      <w:pPr>
        <w:spacing w:after="240" w:before="240" w:lineRule="auto"/>
        <w:rPr/>
      </w:pPr>
      <w:r w:rsidDel="00000000" w:rsidR="00000000" w:rsidRPr="00000000">
        <w:rPr>
          <w:b w:val="1"/>
          <w:bCs w:val="1"/>
          <w:rtl w:val="0"/>
        </w:rPr>
        <w:t xml:space="preserve">PRC · Pricing, Commission &amp; Margin Engine</w:t>
      </w:r>
      <w:r w:rsidDel="00000000" w:rsidR="00000000" w:rsidRPr="00000000">
        <w:rPr>
          <w:rtl w:val="0"/>
        </w:rPr>
        <w:t xml:space="preserve"> — define what things cost and who earns what.</w:t>
      </w:r>
    </w:p>
    <w:p w:rsidR="00000000" w:rsidDel="00000000" w:rsidP="00000000" w:rsidRDefault="00000000" w:rsidRPr="00000000" w14:paraId="000013C3">
      <w:pPr>
        <w:numPr>
          <w:ilvl w:val="0"/>
          <w:numId w:val="150"/>
        </w:numPr>
        <w:spacing w:after="0" w:afterAutospacing="0" w:before="240" w:lineRule="auto"/>
        <w:ind w:left="720" w:hanging="360"/>
      </w:pPr>
      <w:r w:rsidDel="00000000" w:rsidR="00000000" w:rsidRPr="00000000">
        <w:rPr>
          <w:rtl w:val="0"/>
        </w:rPr>
        <w:t xml:space="preserve">Fintech retail pricing as a markup over QmaxPay wholesale cost</w:t>
      </w:r>
    </w:p>
    <w:p w:rsidR="00000000" w:rsidDel="00000000" w:rsidP="00000000" w:rsidRDefault="00000000" w:rsidRPr="00000000" w14:paraId="000013C4">
      <w:pPr>
        <w:numPr>
          <w:ilvl w:val="0"/>
          <w:numId w:val="150"/>
        </w:numPr>
        <w:spacing w:after="0" w:afterAutospacing="0" w:before="0" w:beforeAutospacing="0" w:lineRule="auto"/>
        <w:ind w:left="720" w:hanging="360"/>
      </w:pPr>
      <w:r w:rsidDel="00000000" w:rsidR="00000000" w:rsidRPr="00000000">
        <w:rPr>
          <w:rtl w:val="0"/>
        </w:rPr>
        <w:t xml:space="preserve">Retailer commission plans per service</w:t>
      </w:r>
    </w:p>
    <w:p w:rsidR="00000000" w:rsidDel="00000000" w:rsidP="00000000" w:rsidRDefault="00000000" w:rsidRPr="00000000" w14:paraId="000013C5">
      <w:pPr>
        <w:numPr>
          <w:ilvl w:val="0"/>
          <w:numId w:val="150"/>
        </w:numPr>
        <w:spacing w:after="0" w:afterAutospacing="0" w:before="0" w:beforeAutospacing="0" w:lineRule="auto"/>
        <w:ind w:left="720" w:hanging="360"/>
      </w:pPr>
      <w:r w:rsidDel="00000000" w:rsidR="00000000" w:rsidRPr="00000000">
        <w:rPr>
          <w:rtl w:val="0"/>
        </w:rPr>
        <w:t xml:space="preserve">Marketplace commission % configuration</w:t>
      </w:r>
    </w:p>
    <w:p w:rsidR="00000000" w:rsidDel="00000000" w:rsidP="00000000" w:rsidRDefault="00000000" w:rsidRPr="00000000" w14:paraId="000013C6">
      <w:pPr>
        <w:numPr>
          <w:ilvl w:val="0"/>
          <w:numId w:val="150"/>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Slab/tier and effective-dated pricing → Phase 2</w:t>
      </w:r>
    </w:p>
    <w:p w:rsidR="00000000" w:rsidDel="00000000" w:rsidP="00000000" w:rsidRDefault="00000000" w:rsidRPr="00000000" w14:paraId="000013C7">
      <w:pPr>
        <w:spacing w:after="240" w:before="240" w:lineRule="auto"/>
        <w:rPr/>
      </w:pPr>
      <w:r w:rsidDel="00000000" w:rsidR="00000000" w:rsidRPr="00000000">
        <w:rPr>
          <w:b w:val="1"/>
          <w:bCs w:val="1"/>
          <w:rtl w:val="0"/>
        </w:rPr>
        <w:t xml:space="preserve">STL · Settlement &amp; Payout</w:t>
      </w:r>
      <w:r w:rsidDel="00000000" w:rsidR="00000000" w:rsidRPr="00000000">
        <w:rPr>
          <w:rtl w:val="0"/>
        </w:rPr>
        <w:t xml:space="preserve"> — move money out to retailers and providers.</w:t>
      </w:r>
    </w:p>
    <w:p w:rsidR="00000000" w:rsidDel="00000000" w:rsidP="00000000" w:rsidRDefault="00000000" w:rsidRPr="00000000" w14:paraId="000013C8">
      <w:pPr>
        <w:numPr>
          <w:ilvl w:val="0"/>
          <w:numId w:val="101"/>
        </w:numPr>
        <w:spacing w:after="0" w:afterAutospacing="0" w:before="240" w:lineRule="auto"/>
        <w:ind w:left="720" w:hanging="360"/>
      </w:pPr>
      <w:r w:rsidDel="00000000" w:rsidR="00000000" w:rsidRPr="00000000">
        <w:rPr>
          <w:rtl w:val="0"/>
        </w:rPr>
        <w:t xml:space="preserve">Retailer commission accrual and disbursement</w:t>
      </w:r>
    </w:p>
    <w:p w:rsidR="00000000" w:rsidDel="00000000" w:rsidP="00000000" w:rsidRDefault="00000000" w:rsidRPr="00000000" w14:paraId="000013C9">
      <w:pPr>
        <w:numPr>
          <w:ilvl w:val="0"/>
          <w:numId w:val="101"/>
        </w:numPr>
        <w:spacing w:after="0" w:afterAutospacing="0" w:before="0" w:beforeAutospacing="0" w:lineRule="auto"/>
        <w:ind w:left="720" w:hanging="360"/>
      </w:pPr>
      <w:r w:rsidDel="00000000" w:rsidR="00000000" w:rsidRPr="00000000">
        <w:rPr>
          <w:rtl w:val="0"/>
        </w:rPr>
        <w:t xml:space="preserve">Provider payout processing</w:t>
      </w:r>
    </w:p>
    <w:p w:rsidR="00000000" w:rsidDel="00000000" w:rsidP="00000000" w:rsidRDefault="00000000" w:rsidRPr="00000000" w14:paraId="000013CA">
      <w:pPr>
        <w:numPr>
          <w:ilvl w:val="0"/>
          <w:numId w:val="101"/>
        </w:numPr>
        <w:spacing w:after="0" w:afterAutospacing="0" w:before="0" w:beforeAutospacing="0" w:lineRule="auto"/>
        <w:ind w:left="720" w:hanging="360"/>
      </w:pPr>
      <w:r w:rsidDel="00000000" w:rsidR="00000000" w:rsidRPr="00000000">
        <w:rPr>
          <w:rtl w:val="0"/>
        </w:rPr>
        <w:t xml:space="preserve">Settlement reports and cycles</w:t>
      </w:r>
    </w:p>
    <w:p w:rsidR="00000000" w:rsidDel="00000000" w:rsidP="00000000" w:rsidRDefault="00000000" w:rsidRPr="00000000" w14:paraId="000013CB">
      <w:pPr>
        <w:numPr>
          <w:ilvl w:val="0"/>
          <w:numId w:val="101"/>
        </w:numPr>
        <w:spacing w:after="240" w:before="0" w:beforeAutospacing="0" w:lineRule="auto"/>
        <w:ind w:left="720" w:hanging="360"/>
      </w:pPr>
      <w:r w:rsidDel="00000000" w:rsidR="00000000" w:rsidRPr="00000000">
        <w:rPr>
          <w:rtl w:val="0"/>
        </w:rPr>
        <w:t xml:space="preserve">Failed-payout handling and retry</w:t>
      </w:r>
    </w:p>
    <w:p w:rsidR="00000000" w:rsidDel="00000000" w:rsidP="00000000" w:rsidRDefault="00000000" w:rsidRPr="00000000" w14:paraId="000013CC">
      <w:pPr>
        <w:spacing w:after="240" w:before="240" w:lineRule="auto"/>
        <w:rPr/>
      </w:pPr>
      <w:r w:rsidDel="00000000" w:rsidR="00000000" w:rsidRPr="00000000">
        <w:rPr>
          <w:b w:val="1"/>
          <w:bCs w:val="1"/>
          <w:rtl w:val="0"/>
        </w:rPr>
        <w:t xml:space="preserve">RPT · Reporting, MIS &amp; Analytics</w:t>
      </w:r>
      <w:r w:rsidDel="00000000" w:rsidR="00000000" w:rsidRPr="00000000">
        <w:rPr>
          <w:rtl w:val="0"/>
        </w:rPr>
        <w:t xml:space="preserve"> — visibility across both engines.</w:t>
      </w:r>
    </w:p>
    <w:p w:rsidR="00000000" w:rsidDel="00000000" w:rsidP="00000000" w:rsidRDefault="00000000" w:rsidRPr="00000000" w14:paraId="000013CD">
      <w:pPr>
        <w:numPr>
          <w:ilvl w:val="0"/>
          <w:numId w:val="77"/>
        </w:numPr>
        <w:spacing w:after="0" w:afterAutospacing="0" w:before="240" w:lineRule="auto"/>
        <w:ind w:left="720" w:hanging="360"/>
      </w:pPr>
      <w:r w:rsidDel="00000000" w:rsidR="00000000" w:rsidRPr="00000000">
        <w:rPr>
          <w:rtl w:val="0"/>
        </w:rPr>
        <w:t xml:space="preserve">Transaction reports by service, retailer, date</w:t>
      </w:r>
    </w:p>
    <w:p w:rsidR="00000000" w:rsidDel="00000000" w:rsidP="00000000" w:rsidRDefault="00000000" w:rsidRPr="00000000" w14:paraId="000013CE">
      <w:pPr>
        <w:numPr>
          <w:ilvl w:val="0"/>
          <w:numId w:val="77"/>
        </w:numPr>
        <w:spacing w:after="0" w:afterAutospacing="0" w:before="0" w:beforeAutospacing="0" w:lineRule="auto"/>
        <w:ind w:left="720" w:hanging="360"/>
      </w:pPr>
      <w:r w:rsidDel="00000000" w:rsidR="00000000" w:rsidRPr="00000000">
        <w:rPr>
          <w:rtl w:val="0"/>
        </w:rPr>
        <w:t xml:space="preserve">Revenue and commission reports</w:t>
      </w:r>
    </w:p>
    <w:p w:rsidR="00000000" w:rsidDel="00000000" w:rsidP="00000000" w:rsidRDefault="00000000" w:rsidRPr="00000000" w14:paraId="000013CF">
      <w:pPr>
        <w:numPr>
          <w:ilvl w:val="0"/>
          <w:numId w:val="77"/>
        </w:numPr>
        <w:spacing w:after="0" w:afterAutospacing="0" w:before="0" w:beforeAutospacing="0" w:lineRule="auto"/>
        <w:ind w:left="720" w:hanging="360"/>
      </w:pPr>
      <w:r w:rsidDel="00000000" w:rsidR="00000000" w:rsidRPr="00000000">
        <w:rPr>
          <w:rtl w:val="0"/>
        </w:rPr>
        <w:t xml:space="preserve">Marketplace engagement reports</w:t>
      </w:r>
    </w:p>
    <w:p w:rsidR="00000000" w:rsidDel="00000000" w:rsidP="00000000" w:rsidRDefault="00000000" w:rsidRPr="00000000" w14:paraId="000013D0">
      <w:pPr>
        <w:numPr>
          <w:ilvl w:val="0"/>
          <w:numId w:val="77"/>
        </w:numPr>
        <w:spacing w:after="0" w:afterAutospacing="0" w:before="0" w:beforeAutospacing="0" w:lineRule="auto"/>
        <w:ind w:left="720" w:hanging="360"/>
      </w:pPr>
      <w:r w:rsidDel="00000000" w:rsidR="00000000" w:rsidRPr="00000000">
        <w:rPr>
          <w:rtl w:val="0"/>
        </w:rPr>
        <w:t xml:space="preserve">Export to PDF/Excel</w:t>
      </w:r>
    </w:p>
    <w:p w:rsidR="00000000" w:rsidDel="00000000" w:rsidP="00000000" w:rsidRDefault="00000000" w:rsidRPr="00000000" w14:paraId="000013D1">
      <w:pPr>
        <w:numPr>
          <w:ilvl w:val="0"/>
          <w:numId w:val="77"/>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Performance MIS → Phase 2</w:t>
      </w:r>
    </w:p>
    <w:p w:rsidR="00000000" w:rsidDel="00000000" w:rsidP="00000000" w:rsidRDefault="00000000" w:rsidRPr="00000000" w14:paraId="000013D2">
      <w:pPr>
        <w:spacing w:after="240" w:before="240" w:lineRule="auto"/>
        <w:rPr/>
      </w:pPr>
      <w:r w:rsidDel="00000000" w:rsidR="00000000" w:rsidRPr="00000000">
        <w:rPr>
          <w:b w:val="1"/>
          <w:bCs w:val="1"/>
          <w:rtl w:val="0"/>
        </w:rPr>
        <w:t xml:space="preserve">NOT · Notifications &amp; Communications</w:t>
      </w:r>
      <w:r w:rsidDel="00000000" w:rsidR="00000000" w:rsidRPr="00000000">
        <w:rPr>
          <w:rtl w:val="0"/>
        </w:rPr>
        <w:t xml:space="preserve"> — keep all actors informed.</w:t>
      </w:r>
    </w:p>
    <w:p w:rsidR="00000000" w:rsidDel="00000000" w:rsidP="00000000" w:rsidRDefault="00000000" w:rsidRPr="00000000" w14:paraId="000013D3">
      <w:pPr>
        <w:numPr>
          <w:ilvl w:val="0"/>
          <w:numId w:val="147"/>
        </w:numPr>
        <w:spacing w:after="0" w:afterAutospacing="0" w:before="240" w:lineRule="auto"/>
        <w:ind w:left="720" w:hanging="360"/>
      </w:pPr>
      <w:r w:rsidDel="00000000" w:rsidR="00000000" w:rsidRPr="00000000">
        <w:rPr>
          <w:rtl w:val="0"/>
        </w:rPr>
        <w:t xml:space="preserve">SMS (transaction, OTP, status)</w:t>
      </w:r>
    </w:p>
    <w:p w:rsidR="00000000" w:rsidDel="00000000" w:rsidP="00000000" w:rsidRDefault="00000000" w:rsidRPr="00000000" w14:paraId="000013D4">
      <w:pPr>
        <w:numPr>
          <w:ilvl w:val="0"/>
          <w:numId w:val="147"/>
        </w:numPr>
        <w:spacing w:after="0" w:afterAutospacing="0" w:before="0" w:beforeAutospacing="0" w:lineRule="auto"/>
        <w:ind w:left="720" w:hanging="360"/>
      </w:pPr>
      <w:r w:rsidDel="00000000" w:rsidR="00000000" w:rsidRPr="00000000">
        <w:rPr>
          <w:rtl w:val="0"/>
        </w:rPr>
        <w:t xml:space="preserve">Email</w:t>
      </w:r>
    </w:p>
    <w:p w:rsidR="00000000" w:rsidDel="00000000" w:rsidP="00000000" w:rsidRDefault="00000000" w:rsidRPr="00000000" w14:paraId="000013D5">
      <w:pPr>
        <w:numPr>
          <w:ilvl w:val="0"/>
          <w:numId w:val="147"/>
        </w:numPr>
        <w:spacing w:after="0" w:afterAutospacing="0" w:before="0" w:beforeAutospacing="0" w:lineRule="auto"/>
        <w:ind w:left="720" w:hanging="360"/>
      </w:pPr>
      <w:r w:rsidDel="00000000" w:rsidR="00000000" w:rsidRPr="00000000">
        <w:rPr>
          <w:rtl w:val="0"/>
        </w:rPr>
        <w:t xml:space="preserve">In-app notifications</w:t>
      </w:r>
    </w:p>
    <w:p w:rsidR="00000000" w:rsidDel="00000000" w:rsidP="00000000" w:rsidRDefault="00000000" w:rsidRPr="00000000" w14:paraId="000013D6">
      <w:pPr>
        <w:numPr>
          <w:ilvl w:val="0"/>
          <w:numId w:val="147"/>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Template management → Phase 2</w:t>
      </w:r>
    </w:p>
    <w:p w:rsidR="00000000" w:rsidDel="00000000" w:rsidP="00000000" w:rsidRDefault="00000000" w:rsidRPr="00000000" w14:paraId="000013D7">
      <w:pPr>
        <w:pStyle w:val="Heading2"/>
        <w:keepNext w:val="0"/>
        <w:keepLines w:val="0"/>
        <w:spacing w:after="80" w:lineRule="auto"/>
        <w:rPr>
          <w:b w:val="1"/>
          <w:bCs w:val="1"/>
          <w:sz w:val="22"/>
          <w:szCs w:val="22"/>
        </w:rPr>
      </w:pPr>
      <w:bookmarkStart w:colFirst="0" w:colLast="0" w:name="_9vl62gbcjsa3" w:id="335"/>
      <w:bookmarkEnd w:id="335"/>
      <w:r w:rsidDel="00000000" w:rsidR="00000000" w:rsidRPr="00000000">
        <w:rPr>
          <w:b w:val="1"/>
          <w:bCs w:val="1"/>
          <w:sz w:val="22"/>
          <w:szCs w:val="22"/>
          <w:rtl w:val="0"/>
        </w:rPr>
        <w:t xml:space="preserve">E · Administration, Compliance &amp; Support</w:t>
      </w:r>
    </w:p>
    <w:p w:rsidR="00000000" w:rsidDel="00000000" w:rsidP="00000000" w:rsidRDefault="00000000" w:rsidRPr="00000000" w14:paraId="000013D8">
      <w:pPr>
        <w:spacing w:after="240" w:before="240" w:lineRule="auto"/>
        <w:rPr/>
      </w:pPr>
      <w:r w:rsidDel="00000000" w:rsidR="00000000" w:rsidRPr="00000000">
        <w:rPr>
          <w:b w:val="1"/>
          <w:bCs w:val="1"/>
          <w:rtl w:val="0"/>
        </w:rPr>
        <w:t xml:space="preserve">ADM · Admin Console &amp; Platform Configuration</w:t>
      </w:r>
      <w:r w:rsidDel="00000000" w:rsidR="00000000" w:rsidRPr="00000000">
        <w:rPr>
          <w:rtl w:val="0"/>
        </w:rPr>
        <w:t xml:space="preserve"> — the control room for operators.</w:t>
      </w:r>
    </w:p>
    <w:p w:rsidR="00000000" w:rsidDel="00000000" w:rsidP="00000000" w:rsidRDefault="00000000" w:rsidRPr="00000000" w14:paraId="000013D9">
      <w:pPr>
        <w:numPr>
          <w:ilvl w:val="0"/>
          <w:numId w:val="149"/>
        </w:numPr>
        <w:spacing w:after="0" w:afterAutospacing="0" w:before="240" w:lineRule="auto"/>
        <w:ind w:left="720" w:hanging="360"/>
      </w:pPr>
      <w:r w:rsidDel="00000000" w:rsidR="00000000" w:rsidRPr="00000000">
        <w:rPr>
          <w:rtl w:val="0"/>
        </w:rPr>
        <w:t xml:space="preserve">Central admin dashboard</w:t>
      </w:r>
    </w:p>
    <w:p w:rsidR="00000000" w:rsidDel="00000000" w:rsidP="00000000" w:rsidRDefault="00000000" w:rsidRPr="00000000" w14:paraId="000013DA">
      <w:pPr>
        <w:numPr>
          <w:ilvl w:val="0"/>
          <w:numId w:val="149"/>
        </w:numPr>
        <w:spacing w:after="0" w:afterAutospacing="0" w:before="0" w:beforeAutospacing="0" w:lineRule="auto"/>
        <w:ind w:left="720" w:hanging="360"/>
      </w:pPr>
      <w:r w:rsidDel="00000000" w:rsidR="00000000" w:rsidRPr="00000000">
        <w:rPr>
          <w:rtl w:val="0"/>
        </w:rPr>
        <w:t xml:space="preserve">Service enable/disable toggles</w:t>
      </w:r>
    </w:p>
    <w:p w:rsidR="00000000" w:rsidDel="00000000" w:rsidP="00000000" w:rsidRDefault="00000000" w:rsidRPr="00000000" w14:paraId="000013DB">
      <w:pPr>
        <w:numPr>
          <w:ilvl w:val="0"/>
          <w:numId w:val="149"/>
        </w:numPr>
        <w:spacing w:after="0" w:afterAutospacing="0" w:before="0" w:beforeAutospacing="0" w:lineRule="auto"/>
        <w:ind w:left="720" w:hanging="360"/>
      </w:pPr>
      <w:r w:rsidDel="00000000" w:rsidR="00000000" w:rsidRPr="00000000">
        <w:rPr>
          <w:rtl w:val="0"/>
        </w:rPr>
        <w:t xml:space="preserve">Master data and configuration management</w:t>
      </w:r>
    </w:p>
    <w:p w:rsidR="00000000" w:rsidDel="00000000" w:rsidP="00000000" w:rsidRDefault="00000000" w:rsidRPr="00000000" w14:paraId="000013DC">
      <w:pPr>
        <w:numPr>
          <w:ilvl w:val="0"/>
          <w:numId w:val="149"/>
        </w:numPr>
        <w:spacing w:after="240" w:before="0" w:beforeAutospacing="0" w:lineRule="auto"/>
        <w:ind w:left="720" w:hanging="360"/>
      </w:pPr>
      <w:r w:rsidDel="00000000" w:rsidR="00000000" w:rsidRPr="00000000">
        <w:rPr>
          <w:rtl w:val="0"/>
        </w:rPr>
        <w:t xml:space="preserve">User/role administration</w:t>
      </w:r>
    </w:p>
    <w:p w:rsidR="00000000" w:rsidDel="00000000" w:rsidP="00000000" w:rsidRDefault="00000000" w:rsidRPr="00000000" w14:paraId="000013DD">
      <w:pPr>
        <w:spacing w:after="240" w:before="240" w:lineRule="auto"/>
        <w:rPr/>
      </w:pPr>
      <w:r w:rsidDel="00000000" w:rsidR="00000000" w:rsidRPr="00000000">
        <w:rPr>
          <w:b w:val="1"/>
          <w:bCs w:val="1"/>
          <w:rtl w:val="0"/>
        </w:rPr>
        <w:t xml:space="preserve">CMP · Compliance, Audit &amp; Security</w:t>
      </w:r>
      <w:r w:rsidDel="00000000" w:rsidR="00000000" w:rsidRPr="00000000">
        <w:rPr>
          <w:rtl w:val="0"/>
        </w:rPr>
        <w:t xml:space="preserve"> — keep the platform within regulatory and security bounds.</w:t>
      </w:r>
    </w:p>
    <w:p w:rsidR="00000000" w:rsidDel="00000000" w:rsidP="00000000" w:rsidRDefault="00000000" w:rsidRPr="00000000" w14:paraId="000013DE">
      <w:pPr>
        <w:numPr>
          <w:ilvl w:val="0"/>
          <w:numId w:val="133"/>
        </w:numPr>
        <w:spacing w:after="0" w:afterAutospacing="0" w:before="240" w:lineRule="auto"/>
        <w:ind w:left="720" w:hanging="360"/>
      </w:pPr>
      <w:r w:rsidDel="00000000" w:rsidR="00000000" w:rsidRPr="00000000">
        <w:rPr>
          <w:rtl w:val="0"/>
        </w:rPr>
        <w:t xml:space="preserve">Transaction limits and velocity checks</w:t>
      </w:r>
    </w:p>
    <w:p w:rsidR="00000000" w:rsidDel="00000000" w:rsidP="00000000" w:rsidRDefault="00000000" w:rsidRPr="00000000" w14:paraId="000013DF">
      <w:pPr>
        <w:numPr>
          <w:ilvl w:val="0"/>
          <w:numId w:val="133"/>
        </w:numPr>
        <w:spacing w:after="0" w:afterAutospacing="0" w:before="0" w:beforeAutospacing="0" w:lineRule="auto"/>
        <w:ind w:left="720" w:hanging="360"/>
      </w:pPr>
      <w:r w:rsidDel="00000000" w:rsidR="00000000" w:rsidRPr="00000000">
        <w:rPr>
          <w:rtl w:val="0"/>
        </w:rPr>
        <w:t xml:space="preserve">AML/KYC enforcement</w:t>
      </w:r>
    </w:p>
    <w:p w:rsidR="00000000" w:rsidDel="00000000" w:rsidP="00000000" w:rsidRDefault="00000000" w:rsidRPr="00000000" w14:paraId="000013E0">
      <w:pPr>
        <w:numPr>
          <w:ilvl w:val="0"/>
          <w:numId w:val="133"/>
        </w:numPr>
        <w:spacing w:after="0" w:afterAutospacing="0" w:before="0" w:beforeAutospacing="0" w:lineRule="auto"/>
        <w:ind w:left="720" w:hanging="360"/>
      </w:pPr>
      <w:r w:rsidDel="00000000" w:rsidR="00000000" w:rsidRPr="00000000">
        <w:rPr>
          <w:rtl w:val="0"/>
        </w:rPr>
        <w:t xml:space="preserve">Audit logs of critical actions</w:t>
      </w:r>
    </w:p>
    <w:p w:rsidR="00000000" w:rsidDel="00000000" w:rsidP="00000000" w:rsidRDefault="00000000" w:rsidRPr="00000000" w14:paraId="000013E1">
      <w:pPr>
        <w:numPr>
          <w:ilvl w:val="0"/>
          <w:numId w:val="133"/>
        </w:numPr>
        <w:spacing w:after="0" w:afterAutospacing="0" w:before="0" w:beforeAutospacing="0" w:lineRule="auto"/>
        <w:ind w:left="720" w:hanging="360"/>
      </w:pPr>
      <w:r w:rsidDel="00000000" w:rsidR="00000000" w:rsidRPr="00000000">
        <w:rPr>
          <w:rtl w:val="0"/>
        </w:rPr>
        <w:t xml:space="preserve">Data security and encryption</w:t>
      </w:r>
    </w:p>
    <w:p w:rsidR="00000000" w:rsidDel="00000000" w:rsidP="00000000" w:rsidRDefault="00000000" w:rsidRPr="00000000" w14:paraId="000013E2">
      <w:pPr>
        <w:numPr>
          <w:ilvl w:val="0"/>
          <w:numId w:val="133"/>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Regulatory reporting hooks → Phase 2</w:t>
      </w:r>
    </w:p>
    <w:p w:rsidR="00000000" w:rsidDel="00000000" w:rsidP="00000000" w:rsidRDefault="00000000" w:rsidRPr="00000000" w14:paraId="000013E3">
      <w:pPr>
        <w:spacing w:after="240" w:before="240" w:lineRule="auto"/>
        <w:rPr/>
      </w:pPr>
      <w:r w:rsidDel="00000000" w:rsidR="00000000" w:rsidRPr="00000000">
        <w:rPr>
          <w:b w:val="1"/>
          <w:bCs w:val="1"/>
          <w:rtl w:val="0"/>
        </w:rPr>
        <w:t xml:space="preserve">SUP · Support, Ticketing &amp; Helpdesk</w:t>
      </w:r>
      <w:r w:rsidDel="00000000" w:rsidR="00000000" w:rsidRPr="00000000">
        <w:rPr>
          <w:rtl w:val="0"/>
        </w:rPr>
        <w:t xml:space="preserve"> — resolve user issues.</w:t>
      </w:r>
    </w:p>
    <w:p w:rsidR="00000000" w:rsidDel="00000000" w:rsidP="00000000" w:rsidRDefault="00000000" w:rsidRPr="00000000" w14:paraId="000013E4">
      <w:pPr>
        <w:numPr>
          <w:ilvl w:val="0"/>
          <w:numId w:val="144"/>
        </w:numPr>
        <w:spacing w:after="0" w:afterAutospacing="0" w:before="240" w:lineRule="auto"/>
        <w:ind w:left="720" w:hanging="360"/>
      </w:pPr>
      <w:r w:rsidDel="00000000" w:rsidR="00000000" w:rsidRPr="00000000">
        <w:rPr>
          <w:rtl w:val="0"/>
        </w:rPr>
        <w:t xml:space="preserve">Ticket creation and tracking</w:t>
      </w:r>
    </w:p>
    <w:p w:rsidR="00000000" w:rsidDel="00000000" w:rsidP="00000000" w:rsidRDefault="00000000" w:rsidRPr="00000000" w14:paraId="000013E5">
      <w:pPr>
        <w:numPr>
          <w:ilvl w:val="0"/>
          <w:numId w:val="144"/>
        </w:numPr>
        <w:spacing w:after="0" w:afterAutospacing="0" w:before="0" w:beforeAutospacing="0" w:lineRule="auto"/>
        <w:ind w:left="720" w:hanging="360"/>
      </w:pPr>
      <w:r w:rsidDel="00000000" w:rsidR="00000000" w:rsidRPr="00000000">
        <w:rPr>
          <w:rtl w:val="0"/>
        </w:rPr>
        <w:t xml:space="preserve">Category/priority routing</w:t>
      </w:r>
    </w:p>
    <w:p w:rsidR="00000000" w:rsidDel="00000000" w:rsidP="00000000" w:rsidRDefault="00000000" w:rsidRPr="00000000" w14:paraId="000013E6">
      <w:pPr>
        <w:numPr>
          <w:ilvl w:val="0"/>
          <w:numId w:val="144"/>
        </w:numPr>
        <w:spacing w:after="240" w:before="0" w:beforeAutospacing="0" w:lineRule="auto"/>
        <w:ind w:left="720" w:hanging="360"/>
      </w:pPr>
      <w:r w:rsidDel="00000000" w:rsidR="00000000" w:rsidRPr="00000000">
        <w:rPr>
          <w:rFonts w:ascii="Arial Unicode MS" w:cs="Arial Unicode MS" w:eastAsia="Arial Unicode MS" w:hAnsi="Arial Unicode MS"/>
          <w:i w:val="1"/>
          <w:iCs w:val="1"/>
          <w:rtl w:val="0"/>
        </w:rPr>
        <w:t xml:space="preserve">SLA &amp; escalation, knowledge base → Phase 2</w:t>
      </w:r>
    </w:p>
    <w:p w:rsidR="00000000" w:rsidDel="00000000" w:rsidP="00000000" w:rsidRDefault="00000000" w:rsidRPr="00000000" w14:paraId="000013E7">
      <w:pPr>
        <w:spacing w:after="120" w:lineRule="auto"/>
        <w:rPr>
          <w:b w:val="1"/>
          <w:bCs w:val="1"/>
        </w:rPr>
      </w:pPr>
      <w:r w:rsidDel="00000000" w:rsidR="00000000" w:rsidRPr="00000000">
        <w:rPr>
          <w:rtl w:val="0"/>
        </w:rPr>
      </w:r>
    </w:p>
    <w:p w:rsidR="00000000" w:rsidDel="00000000" w:rsidP="00000000" w:rsidRDefault="00000000" w:rsidRPr="00000000" w14:paraId="000013E8">
      <w:pPr>
        <w:spacing w:after="120" w:lineRule="auto"/>
        <w:rPr>
          <w:b w:val="1"/>
          <w:bCs w:val="1"/>
        </w:rPr>
      </w:pPr>
      <w:r w:rsidDel="00000000" w:rsidR="00000000" w:rsidRPr="00000000">
        <w:rPr>
          <w:b w:val="1"/>
          <w:bCs w:val="1"/>
          <w:rtl w:val="0"/>
        </w:rPr>
        <w:t xml:space="preserve">distributor tier, and advanced operations features are deferred to Phase 2 </w:t>
      </w:r>
    </w:p>
    <w:p w:rsidR="00000000" w:rsidDel="00000000" w:rsidP="00000000" w:rsidRDefault="00000000" w:rsidRPr="00000000" w14:paraId="000013E9">
      <w:pPr>
        <w:spacing w:after="120" w:lineRule="auto"/>
        <w:rPr>
          <w:b w:val="1"/>
          <w:bCs w:val="1"/>
          <w:color w:val="2e75b6"/>
          <w:sz w:val="25"/>
          <w:szCs w:val="25"/>
        </w:rPr>
      </w:pPr>
      <w:r w:rsidDel="00000000" w:rsidR="00000000" w:rsidRPr="00000000">
        <w:rPr>
          <w:b w:val="1"/>
          <w:bCs w:val="1"/>
          <w:color w:val="2e75b6"/>
          <w:sz w:val="25"/>
          <w:szCs w:val="25"/>
          <w:rtl w:val="0"/>
        </w:rPr>
        <w:t xml:space="preserve">1.4  Definitions &amp; Abbreviations</w:t>
      </w:r>
    </w:p>
    <w:tbl>
      <w:tblPr>
        <w:tblStyle w:val="Table17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7185"/>
        <w:tblGridChange w:id="0">
          <w:tblGrid>
            <w:gridCol w:w="2160"/>
            <w:gridCol w:w="718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3EA">
            <w:pPr>
              <w:ind w:left="-20" w:firstLine="0"/>
              <w:rPr>
                <w:b w:val="1"/>
                <w:bCs w:val="1"/>
                <w:color w:val="ffffff"/>
                <w:sz w:val="20"/>
                <w:szCs w:val="20"/>
              </w:rPr>
            </w:pPr>
            <w:r w:rsidDel="00000000" w:rsidR="00000000" w:rsidRPr="00000000">
              <w:rPr>
                <w:b w:val="1"/>
                <w:bCs w:val="1"/>
                <w:color w:val="ffffff"/>
                <w:sz w:val="20"/>
                <w:szCs w:val="20"/>
                <w:rtl w:val="0"/>
              </w:rPr>
              <w:t xml:space="preserve">Term</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3EB">
            <w:pPr>
              <w:ind w:left="-20" w:firstLine="0"/>
              <w:rPr>
                <w:b w:val="1"/>
                <w:bCs w:val="1"/>
                <w:color w:val="ffffff"/>
                <w:sz w:val="20"/>
                <w:szCs w:val="20"/>
              </w:rPr>
            </w:pPr>
            <w:r w:rsidDel="00000000" w:rsidR="00000000" w:rsidRPr="00000000">
              <w:rPr>
                <w:b w:val="1"/>
                <w:bCs w:val="1"/>
                <w:color w:val="ffffff"/>
                <w:sz w:val="20"/>
                <w:szCs w:val="20"/>
                <w:rtl w:val="0"/>
              </w:rPr>
              <w:t xml:space="preserve">Meaning</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EC">
            <w:pPr>
              <w:ind w:left="-20" w:firstLine="0"/>
              <w:rPr>
                <w:b w:val="1"/>
                <w:bCs w:val="1"/>
                <w:color w:val="0a1f44"/>
                <w:sz w:val="20"/>
                <w:szCs w:val="20"/>
              </w:rPr>
            </w:pPr>
            <w:r w:rsidDel="00000000" w:rsidR="00000000" w:rsidRPr="00000000">
              <w:rPr>
                <w:b w:val="1"/>
                <w:bCs w:val="1"/>
                <w:color w:val="0a1f44"/>
                <w:sz w:val="20"/>
                <w:szCs w:val="20"/>
                <w:rtl w:val="0"/>
              </w:rPr>
              <w:t xml:space="preserve">AEPS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ED">
            <w:pPr>
              <w:ind w:left="-20" w:firstLine="0"/>
              <w:rPr>
                <w:b w:val="1"/>
                <w:bCs w:val="1"/>
                <w:sz w:val="20"/>
                <w:szCs w:val="20"/>
              </w:rPr>
            </w:pPr>
            <w:r w:rsidDel="00000000" w:rsidR="00000000" w:rsidRPr="00000000">
              <w:rPr>
                <w:b w:val="1"/>
                <w:bCs w:val="1"/>
                <w:sz w:val="20"/>
                <w:szCs w:val="20"/>
                <w:rtl w:val="0"/>
              </w:rPr>
              <w:t xml:space="preserve">Aadhaar Enabled Payment System</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EE">
            <w:pPr>
              <w:ind w:left="-20" w:firstLine="0"/>
              <w:rPr>
                <w:b w:val="1"/>
                <w:bCs w:val="1"/>
                <w:color w:val="0a1f44"/>
                <w:sz w:val="20"/>
                <w:szCs w:val="20"/>
              </w:rPr>
            </w:pPr>
            <w:r w:rsidDel="00000000" w:rsidR="00000000" w:rsidRPr="00000000">
              <w:rPr>
                <w:b w:val="1"/>
                <w:bCs w:val="1"/>
                <w:color w:val="0a1f44"/>
                <w:sz w:val="20"/>
                <w:szCs w:val="20"/>
                <w:rtl w:val="0"/>
              </w:rPr>
              <w:t xml:space="preserve">DMT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EF">
            <w:pPr>
              <w:ind w:left="-20" w:firstLine="0"/>
              <w:rPr>
                <w:b w:val="1"/>
                <w:bCs w:val="1"/>
                <w:sz w:val="20"/>
                <w:szCs w:val="20"/>
              </w:rPr>
            </w:pPr>
            <w:r w:rsidDel="00000000" w:rsidR="00000000" w:rsidRPr="00000000">
              <w:rPr>
                <w:b w:val="1"/>
                <w:bCs w:val="1"/>
                <w:sz w:val="20"/>
                <w:szCs w:val="20"/>
                <w:rtl w:val="0"/>
              </w:rPr>
              <w:t xml:space="preserve">Domestic Money Transfer</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0">
            <w:pPr>
              <w:ind w:left="-20" w:firstLine="0"/>
              <w:rPr>
                <w:b w:val="1"/>
                <w:bCs w:val="1"/>
                <w:color w:val="0a1f44"/>
                <w:sz w:val="20"/>
                <w:szCs w:val="20"/>
              </w:rPr>
            </w:pPr>
            <w:r w:rsidDel="00000000" w:rsidR="00000000" w:rsidRPr="00000000">
              <w:rPr>
                <w:b w:val="1"/>
                <w:bCs w:val="1"/>
                <w:color w:val="0a1f44"/>
                <w:sz w:val="20"/>
                <w:szCs w:val="20"/>
                <w:rtl w:val="0"/>
              </w:rPr>
              <w:t xml:space="preserve">BBPS</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1">
            <w:pPr>
              <w:ind w:left="-20" w:firstLine="0"/>
              <w:rPr>
                <w:b w:val="1"/>
                <w:bCs w:val="1"/>
                <w:sz w:val="20"/>
                <w:szCs w:val="20"/>
              </w:rPr>
            </w:pPr>
            <w:r w:rsidDel="00000000" w:rsidR="00000000" w:rsidRPr="00000000">
              <w:rPr>
                <w:b w:val="1"/>
                <w:bCs w:val="1"/>
                <w:sz w:val="20"/>
                <w:szCs w:val="20"/>
                <w:rtl w:val="0"/>
              </w:rPr>
              <w:t xml:space="preserve">Bharat Bill Payment System</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2">
            <w:pPr>
              <w:ind w:left="-20" w:firstLine="0"/>
              <w:rPr>
                <w:b w:val="1"/>
                <w:bCs w:val="1"/>
                <w:color w:val="0a1f44"/>
                <w:sz w:val="20"/>
                <w:szCs w:val="20"/>
              </w:rPr>
            </w:pPr>
            <w:r w:rsidDel="00000000" w:rsidR="00000000" w:rsidRPr="00000000">
              <w:rPr>
                <w:b w:val="1"/>
                <w:bCs w:val="1"/>
                <w:color w:val="0a1f44"/>
                <w:sz w:val="20"/>
                <w:szCs w:val="20"/>
                <w:rtl w:val="0"/>
              </w:rPr>
              <w:t xml:space="preserve">IMPS / NEFT</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3">
            <w:pPr>
              <w:ind w:left="-20" w:firstLine="0"/>
              <w:rPr>
                <w:b w:val="1"/>
                <w:bCs w:val="1"/>
                <w:sz w:val="20"/>
                <w:szCs w:val="20"/>
              </w:rPr>
            </w:pPr>
            <w:r w:rsidDel="00000000" w:rsidR="00000000" w:rsidRPr="00000000">
              <w:rPr>
                <w:b w:val="1"/>
                <w:bCs w:val="1"/>
                <w:sz w:val="20"/>
                <w:szCs w:val="20"/>
                <w:rtl w:val="0"/>
              </w:rPr>
              <w:t xml:space="preserve">Immediate Payment Service / National Electronic Funds Transfer</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4">
            <w:pPr>
              <w:ind w:left="-20" w:firstLine="0"/>
              <w:rPr>
                <w:b w:val="1"/>
                <w:bCs w:val="1"/>
                <w:color w:val="0a1f44"/>
                <w:sz w:val="20"/>
                <w:szCs w:val="20"/>
              </w:rPr>
            </w:pPr>
            <w:r w:rsidDel="00000000" w:rsidR="00000000" w:rsidRPr="00000000">
              <w:rPr>
                <w:b w:val="1"/>
                <w:bCs w:val="1"/>
                <w:color w:val="0a1f44"/>
                <w:sz w:val="20"/>
                <w:szCs w:val="20"/>
                <w:rtl w:val="0"/>
              </w:rPr>
              <w:t xml:space="preserve">UPI</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5">
            <w:pPr>
              <w:ind w:left="-20" w:firstLine="0"/>
              <w:rPr>
                <w:b w:val="1"/>
                <w:bCs w:val="1"/>
                <w:sz w:val="20"/>
                <w:szCs w:val="20"/>
              </w:rPr>
            </w:pPr>
            <w:r w:rsidDel="00000000" w:rsidR="00000000" w:rsidRPr="00000000">
              <w:rPr>
                <w:b w:val="1"/>
                <w:bCs w:val="1"/>
                <w:sz w:val="20"/>
                <w:szCs w:val="20"/>
                <w:rtl w:val="0"/>
              </w:rPr>
              <w:t xml:space="preserve">Unified Payments Interface</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6">
            <w:pPr>
              <w:ind w:left="-20" w:firstLine="0"/>
              <w:rPr>
                <w:b w:val="1"/>
                <w:bCs w:val="1"/>
                <w:color w:val="0a1f44"/>
                <w:sz w:val="20"/>
                <w:szCs w:val="20"/>
              </w:rPr>
            </w:pPr>
            <w:r w:rsidDel="00000000" w:rsidR="00000000" w:rsidRPr="00000000">
              <w:rPr>
                <w:b w:val="1"/>
                <w:bCs w:val="1"/>
                <w:color w:val="0a1f44"/>
                <w:sz w:val="20"/>
                <w:szCs w:val="20"/>
                <w:rtl w:val="0"/>
              </w:rPr>
              <w:t xml:space="preserve">e-KYC / KYC</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7">
            <w:pPr>
              <w:ind w:left="-20" w:firstLine="0"/>
              <w:rPr>
                <w:b w:val="1"/>
                <w:bCs w:val="1"/>
                <w:sz w:val="20"/>
                <w:szCs w:val="20"/>
              </w:rPr>
            </w:pPr>
            <w:r w:rsidDel="00000000" w:rsidR="00000000" w:rsidRPr="00000000">
              <w:rPr>
                <w:b w:val="1"/>
                <w:bCs w:val="1"/>
                <w:sz w:val="20"/>
                <w:szCs w:val="20"/>
                <w:rtl w:val="0"/>
              </w:rPr>
              <w:t xml:space="preserve">Electronic / Know Your Customer verification</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8">
            <w:pPr>
              <w:ind w:left="-20" w:firstLine="0"/>
              <w:rPr>
                <w:b w:val="1"/>
                <w:bCs w:val="1"/>
                <w:color w:val="0a1f44"/>
                <w:sz w:val="20"/>
                <w:szCs w:val="20"/>
              </w:rPr>
            </w:pPr>
            <w:r w:rsidDel="00000000" w:rsidR="00000000" w:rsidRPr="00000000">
              <w:rPr>
                <w:b w:val="1"/>
                <w:bCs w:val="1"/>
                <w:color w:val="0a1f44"/>
                <w:sz w:val="20"/>
                <w:szCs w:val="20"/>
                <w:rtl w:val="0"/>
              </w:rPr>
              <w:t xml:space="preserve">DSC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9">
            <w:pPr>
              <w:ind w:left="-20" w:firstLine="0"/>
              <w:rPr>
                <w:b w:val="1"/>
                <w:bCs w:val="1"/>
                <w:sz w:val="20"/>
                <w:szCs w:val="20"/>
              </w:rPr>
            </w:pPr>
            <w:r w:rsidDel="00000000" w:rsidR="00000000" w:rsidRPr="00000000">
              <w:rPr>
                <w:b w:val="1"/>
                <w:bCs w:val="1"/>
                <w:sz w:val="20"/>
                <w:szCs w:val="20"/>
                <w:rtl w:val="0"/>
              </w:rPr>
              <w:t xml:space="preserve">Digital Signature Certificate</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A">
            <w:pPr>
              <w:ind w:left="-20" w:firstLine="0"/>
              <w:rPr>
                <w:b w:val="1"/>
                <w:bCs w:val="1"/>
                <w:color w:val="0a1f44"/>
                <w:sz w:val="20"/>
                <w:szCs w:val="20"/>
              </w:rPr>
            </w:pPr>
            <w:r w:rsidDel="00000000" w:rsidR="00000000" w:rsidRPr="00000000">
              <w:rPr>
                <w:b w:val="1"/>
                <w:bCs w:val="1"/>
                <w:color w:val="0a1f44"/>
                <w:sz w:val="20"/>
                <w:szCs w:val="20"/>
                <w:rtl w:val="0"/>
              </w:rPr>
              <w:t xml:space="preserve">AML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B">
            <w:pPr>
              <w:ind w:left="-20" w:firstLine="0"/>
              <w:rPr>
                <w:b w:val="1"/>
                <w:bCs w:val="1"/>
                <w:sz w:val="20"/>
                <w:szCs w:val="20"/>
              </w:rPr>
            </w:pPr>
            <w:r w:rsidDel="00000000" w:rsidR="00000000" w:rsidRPr="00000000">
              <w:rPr>
                <w:b w:val="1"/>
                <w:bCs w:val="1"/>
                <w:sz w:val="20"/>
                <w:szCs w:val="20"/>
                <w:rtl w:val="0"/>
              </w:rPr>
              <w:t xml:space="preserve">Anti-Money Laundering</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C">
            <w:pPr>
              <w:ind w:left="-20" w:firstLine="0"/>
              <w:rPr>
                <w:b w:val="1"/>
                <w:bCs w:val="1"/>
                <w:color w:val="0a1f44"/>
                <w:sz w:val="20"/>
                <w:szCs w:val="20"/>
              </w:rPr>
            </w:pPr>
            <w:r w:rsidDel="00000000" w:rsidR="00000000" w:rsidRPr="00000000">
              <w:rPr>
                <w:b w:val="1"/>
                <w:bCs w:val="1"/>
                <w:color w:val="0a1f44"/>
                <w:sz w:val="20"/>
                <w:szCs w:val="20"/>
                <w:rtl w:val="0"/>
              </w:rPr>
              <w:t xml:space="preserve">RBAC</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3FD">
            <w:pPr>
              <w:ind w:left="-20" w:firstLine="0"/>
              <w:rPr>
                <w:b w:val="1"/>
                <w:bCs w:val="1"/>
                <w:sz w:val="20"/>
                <w:szCs w:val="20"/>
              </w:rPr>
            </w:pPr>
            <w:r w:rsidDel="00000000" w:rsidR="00000000" w:rsidRPr="00000000">
              <w:rPr>
                <w:b w:val="1"/>
                <w:bCs w:val="1"/>
                <w:sz w:val="20"/>
                <w:szCs w:val="20"/>
                <w:rtl w:val="0"/>
              </w:rPr>
              <w:t xml:space="preserve">Role-Based Access Control</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E">
            <w:pPr>
              <w:ind w:left="-20" w:firstLine="0"/>
              <w:rPr>
                <w:b w:val="1"/>
                <w:bCs w:val="1"/>
                <w:color w:val="0a1f44"/>
                <w:sz w:val="20"/>
                <w:szCs w:val="20"/>
              </w:rPr>
            </w:pPr>
            <w:r w:rsidDel="00000000" w:rsidR="00000000" w:rsidRPr="00000000">
              <w:rPr>
                <w:b w:val="1"/>
                <w:bCs w:val="1"/>
                <w:color w:val="0a1f44"/>
                <w:sz w:val="20"/>
                <w:szCs w:val="20"/>
                <w:rtl w:val="0"/>
              </w:rPr>
              <w:t xml:space="preserve">MIS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3FF">
            <w:pPr>
              <w:ind w:left="-20" w:firstLine="0"/>
              <w:rPr>
                <w:b w:val="1"/>
                <w:bCs w:val="1"/>
                <w:sz w:val="20"/>
                <w:szCs w:val="20"/>
              </w:rPr>
            </w:pPr>
            <w:r w:rsidDel="00000000" w:rsidR="00000000" w:rsidRPr="00000000">
              <w:rPr>
                <w:b w:val="1"/>
                <w:bCs w:val="1"/>
                <w:sz w:val="20"/>
                <w:szCs w:val="20"/>
                <w:rtl w:val="0"/>
              </w:rPr>
              <w:t xml:space="preserve">Management Information System</w:t>
            </w:r>
          </w:p>
        </w:tc>
      </w:tr>
    </w:tbl>
    <w:p w:rsidR="00000000" w:rsidDel="00000000" w:rsidP="00000000" w:rsidRDefault="00000000" w:rsidRPr="00000000" w14:paraId="00001400">
      <w:pPr>
        <w:pStyle w:val="Heading1"/>
        <w:keepNext w:val="0"/>
        <w:keepLines w:val="0"/>
        <w:spacing w:before="480" w:lineRule="auto"/>
        <w:rPr>
          <w:b w:val="1"/>
          <w:bCs w:val="1"/>
          <w:color w:val="0a1f44"/>
          <w:sz w:val="30"/>
          <w:szCs w:val="30"/>
        </w:rPr>
      </w:pPr>
      <w:bookmarkStart w:colFirst="0" w:colLast="0" w:name="_6j9uv03cl0j1" w:id="336"/>
      <w:bookmarkEnd w:id="336"/>
      <w:r w:rsidDel="00000000" w:rsidR="00000000" w:rsidRPr="00000000">
        <w:rPr>
          <w:b w:val="1"/>
          <w:bCs w:val="1"/>
          <w:color w:val="0a1f44"/>
          <w:sz w:val="30"/>
          <w:szCs w:val="30"/>
          <w:rtl w:val="0"/>
        </w:rPr>
        <w:t xml:space="preserve">2.  Architectural Decisions</w:t>
      </w:r>
    </w:p>
    <w:p w:rsidR="00000000" w:rsidDel="00000000" w:rsidP="00000000" w:rsidRDefault="00000000" w:rsidRPr="00000000" w14:paraId="00001401">
      <w:pPr>
        <w:spacing w:after="120" w:lineRule="auto"/>
        <w:rPr>
          <w:b w:val="1"/>
          <w:bCs w:val="1"/>
        </w:rPr>
      </w:pPr>
      <w:r w:rsidDel="00000000" w:rsidR="00000000" w:rsidRPr="00000000">
        <w:rPr>
          <w:b w:val="1"/>
          <w:bCs w:val="1"/>
          <w:rtl w:val="0"/>
        </w:rPr>
        <w:t xml:space="preserve">The following decisions are locked for Phase 1 and govern the requirements in this document.</w:t>
      </w:r>
    </w:p>
    <w:tbl>
      <w:tblPr>
        <w:tblStyle w:val="Table17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6225"/>
        <w:tblGridChange w:id="0">
          <w:tblGrid>
            <w:gridCol w:w="3120"/>
            <w:gridCol w:w="622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402">
            <w:pPr>
              <w:ind w:left="-20" w:firstLine="0"/>
              <w:rPr>
                <w:b w:val="1"/>
                <w:bCs w:val="1"/>
                <w:color w:val="ffffff"/>
                <w:sz w:val="20"/>
                <w:szCs w:val="20"/>
              </w:rPr>
            </w:pPr>
            <w:r w:rsidDel="00000000" w:rsidR="00000000" w:rsidRPr="00000000">
              <w:rPr>
                <w:b w:val="1"/>
                <w:bCs w:val="1"/>
                <w:color w:val="ffffff"/>
                <w:sz w:val="20"/>
                <w:szCs w:val="20"/>
                <w:rtl w:val="0"/>
              </w:rPr>
              <w:t xml:space="preserve">Decision Area</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403">
            <w:pPr>
              <w:ind w:left="-20" w:firstLine="0"/>
              <w:rPr>
                <w:b w:val="1"/>
                <w:bCs w:val="1"/>
                <w:color w:val="ffffff"/>
                <w:sz w:val="20"/>
                <w:szCs w:val="20"/>
              </w:rPr>
            </w:pPr>
            <w:r w:rsidDel="00000000" w:rsidR="00000000" w:rsidRPr="00000000">
              <w:rPr>
                <w:b w:val="1"/>
                <w:bCs w:val="1"/>
                <w:color w:val="ffffff"/>
                <w:sz w:val="20"/>
                <w:szCs w:val="20"/>
                <w:rtl w:val="0"/>
              </w:rPr>
              <w:t xml:space="preserve">Resolution</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4">
            <w:pPr>
              <w:ind w:left="-20" w:firstLine="0"/>
              <w:rPr>
                <w:b w:val="1"/>
                <w:bCs w:val="1"/>
                <w:color w:val="0a1f44"/>
                <w:sz w:val="20"/>
                <w:szCs w:val="20"/>
              </w:rPr>
            </w:pPr>
            <w:r w:rsidDel="00000000" w:rsidR="00000000" w:rsidRPr="00000000">
              <w:rPr>
                <w:b w:val="1"/>
                <w:bCs w:val="1"/>
                <w:color w:val="0a1f44"/>
                <w:sz w:val="20"/>
                <w:szCs w:val="20"/>
                <w:rtl w:val="0"/>
              </w:rPr>
              <w:t xml:space="preserve">Fintech provider connectivity</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5">
            <w:pPr>
              <w:ind w:left="-20" w:firstLine="0"/>
              <w:rPr>
                <w:b w:val="1"/>
                <w:bCs w:val="1"/>
                <w:sz w:val="20"/>
                <w:szCs w:val="20"/>
              </w:rPr>
            </w:pPr>
            <w:r w:rsidDel="00000000" w:rsidR="00000000" w:rsidRPr="00000000">
              <w:rPr>
                <w:b w:val="1"/>
                <w:bCs w:val="1"/>
                <w:sz w:val="20"/>
                <w:szCs w:val="20"/>
                <w:rtl w:val="0"/>
              </w:rPr>
              <w:t xml:space="preserve">Consume QmaxPay APIs — fintech modules are an orchestration / UX / margin layer; no direct provider integration in Phase 1.</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06">
            <w:pPr>
              <w:ind w:left="-20" w:firstLine="0"/>
              <w:rPr>
                <w:b w:val="1"/>
                <w:bCs w:val="1"/>
                <w:color w:val="0a1f44"/>
                <w:sz w:val="20"/>
                <w:szCs w:val="20"/>
              </w:rPr>
            </w:pPr>
            <w:r w:rsidDel="00000000" w:rsidR="00000000" w:rsidRPr="00000000">
              <w:rPr>
                <w:b w:val="1"/>
                <w:bCs w:val="1"/>
                <w:color w:val="0a1f44"/>
                <w:sz w:val="20"/>
                <w:szCs w:val="20"/>
                <w:rtl w:val="0"/>
              </w:rPr>
              <w:t xml:space="preserve">Channel model</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07">
            <w:pPr>
              <w:ind w:left="-20" w:firstLine="0"/>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Single-tier: Retailer → Customer. Distributor tier and multi-level overrides deferred to Phase 2.</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8">
            <w:pPr>
              <w:ind w:left="-20" w:firstLine="0"/>
              <w:rPr>
                <w:b w:val="1"/>
                <w:bCs w:val="1"/>
                <w:color w:val="0a1f44"/>
                <w:sz w:val="20"/>
                <w:szCs w:val="20"/>
              </w:rPr>
            </w:pPr>
            <w:r w:rsidDel="00000000" w:rsidR="00000000" w:rsidRPr="00000000">
              <w:rPr>
                <w:b w:val="1"/>
                <w:bCs w:val="1"/>
                <w:color w:val="0a1f44"/>
                <w:sz w:val="20"/>
                <w:szCs w:val="20"/>
                <w:rtl w:val="0"/>
              </w:rPr>
              <w:t xml:space="preserve">Wallet model</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9">
            <w:pPr>
              <w:ind w:left="-20" w:firstLine="0"/>
              <w:rPr>
                <w:b w:val="1"/>
                <w:bCs w:val="1"/>
                <w:sz w:val="20"/>
                <w:szCs w:val="20"/>
              </w:rPr>
            </w:pPr>
            <w:r w:rsidDel="00000000" w:rsidR="00000000" w:rsidRPr="00000000">
              <w:rPr>
                <w:b w:val="1"/>
                <w:bCs w:val="1"/>
                <w:sz w:val="20"/>
                <w:szCs w:val="20"/>
                <w:rtl w:val="0"/>
              </w:rPr>
              <w:t xml:space="preserve">Prepaid. Fintech is retailer-funded — retailer wallet, walk-in customers. Customer wallet deferred to Phase 2.</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0A">
            <w:pPr>
              <w:ind w:left="-20" w:firstLine="0"/>
              <w:rPr>
                <w:b w:val="1"/>
                <w:bCs w:val="1"/>
                <w:color w:val="0a1f44"/>
                <w:sz w:val="20"/>
                <w:szCs w:val="20"/>
              </w:rPr>
            </w:pPr>
            <w:r w:rsidDel="00000000" w:rsidR="00000000" w:rsidRPr="00000000">
              <w:rPr>
                <w:b w:val="1"/>
                <w:bCs w:val="1"/>
                <w:color w:val="0a1f44"/>
                <w:sz w:val="20"/>
                <w:szCs w:val="20"/>
                <w:rtl w:val="0"/>
              </w:rPr>
              <w:t xml:space="preserve">Requirement ID convention</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0B">
            <w:pPr>
              <w:ind w:left="-20" w:firstLine="0"/>
              <w:rPr>
                <w:b w:val="1"/>
                <w:bCs w:val="1"/>
                <w:sz w:val="20"/>
                <w:szCs w:val="20"/>
              </w:rPr>
            </w:pPr>
            <w:r w:rsidDel="00000000" w:rsidR="00000000" w:rsidRPr="00000000">
              <w:rPr>
                <w:b w:val="1"/>
                <w:bCs w:val="1"/>
                <w:sz w:val="20"/>
                <w:szCs w:val="20"/>
                <w:rtl w:val="0"/>
              </w:rPr>
              <w:t xml:space="preserve">1QP-[Module]-[Number].</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C">
            <w:pPr>
              <w:ind w:left="-20" w:firstLine="0"/>
              <w:rPr>
                <w:b w:val="1"/>
                <w:bCs w:val="1"/>
                <w:color w:val="0a1f44"/>
                <w:sz w:val="20"/>
                <w:szCs w:val="20"/>
              </w:rPr>
            </w:pPr>
            <w:r w:rsidDel="00000000" w:rsidR="00000000" w:rsidRPr="00000000">
              <w:rPr>
                <w:b w:val="1"/>
                <w:bCs w:val="1"/>
                <w:color w:val="0a1f44"/>
                <w:sz w:val="20"/>
                <w:szCs w:val="20"/>
                <w:rtl w:val="0"/>
              </w:rPr>
              <w:t xml:space="preserve">Dependency constraint</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0D">
            <w:pPr>
              <w:ind w:left="-20" w:firstLine="0"/>
              <w:rPr>
                <w:b w:val="1"/>
                <w:bCs w:val="1"/>
                <w:sz w:val="20"/>
                <w:szCs w:val="20"/>
              </w:rPr>
            </w:pPr>
            <w:r w:rsidDel="00000000" w:rsidR="00000000" w:rsidRPr="00000000">
              <w:rPr>
                <w:b w:val="1"/>
                <w:bCs w:val="1"/>
                <w:sz w:val="20"/>
                <w:szCs w:val="20"/>
                <w:rtl w:val="0"/>
              </w:rPr>
              <w:t xml:space="preserve">1Q1Pay fintech availability is bounded by QmaxPay; reconciliation is against a single counterparty.</w:t>
            </w:r>
          </w:p>
        </w:tc>
      </w:tr>
    </w:tbl>
    <w:p w:rsidR="00000000" w:rsidDel="00000000" w:rsidP="00000000" w:rsidRDefault="00000000" w:rsidRPr="00000000" w14:paraId="0000140E">
      <w:pPr>
        <w:pStyle w:val="Heading1"/>
        <w:keepNext w:val="0"/>
        <w:keepLines w:val="0"/>
        <w:spacing w:before="480" w:lineRule="auto"/>
        <w:rPr>
          <w:b w:val="1"/>
          <w:bCs w:val="1"/>
          <w:color w:val="0a1f44"/>
          <w:sz w:val="30"/>
          <w:szCs w:val="30"/>
        </w:rPr>
      </w:pPr>
      <w:bookmarkStart w:colFirst="0" w:colLast="0" w:name="_g93hahod0a8l" w:id="337"/>
      <w:bookmarkEnd w:id="337"/>
      <w:r w:rsidDel="00000000" w:rsidR="00000000" w:rsidRPr="00000000">
        <w:rPr>
          <w:b w:val="1"/>
          <w:bCs w:val="1"/>
          <w:color w:val="0a1f44"/>
          <w:sz w:val="30"/>
          <w:szCs w:val="30"/>
          <w:rtl w:val="0"/>
        </w:rPr>
        <w:t xml:space="preserve">3.  User Roles</w:t>
      </w:r>
    </w:p>
    <w:tbl>
      <w:tblPr>
        <w:tblStyle w:val="Table17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70"/>
        <w:gridCol w:w="6975"/>
        <w:tblGridChange w:id="0">
          <w:tblGrid>
            <w:gridCol w:w="2370"/>
            <w:gridCol w:w="6975"/>
          </w:tblGrid>
        </w:tblGridChange>
      </w:tblGrid>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40F">
            <w:pPr>
              <w:ind w:left="-20" w:firstLine="0"/>
              <w:rPr>
                <w:b w:val="1"/>
                <w:bCs w:val="1"/>
                <w:color w:val="ffffff"/>
                <w:sz w:val="20"/>
                <w:szCs w:val="20"/>
              </w:rPr>
            </w:pPr>
            <w:r w:rsidDel="00000000" w:rsidR="00000000" w:rsidRPr="00000000">
              <w:rPr>
                <w:b w:val="1"/>
                <w:bCs w:val="1"/>
                <w:color w:val="ffffff"/>
                <w:sz w:val="20"/>
                <w:szCs w:val="20"/>
                <w:rtl w:val="0"/>
              </w:rPr>
              <w:t xml:space="preserve">Role</w:t>
            </w:r>
          </w:p>
        </w:tc>
        <w:tc>
          <w:tcPr>
            <w:tcBorders>
              <w:top w:color="c9d2de" w:space="0" w:sz="8" w:val="single"/>
              <w:left w:color="c9d2de" w:space="0" w:sz="8" w:val="single"/>
              <w:bottom w:color="c9d2de" w:space="0" w:sz="8" w:val="single"/>
              <w:right w:color="c9d2de" w:space="0" w:sz="8" w:val="single"/>
            </w:tcBorders>
            <w:shd w:fill="1f3864" w:val="clear"/>
            <w:tcMar>
              <w:top w:w="60.0" w:type="dxa"/>
              <w:left w:w="120.0" w:type="dxa"/>
              <w:bottom w:w="60.0" w:type="dxa"/>
              <w:right w:w="120.0" w:type="dxa"/>
            </w:tcMar>
          </w:tcPr>
          <w:p w:rsidR="00000000" w:rsidDel="00000000" w:rsidP="00000000" w:rsidRDefault="00000000" w:rsidRPr="00000000" w14:paraId="00001410">
            <w:pPr>
              <w:ind w:left="-20" w:firstLine="0"/>
              <w:rPr>
                <w:b w:val="1"/>
                <w:bCs w:val="1"/>
                <w:color w:val="ffffff"/>
                <w:sz w:val="20"/>
                <w:szCs w:val="20"/>
              </w:rPr>
            </w:pPr>
            <w:r w:rsidDel="00000000" w:rsidR="00000000" w:rsidRPr="00000000">
              <w:rPr>
                <w:b w:val="1"/>
                <w:bCs w:val="1"/>
                <w:color w:val="ffffff"/>
                <w:sz w:val="20"/>
                <w:szCs w:val="20"/>
                <w:rtl w:val="0"/>
              </w:rPr>
              <w:t xml:space="preserve">Description</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11">
            <w:pPr>
              <w:ind w:left="-20" w:firstLine="0"/>
              <w:rPr>
                <w:b w:val="1"/>
                <w:bCs w:val="1"/>
                <w:color w:val="0a1f44"/>
                <w:sz w:val="20"/>
                <w:szCs w:val="20"/>
              </w:rPr>
            </w:pPr>
            <w:r w:rsidDel="00000000" w:rsidR="00000000" w:rsidRPr="00000000">
              <w:rPr>
                <w:b w:val="1"/>
                <w:bCs w:val="1"/>
                <w:color w:val="0a1f44"/>
                <w:sz w:val="20"/>
                <w:szCs w:val="20"/>
                <w:rtl w:val="0"/>
              </w:rPr>
              <w:t xml:space="preserve">Super Admin</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12">
            <w:pPr>
              <w:ind w:left="-20" w:firstLine="0"/>
              <w:rPr>
                <w:b w:val="1"/>
                <w:bCs w:val="1"/>
                <w:sz w:val="20"/>
                <w:szCs w:val="20"/>
              </w:rPr>
            </w:pPr>
            <w:r w:rsidDel="00000000" w:rsidR="00000000" w:rsidRPr="00000000">
              <w:rPr>
                <w:b w:val="1"/>
                <w:bCs w:val="1"/>
                <w:sz w:val="20"/>
                <w:szCs w:val="20"/>
                <w:rtl w:val="0"/>
              </w:rPr>
              <w:t xml:space="preserve">Full platform control (Omara Digitech) — configuration, oversight, master data.</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13">
            <w:pPr>
              <w:ind w:left="-20" w:firstLine="0"/>
              <w:rPr>
                <w:b w:val="1"/>
                <w:bCs w:val="1"/>
                <w:color w:val="0a1f44"/>
                <w:sz w:val="20"/>
                <w:szCs w:val="20"/>
              </w:rPr>
            </w:pPr>
            <w:r w:rsidDel="00000000" w:rsidR="00000000" w:rsidRPr="00000000">
              <w:rPr>
                <w:b w:val="1"/>
                <w:bCs w:val="1"/>
                <w:color w:val="0a1f44"/>
                <w:sz w:val="20"/>
                <w:szCs w:val="20"/>
                <w:rtl w:val="0"/>
              </w:rPr>
              <w:t xml:space="preserve">Platform Ops</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14">
            <w:pPr>
              <w:ind w:left="-20" w:firstLine="0"/>
              <w:rPr>
                <w:b w:val="1"/>
                <w:bCs w:val="1"/>
                <w:sz w:val="20"/>
                <w:szCs w:val="20"/>
              </w:rPr>
            </w:pPr>
            <w:r w:rsidDel="00000000" w:rsidR="00000000" w:rsidRPr="00000000">
              <w:rPr>
                <w:b w:val="1"/>
                <w:bCs w:val="1"/>
                <w:sz w:val="20"/>
                <w:szCs w:val="20"/>
                <w:rtl w:val="0"/>
              </w:rPr>
              <w:t xml:space="preserve">Day-to-day operations — KYC approvals and support.</w:t>
            </w:r>
          </w:p>
        </w:tc>
      </w:tr>
      <w:tr>
        <w:trPr>
          <w:cantSplit w:val="0"/>
          <w:trHeight w:val="600" w:hRule="atLeast"/>
          <w:tblHeader w:val="0"/>
        </w:trPr>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15">
            <w:pPr>
              <w:ind w:left="-20" w:firstLine="0"/>
              <w:rPr>
                <w:b w:val="1"/>
                <w:bCs w:val="1"/>
                <w:color w:val="0a1f44"/>
                <w:sz w:val="20"/>
                <w:szCs w:val="20"/>
              </w:rPr>
            </w:pPr>
            <w:r w:rsidDel="00000000" w:rsidR="00000000" w:rsidRPr="00000000">
              <w:rPr>
                <w:b w:val="1"/>
                <w:bCs w:val="1"/>
                <w:color w:val="0a1f44"/>
                <w:sz w:val="20"/>
                <w:szCs w:val="20"/>
                <w:rtl w:val="0"/>
              </w:rPr>
              <w:t xml:space="preserve">Retailer</w:t>
            </w:r>
          </w:p>
        </w:tc>
        <w:tc>
          <w:tcPr>
            <w:tcBorders>
              <w:top w:color="c9d2de" w:space="0" w:sz="8" w:val="single"/>
              <w:left w:color="c9d2de" w:space="0" w:sz="8" w:val="single"/>
              <w:bottom w:color="c9d2de" w:space="0" w:sz="8" w:val="single"/>
              <w:right w:color="c9d2de" w:space="0" w:sz="8" w:val="single"/>
            </w:tcBorders>
            <w:tcMar>
              <w:top w:w="60.0" w:type="dxa"/>
              <w:left w:w="120.0" w:type="dxa"/>
              <w:bottom w:w="60.0" w:type="dxa"/>
              <w:right w:w="120.0" w:type="dxa"/>
            </w:tcMar>
          </w:tcPr>
          <w:p w:rsidR="00000000" w:rsidDel="00000000" w:rsidP="00000000" w:rsidRDefault="00000000" w:rsidRPr="00000000" w14:paraId="00001416">
            <w:pPr>
              <w:ind w:left="-20" w:firstLine="0"/>
              <w:rPr>
                <w:b w:val="1"/>
                <w:bCs w:val="1"/>
                <w:sz w:val="20"/>
                <w:szCs w:val="20"/>
              </w:rPr>
            </w:pPr>
            <w:r w:rsidDel="00000000" w:rsidR="00000000" w:rsidRPr="00000000">
              <w:rPr>
                <w:b w:val="1"/>
                <w:bCs w:val="1"/>
                <w:sz w:val="20"/>
                <w:szCs w:val="20"/>
                <w:rtl w:val="0"/>
              </w:rPr>
              <w:t xml:space="preserve">Outlet operator; offers fintech services to walk-in customers via a prepaid wallet.</w:t>
            </w:r>
          </w:p>
        </w:tc>
      </w:tr>
      <w:tr>
        <w:trPr>
          <w:cantSplit w:val="0"/>
          <w:trHeight w:val="375" w:hRule="atLeast"/>
          <w:tblHeader w:val="0"/>
        </w:trPr>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17">
            <w:pPr>
              <w:ind w:left="-20" w:firstLine="0"/>
              <w:rPr>
                <w:b w:val="1"/>
                <w:bCs w:val="1"/>
                <w:color w:val="0a1f44"/>
                <w:sz w:val="20"/>
                <w:szCs w:val="20"/>
              </w:rPr>
            </w:pPr>
            <w:r w:rsidDel="00000000" w:rsidR="00000000" w:rsidRPr="00000000">
              <w:rPr>
                <w:b w:val="1"/>
                <w:bCs w:val="1"/>
                <w:color w:val="0a1f44"/>
                <w:sz w:val="20"/>
                <w:szCs w:val="20"/>
                <w:rtl w:val="0"/>
              </w:rPr>
              <w:t xml:space="preserve">Customer</w:t>
            </w:r>
          </w:p>
        </w:tc>
        <w:tc>
          <w:tcPr>
            <w:tcBorders>
              <w:top w:color="c9d2de" w:space="0" w:sz="8" w:val="single"/>
              <w:left w:color="c9d2de" w:space="0" w:sz="8" w:val="single"/>
              <w:bottom w:color="c9d2de" w:space="0" w:sz="8" w:val="single"/>
              <w:right w:color="c9d2de" w:space="0" w:sz="8" w:val="single"/>
            </w:tcBorders>
            <w:shd w:fill="f2f6fb" w:val="clear"/>
            <w:tcMar>
              <w:top w:w="60.0" w:type="dxa"/>
              <w:left w:w="120.0" w:type="dxa"/>
              <w:bottom w:w="60.0" w:type="dxa"/>
              <w:right w:w="120.0" w:type="dxa"/>
            </w:tcMar>
          </w:tcPr>
          <w:p w:rsidR="00000000" w:rsidDel="00000000" w:rsidP="00000000" w:rsidRDefault="00000000" w:rsidRPr="00000000" w14:paraId="00001418">
            <w:pPr>
              <w:ind w:left="-20" w:firstLine="0"/>
              <w:rPr>
                <w:b w:val="1"/>
                <w:bCs w:val="1"/>
                <w:sz w:val="20"/>
                <w:szCs w:val="20"/>
              </w:rPr>
            </w:pPr>
            <w:r w:rsidDel="00000000" w:rsidR="00000000" w:rsidRPr="00000000">
              <w:rPr>
                <w:b w:val="1"/>
                <w:bCs w:val="1"/>
                <w:sz w:val="20"/>
                <w:szCs w:val="20"/>
                <w:rtl w:val="0"/>
              </w:rPr>
              <w:t xml:space="preserve">End user; consumes fintech services through a retailer.</w:t>
            </w:r>
          </w:p>
        </w:tc>
      </w:tr>
    </w:tbl>
    <w:p w:rsidR="00000000" w:rsidDel="00000000" w:rsidP="00000000" w:rsidRDefault="00000000" w:rsidRPr="00000000" w14:paraId="00001419">
      <w:pPr>
        <w:rPr/>
      </w:pPr>
      <w:r w:rsidDel="00000000" w:rsidR="00000000" w:rsidRPr="00000000">
        <w:rPr>
          <w:rtl w:val="0"/>
        </w:rPr>
      </w:r>
    </w:p>
    <w:p w:rsidR="00000000" w:rsidDel="00000000" w:rsidP="00000000" w:rsidRDefault="00000000" w:rsidRPr="00000000" w14:paraId="0000141A">
      <w:pPr>
        <w:rPr/>
      </w:pPr>
      <w:r w:rsidDel="00000000" w:rsidR="00000000" w:rsidRPr="00000000">
        <w:rPr>
          <w:rtl w:val="0"/>
        </w:rPr>
      </w:r>
    </w:p>
    <w:p w:rsidR="00000000" w:rsidDel="00000000" w:rsidP="00000000" w:rsidRDefault="00000000" w:rsidRPr="00000000" w14:paraId="0000141B">
      <w:pPr>
        <w:pStyle w:val="Heading3"/>
        <w:keepNext w:val="0"/>
        <w:keepLines w:val="0"/>
        <w:spacing w:before="280" w:lineRule="auto"/>
        <w:rPr>
          <w:rFonts w:ascii="Calibri" w:cs="Calibri" w:eastAsia="Calibri" w:hAnsi="Calibri"/>
          <w:b w:val="1"/>
          <w:bCs w:val="1"/>
          <w:color w:val="0f7a34"/>
          <w:sz w:val="32"/>
          <w:szCs w:val="32"/>
        </w:rPr>
      </w:pPr>
      <w:bookmarkStart w:colFirst="0" w:colLast="0" w:name="_af9qwmbutk3n" w:id="338"/>
      <w:bookmarkEnd w:id="338"/>
      <w:r w:rsidDel="00000000" w:rsidR="00000000" w:rsidRPr="00000000">
        <w:br w:type="page"/>
      </w:r>
      <w:r w:rsidDel="00000000" w:rsidR="00000000" w:rsidRPr="00000000">
        <w:rPr>
          <w:rtl w:val="0"/>
        </w:rPr>
      </w:r>
    </w:p>
    <w:p w:rsidR="00000000" w:rsidDel="00000000" w:rsidP="00000000" w:rsidRDefault="00000000" w:rsidRPr="00000000" w14:paraId="0000141C">
      <w:pPr>
        <w:pStyle w:val="Heading3"/>
        <w:keepNext w:val="0"/>
        <w:keepLines w:val="0"/>
        <w:spacing w:before="280" w:lineRule="auto"/>
        <w:rPr>
          <w:rFonts w:ascii="Calibri" w:cs="Calibri" w:eastAsia="Calibri" w:hAnsi="Calibri"/>
          <w:b w:val="1"/>
          <w:bCs w:val="1"/>
          <w:color w:val="0f7a34"/>
          <w:sz w:val="32"/>
          <w:szCs w:val="32"/>
        </w:rPr>
      </w:pPr>
      <w:bookmarkStart w:colFirst="0" w:colLast="0" w:name="_yculk828hkk9" w:id="339"/>
      <w:bookmarkEnd w:id="339"/>
      <w:r w:rsidDel="00000000" w:rsidR="00000000" w:rsidRPr="00000000">
        <w:rPr>
          <w:rFonts w:ascii="Calibri" w:cs="Calibri" w:eastAsia="Calibri" w:hAnsi="Calibri"/>
          <w:b w:val="1"/>
          <w:bCs w:val="1"/>
          <w:color w:val="0f7a34"/>
          <w:sz w:val="32"/>
          <w:szCs w:val="32"/>
          <w:rtl w:val="0"/>
        </w:rPr>
        <w:t xml:space="preserve">Appendix 4 Detailed Scope - Emart</w:t>
      </w:r>
    </w:p>
    <w:p w:rsidR="00000000" w:rsidDel="00000000" w:rsidP="00000000" w:rsidRDefault="00000000" w:rsidRPr="00000000" w14:paraId="0000141D">
      <w:pPr>
        <w:pStyle w:val="Heading2"/>
        <w:keepNext w:val="0"/>
        <w:keepLines w:val="0"/>
        <w:spacing w:after="80" w:lineRule="auto"/>
        <w:rPr>
          <w:b w:val="1"/>
          <w:bCs w:val="1"/>
          <w:sz w:val="22"/>
          <w:szCs w:val="22"/>
        </w:rPr>
      </w:pPr>
      <w:bookmarkStart w:colFirst="0" w:colLast="0" w:name="_y80aj0w3wk8a" w:id="340"/>
      <w:bookmarkEnd w:id="340"/>
      <w:r w:rsidDel="00000000" w:rsidR="00000000" w:rsidRPr="00000000">
        <w:rPr>
          <w:b w:val="1"/>
          <w:bCs w:val="1"/>
          <w:sz w:val="22"/>
          <w:szCs w:val="22"/>
          <w:rtl w:val="0"/>
        </w:rPr>
        <w:t xml:space="preserve">Softwares - 1 Admin (Web App). </w:t>
      </w:r>
    </w:p>
    <w:p w:rsidR="00000000" w:rsidDel="00000000" w:rsidP="00000000" w:rsidRDefault="00000000" w:rsidRPr="00000000" w14:paraId="0000141E">
      <w:pPr>
        <w:pStyle w:val="Heading2"/>
        <w:keepNext w:val="0"/>
        <w:keepLines w:val="0"/>
        <w:spacing w:after="80" w:lineRule="auto"/>
        <w:rPr>
          <w:b w:val="1"/>
          <w:bCs w:val="1"/>
          <w:sz w:val="22"/>
          <w:szCs w:val="22"/>
        </w:rPr>
      </w:pPr>
      <w:bookmarkStart w:colFirst="0" w:colLast="0" w:name="_9735ucyjxity" w:id="341"/>
      <w:bookmarkEnd w:id="341"/>
      <w:r w:rsidDel="00000000" w:rsidR="00000000" w:rsidRPr="00000000">
        <w:rPr>
          <w:b w:val="1"/>
          <w:bCs w:val="1"/>
          <w:sz w:val="22"/>
          <w:szCs w:val="22"/>
          <w:rtl w:val="0"/>
        </w:rPr>
        <w:t xml:space="preserve">1. User &amp; Identity Management</w:t>
      </w:r>
    </w:p>
    <w:p w:rsidR="00000000" w:rsidDel="00000000" w:rsidP="00000000" w:rsidRDefault="00000000" w:rsidRPr="00000000" w14:paraId="0000141F">
      <w:pPr>
        <w:numPr>
          <w:ilvl w:val="0"/>
          <w:numId w:val="47"/>
        </w:numPr>
        <w:spacing w:after="0" w:afterAutospacing="0" w:before="240" w:lineRule="auto"/>
        <w:ind w:left="720" w:hanging="360"/>
      </w:pPr>
      <w:r w:rsidDel="00000000" w:rsidR="00000000" w:rsidRPr="00000000">
        <w:rPr>
          <w:rtl w:val="0"/>
        </w:rPr>
        <w:t xml:space="preserve">Five roles, each with a fixed admin-defined permission set</w:t>
      </w:r>
    </w:p>
    <w:p w:rsidR="00000000" w:rsidDel="00000000" w:rsidP="00000000" w:rsidRDefault="00000000" w:rsidRPr="00000000" w14:paraId="00001420">
      <w:pPr>
        <w:numPr>
          <w:ilvl w:val="0"/>
          <w:numId w:val="47"/>
        </w:numPr>
        <w:spacing w:after="0" w:afterAutospacing="0" w:before="0" w:beforeAutospacing="0" w:lineRule="auto"/>
        <w:ind w:left="720" w:hanging="360"/>
      </w:pPr>
      <w:r w:rsidDel="00000000" w:rsidR="00000000" w:rsidRPr="00000000">
        <w:rPr>
          <w:rtl w:val="0"/>
        </w:rPr>
        <w:t xml:space="preserve">Customers self-register and are active immediately</w:t>
      </w:r>
    </w:p>
    <w:p w:rsidR="00000000" w:rsidDel="00000000" w:rsidP="00000000" w:rsidRDefault="00000000" w:rsidRPr="00000000" w14:paraId="00001421">
      <w:pPr>
        <w:numPr>
          <w:ilvl w:val="0"/>
          <w:numId w:val="4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B2B accounts (Distributor/Wholesaler/Retailer) self-register → land in "Pending Approval"</w:t>
      </w:r>
    </w:p>
    <w:p w:rsidR="00000000" w:rsidDel="00000000" w:rsidP="00000000" w:rsidRDefault="00000000" w:rsidRPr="00000000" w14:paraId="00001422">
      <w:pPr>
        <w:numPr>
          <w:ilvl w:val="0"/>
          <w:numId w:val="47"/>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Admin manually reviews uploaded PAN/GST docs → marks Approved or Rejected</w:t>
      </w:r>
    </w:p>
    <w:p w:rsidR="00000000" w:rsidDel="00000000" w:rsidP="00000000" w:rsidRDefault="00000000" w:rsidRPr="00000000" w14:paraId="00001423">
      <w:pPr>
        <w:numPr>
          <w:ilvl w:val="0"/>
          <w:numId w:val="47"/>
        </w:numPr>
        <w:spacing w:after="0" w:afterAutospacing="0" w:before="0" w:beforeAutospacing="0" w:lineRule="auto"/>
        <w:ind w:left="720" w:hanging="360"/>
      </w:pPr>
      <w:r w:rsidDel="00000000" w:rsidR="00000000" w:rsidRPr="00000000">
        <w:rPr>
          <w:rtl w:val="0"/>
        </w:rPr>
        <w:t xml:space="preserve">Login via mobile/email + OTP</w:t>
      </w:r>
    </w:p>
    <w:p w:rsidR="00000000" w:rsidDel="00000000" w:rsidP="00000000" w:rsidRDefault="00000000" w:rsidRPr="00000000" w14:paraId="00001424">
      <w:pPr>
        <w:numPr>
          <w:ilvl w:val="0"/>
          <w:numId w:val="47"/>
        </w:numPr>
        <w:spacing w:after="0" w:afterAutospacing="0" w:before="0" w:beforeAutospacing="0" w:lineRule="auto"/>
        <w:ind w:left="720" w:hanging="360"/>
      </w:pPr>
      <w:r w:rsidDel="00000000" w:rsidR="00000000" w:rsidRPr="00000000">
        <w:rPr>
          <w:rtl w:val="0"/>
        </w:rPr>
        <w:t xml:space="preserve">Profile holds business name, contact, GSTIN, one or more addresses</w:t>
      </w:r>
    </w:p>
    <w:p w:rsidR="00000000" w:rsidDel="00000000" w:rsidP="00000000" w:rsidRDefault="00000000" w:rsidRPr="00000000" w14:paraId="00001425">
      <w:pPr>
        <w:numPr>
          <w:ilvl w:val="0"/>
          <w:numId w:val="47"/>
        </w:numPr>
        <w:spacing w:after="0" w:afterAutospacing="0" w:before="0" w:beforeAutospacing="0" w:lineRule="auto"/>
        <w:ind w:left="720" w:hanging="360"/>
      </w:pPr>
      <w:r w:rsidDel="00000000" w:rsidR="00000000" w:rsidRPr="00000000">
        <w:rPr>
          <w:rtl w:val="0"/>
        </w:rPr>
        <w:t xml:space="preserve">Account states limited to: Pending, Active, Rejected</w:t>
      </w:r>
    </w:p>
    <w:p w:rsidR="00000000" w:rsidDel="00000000" w:rsidP="00000000" w:rsidRDefault="00000000" w:rsidRPr="00000000" w14:paraId="00001426">
      <w:pPr>
        <w:numPr>
          <w:ilvl w:val="0"/>
          <w:numId w:val="47"/>
        </w:numPr>
        <w:spacing w:after="240" w:before="0" w:beforeAutospacing="0" w:lineRule="auto"/>
        <w:ind w:left="720" w:hanging="360"/>
      </w:pPr>
      <w:r w:rsidDel="00000000" w:rsidR="00000000" w:rsidRPr="00000000">
        <w:rPr>
          <w:rtl w:val="0"/>
        </w:rPr>
        <w:t xml:space="preserve">No sub-users, no automated document validation</w:t>
      </w:r>
    </w:p>
    <w:p w:rsidR="00000000" w:rsidDel="00000000" w:rsidP="00000000" w:rsidRDefault="00000000" w:rsidRPr="00000000" w14:paraId="00001427">
      <w:pPr>
        <w:pStyle w:val="Heading2"/>
        <w:keepNext w:val="0"/>
        <w:keepLines w:val="0"/>
        <w:spacing w:after="80" w:lineRule="auto"/>
        <w:rPr>
          <w:b w:val="1"/>
          <w:bCs w:val="1"/>
          <w:sz w:val="22"/>
          <w:szCs w:val="22"/>
        </w:rPr>
      </w:pPr>
      <w:bookmarkStart w:colFirst="0" w:colLast="0" w:name="_2nbtj0vq4z8s" w:id="342"/>
      <w:bookmarkEnd w:id="342"/>
      <w:r w:rsidDel="00000000" w:rsidR="00000000" w:rsidRPr="00000000">
        <w:rPr>
          <w:b w:val="1"/>
          <w:bCs w:val="1"/>
          <w:sz w:val="22"/>
          <w:szCs w:val="22"/>
          <w:rtl w:val="0"/>
        </w:rPr>
        <w:t xml:space="preserve">2. Multi-Tier Hierarchy &amp; Sourcing</w:t>
      </w:r>
    </w:p>
    <w:p w:rsidR="00000000" w:rsidDel="00000000" w:rsidP="00000000" w:rsidRDefault="00000000" w:rsidRPr="00000000" w14:paraId="00001428">
      <w:pPr>
        <w:numPr>
          <w:ilvl w:val="0"/>
          <w:numId w:val="12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Admin manually links each tier to its parent (R1 → W1 → D1)</w:t>
      </w:r>
    </w:p>
    <w:p w:rsidR="00000000" w:rsidDel="00000000" w:rsidP="00000000" w:rsidRDefault="00000000" w:rsidRPr="00000000" w14:paraId="00001429">
      <w:pPr>
        <w:numPr>
          <w:ilvl w:val="0"/>
          <w:numId w:val="124"/>
        </w:numPr>
        <w:spacing w:after="0" w:afterAutospacing="0" w:before="0" w:beforeAutospacing="0" w:lineRule="auto"/>
        <w:ind w:left="720" w:hanging="360"/>
      </w:pPr>
      <w:r w:rsidDel="00000000" w:rsidR="00000000" w:rsidRPr="00000000">
        <w:rPr>
          <w:rtl w:val="0"/>
        </w:rPr>
        <w:t xml:space="preserve">Each product (or region group) carries one setting: </w:t>
      </w:r>
      <w:r w:rsidDel="00000000" w:rsidR="00000000" w:rsidRPr="00000000">
        <w:rPr>
          <w:b w:val="1"/>
          <w:bCs w:val="1"/>
          <w:rtl w:val="0"/>
        </w:rPr>
        <w:t xml:space="preserve">Strict</w:t>
      </w:r>
      <w:r w:rsidDel="00000000" w:rsidR="00000000" w:rsidRPr="00000000">
        <w:rPr>
          <w:rtl w:val="0"/>
        </w:rPr>
        <w:t xml:space="preserve"> or </w:t>
      </w:r>
      <w:r w:rsidDel="00000000" w:rsidR="00000000" w:rsidRPr="00000000">
        <w:rPr>
          <w:b w:val="1"/>
          <w:bCs w:val="1"/>
          <w:rtl w:val="0"/>
        </w:rPr>
        <w:t xml:space="preserve">Flexible</w:t>
      </w:r>
    </w:p>
    <w:p w:rsidR="00000000" w:rsidDel="00000000" w:rsidP="00000000" w:rsidRDefault="00000000" w:rsidRPr="00000000" w14:paraId="0000142A">
      <w:pPr>
        <w:numPr>
          <w:ilvl w:val="0"/>
          <w:numId w:val="124"/>
        </w:numPr>
        <w:spacing w:after="0" w:afterAutospacing="0" w:before="0" w:beforeAutospacing="0" w:lineRule="auto"/>
        <w:ind w:left="720" w:hanging="360"/>
      </w:pPr>
      <w:r w:rsidDel="00000000" w:rsidR="00000000" w:rsidRPr="00000000">
        <w:rPr>
          <w:rtl w:val="0"/>
        </w:rPr>
        <w:t xml:space="preserve">Strict = buy only from mapped parent; Flexible = buy from any eligible upstream</w:t>
      </w:r>
    </w:p>
    <w:p w:rsidR="00000000" w:rsidDel="00000000" w:rsidP="00000000" w:rsidRDefault="00000000" w:rsidRPr="00000000" w14:paraId="0000142B">
      <w:pPr>
        <w:numPr>
          <w:ilvl w:val="0"/>
          <w:numId w:val="124"/>
        </w:numPr>
        <w:spacing w:after="0" w:afterAutospacing="0" w:before="0" w:beforeAutospacing="0" w:lineRule="auto"/>
        <w:ind w:left="720" w:hanging="360"/>
      </w:pPr>
      <w:r w:rsidDel="00000000" w:rsidR="00000000" w:rsidRPr="00000000">
        <w:rPr>
          <w:rtl w:val="0"/>
        </w:rPr>
        <w:t xml:space="preserve">This single toggle is what makes the platform "hybrid"</w:t>
      </w:r>
    </w:p>
    <w:p w:rsidR="00000000" w:rsidDel="00000000" w:rsidP="00000000" w:rsidRDefault="00000000" w:rsidRPr="00000000" w14:paraId="0000142C">
      <w:pPr>
        <w:numPr>
          <w:ilvl w:val="0"/>
          <w:numId w:val="124"/>
        </w:numPr>
        <w:spacing w:after="0" w:afterAutospacing="0" w:before="0" w:beforeAutospacing="0" w:lineRule="auto"/>
        <w:ind w:left="720" w:hanging="360"/>
      </w:pPr>
      <w:r w:rsidDel="00000000" w:rsidR="00000000" w:rsidRPr="00000000">
        <w:rPr>
          <w:rtl w:val="0"/>
        </w:rPr>
        <w:t xml:space="preserve">No priority ordering, no auto-fallback if mapped seller is out of stock</w:t>
      </w:r>
    </w:p>
    <w:p w:rsidR="00000000" w:rsidDel="00000000" w:rsidP="00000000" w:rsidRDefault="00000000" w:rsidRPr="00000000" w14:paraId="0000142D">
      <w:pPr>
        <w:numPr>
          <w:ilvl w:val="0"/>
          <w:numId w:val="124"/>
        </w:numPr>
        <w:spacing w:after="240" w:before="0" w:beforeAutospacing="0" w:lineRule="auto"/>
        <w:ind w:left="720" w:hanging="360"/>
      </w:pPr>
      <w:r w:rsidDel="00000000" w:rsidR="00000000" w:rsidRPr="00000000">
        <w:rPr>
          <w:rtl w:val="0"/>
        </w:rPr>
        <w:t xml:space="preserve">Mapping and toggle both managed from simple admin screens</w:t>
      </w:r>
    </w:p>
    <w:p w:rsidR="00000000" w:rsidDel="00000000" w:rsidP="00000000" w:rsidRDefault="00000000" w:rsidRPr="00000000" w14:paraId="0000142E">
      <w:pPr>
        <w:pStyle w:val="Heading2"/>
        <w:keepNext w:val="0"/>
        <w:keepLines w:val="0"/>
        <w:spacing w:after="80" w:lineRule="auto"/>
        <w:rPr>
          <w:b w:val="1"/>
          <w:bCs w:val="1"/>
          <w:sz w:val="22"/>
          <w:szCs w:val="22"/>
        </w:rPr>
      </w:pPr>
      <w:bookmarkStart w:colFirst="0" w:colLast="0" w:name="_umqe5a1lvsll" w:id="343"/>
      <w:bookmarkEnd w:id="343"/>
      <w:r w:rsidDel="00000000" w:rsidR="00000000" w:rsidRPr="00000000">
        <w:rPr>
          <w:b w:val="1"/>
          <w:bCs w:val="1"/>
          <w:sz w:val="22"/>
          <w:szCs w:val="22"/>
          <w:rtl w:val="0"/>
        </w:rPr>
        <w:t xml:space="preserve">3. Product Catalog</w:t>
      </w:r>
    </w:p>
    <w:p w:rsidR="00000000" w:rsidDel="00000000" w:rsidP="00000000" w:rsidRDefault="00000000" w:rsidRPr="00000000" w14:paraId="0000142F">
      <w:pPr>
        <w:numPr>
          <w:ilvl w:val="0"/>
          <w:numId w:val="33"/>
        </w:numPr>
        <w:spacing w:after="0" w:afterAutospacing="0" w:before="240" w:lineRule="auto"/>
        <w:ind w:left="720" w:hanging="360"/>
      </w:pPr>
      <w:r w:rsidDel="00000000" w:rsidR="00000000" w:rsidRPr="00000000">
        <w:rPr>
          <w:rtl w:val="0"/>
        </w:rPr>
        <w:t xml:space="preserve">Two-level category tree</w:t>
      </w:r>
    </w:p>
    <w:p w:rsidR="00000000" w:rsidDel="00000000" w:rsidP="00000000" w:rsidRDefault="00000000" w:rsidRPr="00000000" w14:paraId="00001430">
      <w:pPr>
        <w:numPr>
          <w:ilvl w:val="0"/>
          <w:numId w:val="33"/>
        </w:numPr>
        <w:spacing w:after="0" w:afterAutospacing="0" w:before="0" w:beforeAutospacing="0" w:lineRule="auto"/>
        <w:ind w:left="720" w:hanging="360"/>
      </w:pPr>
      <w:r w:rsidDel="00000000" w:rsidR="00000000" w:rsidRPr="00000000">
        <w:rPr>
          <w:rtl w:val="0"/>
        </w:rPr>
        <w:t xml:space="preserve">Each product: name, description, basic variant(s), SKU, HSN, price link, images</w:t>
      </w:r>
    </w:p>
    <w:p w:rsidR="00000000" w:rsidDel="00000000" w:rsidP="00000000" w:rsidRDefault="00000000" w:rsidRPr="00000000" w14:paraId="00001431">
      <w:pPr>
        <w:numPr>
          <w:ilvl w:val="0"/>
          <w:numId w:val="33"/>
        </w:numPr>
        <w:spacing w:after="0" w:afterAutospacing="0" w:before="0" w:beforeAutospacing="0" w:lineRule="auto"/>
        <w:ind w:left="720" w:hanging="360"/>
      </w:pPr>
      <w:r w:rsidDel="00000000" w:rsidR="00000000" w:rsidRPr="00000000">
        <w:rPr>
          <w:rtl w:val="0"/>
        </w:rPr>
        <w:t xml:space="preserve">Created via form or imported through a fixed-format Excel template</w:t>
      </w:r>
    </w:p>
    <w:p w:rsidR="00000000" w:rsidDel="00000000" w:rsidP="00000000" w:rsidRDefault="00000000" w:rsidRPr="00000000" w14:paraId="00001432">
      <w:pPr>
        <w:numPr>
          <w:ilvl w:val="0"/>
          <w:numId w:val="33"/>
        </w:numPr>
        <w:spacing w:after="0" w:afterAutospacing="0" w:before="0" w:beforeAutospacing="0" w:lineRule="auto"/>
        <w:ind w:left="720" w:hanging="360"/>
      </w:pPr>
      <w:r w:rsidDel="00000000" w:rsidR="00000000" w:rsidRPr="00000000">
        <w:rPr>
          <w:rtl w:val="0"/>
        </w:rPr>
        <w:t xml:space="preserve">Tier-submitted products stay inactive until admin approves; admin can create directly</w:t>
      </w:r>
    </w:p>
    <w:p w:rsidR="00000000" w:rsidDel="00000000" w:rsidP="00000000" w:rsidRDefault="00000000" w:rsidRPr="00000000" w14:paraId="00001433">
      <w:pPr>
        <w:numPr>
          <w:ilvl w:val="0"/>
          <w:numId w:val="33"/>
        </w:numPr>
        <w:spacing w:after="0" w:afterAutospacing="0" w:before="0" w:beforeAutospacing="0" w:lineRule="auto"/>
        <w:ind w:left="720" w:hanging="360"/>
      </w:pPr>
      <w:r w:rsidDel="00000000" w:rsidR="00000000" w:rsidRPr="00000000">
        <w:rPr>
          <w:rtl w:val="0"/>
        </w:rPr>
        <w:t xml:space="preserve">Product status: Active or Inactive only (Inactive = hidden from store/ordering)</w:t>
      </w:r>
    </w:p>
    <w:p w:rsidR="00000000" w:rsidDel="00000000" w:rsidP="00000000" w:rsidRDefault="00000000" w:rsidRPr="00000000" w14:paraId="00001434">
      <w:pPr>
        <w:numPr>
          <w:ilvl w:val="0"/>
          <w:numId w:val="33"/>
        </w:numPr>
        <w:spacing w:after="240" w:before="0" w:beforeAutospacing="0" w:lineRule="auto"/>
        <w:ind w:left="720" w:hanging="360"/>
      </w:pPr>
      <w:r w:rsidDel="00000000" w:rsidR="00000000" w:rsidRPr="00000000">
        <w:rPr>
          <w:rtl w:val="0"/>
        </w:rPr>
        <w:t xml:space="preserve">No per-tier visibility filtering beyond the sourcing toggle</w:t>
      </w:r>
    </w:p>
    <w:p w:rsidR="00000000" w:rsidDel="00000000" w:rsidP="00000000" w:rsidRDefault="00000000" w:rsidRPr="00000000" w14:paraId="00001435">
      <w:pPr>
        <w:pStyle w:val="Heading2"/>
        <w:keepNext w:val="0"/>
        <w:keepLines w:val="0"/>
        <w:spacing w:after="80" w:lineRule="auto"/>
        <w:rPr>
          <w:b w:val="1"/>
          <w:bCs w:val="1"/>
          <w:sz w:val="22"/>
          <w:szCs w:val="22"/>
        </w:rPr>
      </w:pPr>
      <w:bookmarkStart w:colFirst="0" w:colLast="0" w:name="_uytrmez8uoib" w:id="344"/>
      <w:bookmarkEnd w:id="344"/>
      <w:r w:rsidDel="00000000" w:rsidR="00000000" w:rsidRPr="00000000">
        <w:rPr>
          <w:b w:val="1"/>
          <w:bCs w:val="1"/>
          <w:sz w:val="22"/>
          <w:szCs w:val="22"/>
          <w:rtl w:val="0"/>
        </w:rPr>
        <w:t xml:space="preserve">4. Pricing &amp; Margin</w:t>
      </w:r>
    </w:p>
    <w:p w:rsidR="00000000" w:rsidDel="00000000" w:rsidP="00000000" w:rsidRDefault="00000000" w:rsidRPr="00000000" w14:paraId="00001436">
      <w:pPr>
        <w:numPr>
          <w:ilvl w:val="0"/>
          <w:numId w:val="131"/>
        </w:numPr>
        <w:spacing w:after="0" w:afterAutospacing="0" w:before="240" w:lineRule="auto"/>
        <w:ind w:left="720" w:hanging="360"/>
      </w:pPr>
      <w:r w:rsidDel="00000000" w:rsidR="00000000" w:rsidRPr="00000000">
        <w:rPr>
          <w:rtl w:val="0"/>
        </w:rPr>
        <w:t xml:space="preserve">One price per tier: Distributor, Wholesaler, Retailer, Customer (MRP/selling)</w:t>
      </w:r>
    </w:p>
    <w:p w:rsidR="00000000" w:rsidDel="00000000" w:rsidP="00000000" w:rsidRDefault="00000000" w:rsidRPr="00000000" w14:paraId="00001437">
      <w:pPr>
        <w:numPr>
          <w:ilvl w:val="0"/>
          <w:numId w:val="131"/>
        </w:numPr>
        <w:spacing w:after="0" w:afterAutospacing="0" w:before="0" w:beforeAutospacing="0" w:lineRule="auto"/>
        <w:ind w:left="720" w:hanging="360"/>
      </w:pPr>
      <w:r w:rsidDel="00000000" w:rsidR="00000000" w:rsidRPr="00000000">
        <w:rPr>
          <w:rtl w:val="0"/>
        </w:rPr>
        <w:t xml:space="preserve">Basic quantity slab supported (e.g. 10+ units = lower price)</w:t>
      </w:r>
    </w:p>
    <w:p w:rsidR="00000000" w:rsidDel="00000000" w:rsidP="00000000" w:rsidRDefault="00000000" w:rsidRPr="00000000" w14:paraId="00001438">
      <w:pPr>
        <w:numPr>
          <w:ilvl w:val="0"/>
          <w:numId w:val="131"/>
        </w:numPr>
        <w:spacing w:after="0" w:afterAutospacing="0" w:before="0" w:beforeAutospacing="0" w:lineRule="auto"/>
        <w:ind w:left="720" w:hanging="360"/>
      </w:pPr>
      <w:r w:rsidDel="00000000" w:rsidR="00000000" w:rsidRPr="00000000">
        <w:rPr>
          <w:rtl w:val="0"/>
        </w:rPr>
        <w:t xml:space="preserve">Optional region flag for a manual alternate price set</w:t>
      </w:r>
    </w:p>
    <w:p w:rsidR="00000000" w:rsidDel="00000000" w:rsidP="00000000" w:rsidRDefault="00000000" w:rsidRPr="00000000" w14:paraId="00001439">
      <w:pPr>
        <w:numPr>
          <w:ilvl w:val="0"/>
          <w:numId w:val="131"/>
        </w:numPr>
        <w:spacing w:after="0" w:afterAutospacing="0" w:before="0" w:beforeAutospacing="0" w:lineRule="auto"/>
        <w:ind w:left="720" w:hanging="360"/>
      </w:pPr>
      <w:r w:rsidDel="00000000" w:rsidR="00000000" w:rsidRPr="00000000">
        <w:rPr>
          <w:rtl w:val="0"/>
        </w:rPr>
        <w:t xml:space="preserve">No future-dated pricing, no approval step — edits take effect immediately</w:t>
      </w:r>
    </w:p>
    <w:p w:rsidR="00000000" w:rsidDel="00000000" w:rsidP="00000000" w:rsidRDefault="00000000" w:rsidRPr="00000000" w14:paraId="0000143A">
      <w:pPr>
        <w:numPr>
          <w:ilvl w:val="0"/>
          <w:numId w:val="131"/>
        </w:numPr>
        <w:spacing w:after="240" w:before="0" w:beforeAutospacing="0" w:lineRule="auto"/>
        <w:ind w:left="720" w:hanging="360"/>
      </w:pPr>
      <w:r w:rsidDel="00000000" w:rsidR="00000000" w:rsidRPr="00000000">
        <w:rPr>
          <w:rtl w:val="0"/>
        </w:rPr>
        <w:t xml:space="preserve">Margin is implicit in the gap between tier prices</w:t>
      </w:r>
    </w:p>
    <w:p w:rsidR="00000000" w:rsidDel="00000000" w:rsidP="00000000" w:rsidRDefault="00000000" w:rsidRPr="00000000" w14:paraId="0000143B">
      <w:pPr>
        <w:pStyle w:val="Heading2"/>
        <w:keepNext w:val="0"/>
        <w:keepLines w:val="0"/>
        <w:spacing w:after="80" w:lineRule="auto"/>
        <w:rPr>
          <w:b w:val="1"/>
          <w:bCs w:val="1"/>
          <w:sz w:val="22"/>
          <w:szCs w:val="22"/>
        </w:rPr>
      </w:pPr>
      <w:bookmarkStart w:colFirst="0" w:colLast="0" w:name="_a6jpkslwacjn" w:id="345"/>
      <w:bookmarkEnd w:id="345"/>
      <w:r w:rsidDel="00000000" w:rsidR="00000000" w:rsidRPr="00000000">
        <w:rPr>
          <w:b w:val="1"/>
          <w:bCs w:val="1"/>
          <w:sz w:val="22"/>
          <w:szCs w:val="22"/>
          <w:rtl w:val="0"/>
        </w:rPr>
        <w:t xml:space="preserve">5. Inventory &amp; Warehouse</w:t>
      </w:r>
    </w:p>
    <w:p w:rsidR="00000000" w:rsidDel="00000000" w:rsidP="00000000" w:rsidRDefault="00000000" w:rsidRPr="00000000" w14:paraId="0000143C">
      <w:pPr>
        <w:numPr>
          <w:ilvl w:val="0"/>
          <w:numId w:val="40"/>
        </w:numPr>
        <w:spacing w:after="0" w:afterAutospacing="0" w:before="240" w:lineRule="auto"/>
        <w:ind w:left="720" w:hanging="360"/>
      </w:pPr>
      <w:r w:rsidDel="00000000" w:rsidR="00000000" w:rsidRPr="00000000">
        <w:rPr>
          <w:rtl w:val="0"/>
        </w:rPr>
        <w:t xml:space="preserve">Single quantity figure held per tier/location</w:t>
      </w:r>
    </w:p>
    <w:p w:rsidR="00000000" w:rsidDel="00000000" w:rsidP="00000000" w:rsidRDefault="00000000" w:rsidRPr="00000000" w14:paraId="0000143D">
      <w:pPr>
        <w:numPr>
          <w:ilvl w:val="0"/>
          <w:numId w:val="40"/>
        </w:numPr>
        <w:spacing w:after="0" w:afterAutospacing="0" w:before="0" w:beforeAutospacing="0" w:lineRule="auto"/>
        <w:ind w:left="720" w:hanging="360"/>
      </w:pPr>
      <w:r w:rsidDel="00000000" w:rsidR="00000000" w:rsidRPr="00000000">
        <w:rPr>
          <w:rtl w:val="0"/>
        </w:rPr>
        <w:t xml:space="preserve">Two manual actions: inward (add received stock) and outward (deduct on dispatch)</w:t>
      </w:r>
    </w:p>
    <w:p w:rsidR="00000000" w:rsidDel="00000000" w:rsidP="00000000" w:rsidRDefault="00000000" w:rsidRPr="00000000" w14:paraId="0000143E">
      <w:pPr>
        <w:numPr>
          <w:ilvl w:val="0"/>
          <w:numId w:val="40"/>
        </w:numPr>
        <w:spacing w:after="0" w:afterAutospacing="0" w:before="0" w:beforeAutospacing="0" w:lineRule="auto"/>
        <w:ind w:left="720" w:hanging="360"/>
      </w:pPr>
      <w:r w:rsidDel="00000000" w:rsidR="00000000" w:rsidRPr="00000000">
        <w:rPr>
          <w:rtl w:val="0"/>
        </w:rPr>
        <w:t xml:space="preserve">Stock reserved on order placement; released on cancellation</w:t>
      </w:r>
    </w:p>
    <w:p w:rsidR="00000000" w:rsidDel="00000000" w:rsidP="00000000" w:rsidRDefault="00000000" w:rsidRPr="00000000" w14:paraId="0000143F">
      <w:pPr>
        <w:numPr>
          <w:ilvl w:val="0"/>
          <w:numId w:val="40"/>
        </w:numPr>
        <w:spacing w:after="0" w:afterAutospacing="0" w:before="0" w:beforeAutospacing="0" w:lineRule="auto"/>
        <w:ind w:left="720" w:hanging="360"/>
      </w:pPr>
      <w:r w:rsidDel="00000000" w:rsidR="00000000" w:rsidRPr="00000000">
        <w:rPr>
          <w:rtl w:val="0"/>
        </w:rPr>
        <w:t xml:space="preserve">Low-stock alert (in-app + email) at an admin-set per-product threshold</w:t>
      </w:r>
    </w:p>
    <w:p w:rsidR="00000000" w:rsidDel="00000000" w:rsidP="00000000" w:rsidRDefault="00000000" w:rsidRPr="00000000" w14:paraId="00001440">
      <w:pPr>
        <w:numPr>
          <w:ilvl w:val="0"/>
          <w:numId w:val="40"/>
        </w:numPr>
        <w:spacing w:after="0" w:afterAutospacing="0" w:before="0" w:beforeAutospacing="0" w:lineRule="auto"/>
        <w:ind w:left="720" w:hanging="360"/>
      </w:pPr>
      <w:r w:rsidDel="00000000" w:rsidR="00000000" w:rsidRPr="00000000">
        <w:rPr>
          <w:rtl w:val="0"/>
        </w:rPr>
        <w:t xml:space="preserve">No inter-warehouse transfers, batch/expiry, or formal reconciliation</w:t>
      </w:r>
    </w:p>
    <w:p w:rsidR="00000000" w:rsidDel="00000000" w:rsidP="00000000" w:rsidRDefault="00000000" w:rsidRPr="00000000" w14:paraId="00001441">
      <w:pPr>
        <w:numPr>
          <w:ilvl w:val="0"/>
          <w:numId w:val="40"/>
        </w:numPr>
        <w:spacing w:after="240" w:before="0" w:beforeAutospacing="0" w:lineRule="auto"/>
        <w:ind w:left="720" w:hanging="360"/>
      </w:pPr>
      <w:r w:rsidDel="00000000" w:rsidR="00000000" w:rsidRPr="00000000">
        <w:rPr>
          <w:rtl w:val="0"/>
        </w:rPr>
        <w:t xml:space="preserve">Corrections via direct stock adjustment entry</w:t>
      </w:r>
    </w:p>
    <w:p w:rsidR="00000000" w:rsidDel="00000000" w:rsidP="00000000" w:rsidRDefault="00000000" w:rsidRPr="00000000" w14:paraId="00001442">
      <w:pPr>
        <w:pStyle w:val="Heading2"/>
        <w:keepNext w:val="0"/>
        <w:keepLines w:val="0"/>
        <w:spacing w:after="80" w:lineRule="auto"/>
        <w:rPr>
          <w:b w:val="1"/>
          <w:bCs w:val="1"/>
          <w:sz w:val="22"/>
          <w:szCs w:val="22"/>
        </w:rPr>
      </w:pPr>
      <w:bookmarkStart w:colFirst="0" w:colLast="0" w:name="_8ewb3vvyycpb" w:id="346"/>
      <w:bookmarkEnd w:id="346"/>
      <w:r w:rsidDel="00000000" w:rsidR="00000000" w:rsidRPr="00000000">
        <w:rPr>
          <w:b w:val="1"/>
          <w:bCs w:val="1"/>
          <w:sz w:val="22"/>
          <w:szCs w:val="22"/>
          <w:rtl w:val="0"/>
        </w:rPr>
        <w:t xml:space="preserve">6. Storefront / Customer</w:t>
      </w:r>
    </w:p>
    <w:p w:rsidR="00000000" w:rsidDel="00000000" w:rsidP="00000000" w:rsidRDefault="00000000" w:rsidRPr="00000000" w14:paraId="00001443">
      <w:pPr>
        <w:numPr>
          <w:ilvl w:val="0"/>
          <w:numId w:val="81"/>
        </w:numPr>
        <w:spacing w:after="0" w:afterAutospacing="0" w:before="240" w:lineRule="auto"/>
        <w:ind w:left="720" w:hanging="360"/>
      </w:pPr>
      <w:r w:rsidDel="00000000" w:rsidR="00000000" w:rsidRPr="00000000">
        <w:rPr>
          <w:rtl w:val="0"/>
        </w:rPr>
        <w:t xml:space="preserve">Keyword search, category browse, basic filters (category, price, brand)</w:t>
      </w:r>
    </w:p>
    <w:p w:rsidR="00000000" w:rsidDel="00000000" w:rsidP="00000000" w:rsidRDefault="00000000" w:rsidRPr="00000000" w14:paraId="00001444">
      <w:pPr>
        <w:numPr>
          <w:ilvl w:val="0"/>
          <w:numId w:val="81"/>
        </w:numPr>
        <w:spacing w:after="0" w:afterAutospacing="0" w:before="0" w:beforeAutospacing="0" w:lineRule="auto"/>
        <w:ind w:left="720" w:hanging="360"/>
      </w:pPr>
      <w:r w:rsidDel="00000000" w:rsidR="00000000" w:rsidRPr="00000000">
        <w:rPr>
          <w:rtl w:val="0"/>
        </w:rPr>
        <w:t xml:space="preserve">Product detail page: variants, price, images, add-to-cart</w:t>
      </w:r>
    </w:p>
    <w:p w:rsidR="00000000" w:rsidDel="00000000" w:rsidP="00000000" w:rsidRDefault="00000000" w:rsidRPr="00000000" w14:paraId="00001445">
      <w:pPr>
        <w:numPr>
          <w:ilvl w:val="0"/>
          <w:numId w:val="81"/>
        </w:numPr>
        <w:spacing w:after="0" w:afterAutospacing="0" w:before="0" w:beforeAutospacing="0" w:lineRule="auto"/>
        <w:ind w:left="720" w:hanging="360"/>
      </w:pPr>
      <w:r w:rsidDel="00000000" w:rsidR="00000000" w:rsidRPr="00000000">
        <w:rPr>
          <w:rtl w:val="0"/>
        </w:rPr>
        <w:t xml:space="preserve">Cart with quantity change and removal</w:t>
      </w:r>
    </w:p>
    <w:p w:rsidR="00000000" w:rsidDel="00000000" w:rsidP="00000000" w:rsidRDefault="00000000" w:rsidRPr="00000000" w14:paraId="00001446">
      <w:pPr>
        <w:numPr>
          <w:ilvl w:val="0"/>
          <w:numId w:val="81"/>
        </w:numPr>
        <w:spacing w:after="0" w:afterAutospacing="0" w:before="0" w:beforeAutospacing="0" w:lineRule="auto"/>
        <w:ind w:left="720" w:hanging="360"/>
      </w:pPr>
      <w:r w:rsidDel="00000000" w:rsidR="00000000" w:rsidRPr="00000000">
        <w:rPr>
          <w:rtl w:val="0"/>
        </w:rPr>
        <w:t xml:space="preserve">Checkout for registered users only (address + coupon + payment + confirm)</w:t>
      </w:r>
    </w:p>
    <w:p w:rsidR="00000000" w:rsidDel="00000000" w:rsidP="00000000" w:rsidRDefault="00000000" w:rsidRPr="00000000" w14:paraId="00001447">
      <w:pPr>
        <w:numPr>
          <w:ilvl w:val="0"/>
          <w:numId w:val="81"/>
        </w:numPr>
        <w:spacing w:after="0" w:afterAutospacing="0" w:before="0" w:beforeAutospacing="0" w:lineRule="auto"/>
        <w:ind w:left="720" w:hanging="360"/>
      </w:pPr>
      <w:r w:rsidDel="00000000" w:rsidR="00000000" w:rsidRPr="00000000">
        <w:rPr>
          <w:rtl w:val="0"/>
        </w:rPr>
        <w:t xml:space="preserve">Order history with one-click reorder</w:t>
      </w:r>
    </w:p>
    <w:p w:rsidR="00000000" w:rsidDel="00000000" w:rsidP="00000000" w:rsidRDefault="00000000" w:rsidRPr="00000000" w14:paraId="00001448">
      <w:pPr>
        <w:numPr>
          <w:ilvl w:val="0"/>
          <w:numId w:val="81"/>
        </w:numPr>
        <w:spacing w:after="240" w:before="0" w:beforeAutospacing="0" w:lineRule="auto"/>
        <w:ind w:left="720" w:hanging="360"/>
      </w:pPr>
      <w:r w:rsidDel="00000000" w:rsidR="00000000" w:rsidRPr="00000000">
        <w:rPr>
          <w:rtl w:val="0"/>
        </w:rPr>
        <w:t xml:space="preserve">No wishlist, reviews, or guest checkout</w:t>
      </w:r>
    </w:p>
    <w:p w:rsidR="00000000" w:rsidDel="00000000" w:rsidP="00000000" w:rsidRDefault="00000000" w:rsidRPr="00000000" w14:paraId="00001449">
      <w:pPr>
        <w:pStyle w:val="Heading2"/>
        <w:keepNext w:val="0"/>
        <w:keepLines w:val="0"/>
        <w:spacing w:after="80" w:lineRule="auto"/>
        <w:rPr>
          <w:b w:val="1"/>
          <w:bCs w:val="1"/>
          <w:sz w:val="22"/>
          <w:szCs w:val="22"/>
        </w:rPr>
      </w:pPr>
      <w:bookmarkStart w:colFirst="0" w:colLast="0" w:name="_jc1zoanogrf5" w:id="347"/>
      <w:bookmarkEnd w:id="347"/>
      <w:r w:rsidDel="00000000" w:rsidR="00000000" w:rsidRPr="00000000">
        <w:rPr>
          <w:b w:val="1"/>
          <w:bCs w:val="1"/>
          <w:sz w:val="22"/>
          <w:szCs w:val="22"/>
          <w:rtl w:val="0"/>
        </w:rPr>
        <w:t xml:space="preserve">7. Order Management</w:t>
      </w:r>
    </w:p>
    <w:p w:rsidR="00000000" w:rsidDel="00000000" w:rsidP="00000000" w:rsidRDefault="00000000" w:rsidRPr="00000000" w14:paraId="0000144A">
      <w:pPr>
        <w:numPr>
          <w:ilvl w:val="0"/>
          <w:numId w:val="2"/>
        </w:numPr>
        <w:spacing w:after="0" w:afterAutospacing="0" w:before="240" w:lineRule="auto"/>
        <w:ind w:left="720" w:hanging="360"/>
      </w:pPr>
      <w:r w:rsidDel="00000000" w:rsidR="00000000" w:rsidRPr="00000000">
        <w:rPr>
          <w:rtl w:val="0"/>
        </w:rPr>
        <w:t xml:space="preserve">Orders from customers (B2C) or B2B tiers buying upstream</w:t>
      </w:r>
    </w:p>
    <w:p w:rsidR="00000000" w:rsidDel="00000000" w:rsidP="00000000" w:rsidRDefault="00000000" w:rsidRPr="00000000" w14:paraId="0000144B">
      <w:pPr>
        <w:numPr>
          <w:ilvl w:val="0"/>
          <w:numId w:val="2"/>
        </w:numPr>
        <w:spacing w:after="0" w:afterAutospacing="0" w:before="0" w:beforeAutospacing="0" w:lineRule="auto"/>
        <w:ind w:left="720" w:hanging="360"/>
      </w:pPr>
      <w:r w:rsidDel="00000000" w:rsidR="00000000" w:rsidRPr="00000000">
        <w:rPr>
          <w:rtl w:val="0"/>
        </w:rPr>
        <w:t xml:space="preserve">Auto-routed to correct seller per tier mapping + Strict/Flexible toggle</w:t>
      </w:r>
    </w:p>
    <w:p w:rsidR="00000000" w:rsidDel="00000000" w:rsidP="00000000" w:rsidRDefault="00000000" w:rsidRPr="00000000" w14:paraId="0000144C">
      <w:pPr>
        <w:numPr>
          <w:ilvl w:val="0"/>
          <w:numId w:val="2"/>
        </w:numPr>
        <w:spacing w:after="0" w:afterAutospacing="0" w:before="0" w:beforeAutospacing="0" w:lineRule="auto"/>
        <w:ind w:left="720" w:hanging="360"/>
      </w:pPr>
      <w:r w:rsidDel="00000000" w:rsidR="00000000" w:rsidRPr="00000000">
        <w:rPr>
          <w:rtl w:val="0"/>
        </w:rPr>
        <w:t xml:space="preserve">Stock and (for B2B) credit checked; seller confirms or rejects</w:t>
      </w:r>
    </w:p>
    <w:p w:rsidR="00000000" w:rsidDel="00000000" w:rsidP="00000000" w:rsidRDefault="00000000" w:rsidRPr="00000000" w14:paraId="0000144D">
      <w:pPr>
        <w:numPr>
          <w:ilvl w:val="0"/>
          <w:numId w:val="2"/>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Fixed status lifecycle: Placed → Confirmed → Shipped → Delivered (manual transitions)</w:t>
      </w:r>
    </w:p>
    <w:p w:rsidR="00000000" w:rsidDel="00000000" w:rsidP="00000000" w:rsidRDefault="00000000" w:rsidRPr="00000000" w14:paraId="0000144E">
      <w:pPr>
        <w:numPr>
          <w:ilvl w:val="0"/>
          <w:numId w:val="2"/>
        </w:numPr>
        <w:spacing w:after="0" w:afterAutospacing="0" w:before="0" w:beforeAutospacing="0" w:lineRule="auto"/>
        <w:ind w:left="720" w:hanging="360"/>
      </w:pPr>
      <w:r w:rsidDel="00000000" w:rsidR="00000000" w:rsidRPr="00000000">
        <w:rPr>
          <w:rtl w:val="0"/>
        </w:rPr>
        <w:t xml:space="preserve">GST-compliant invoice generated on confirmation</w:t>
      </w:r>
    </w:p>
    <w:p w:rsidR="00000000" w:rsidDel="00000000" w:rsidP="00000000" w:rsidRDefault="00000000" w:rsidRPr="00000000" w14:paraId="0000144F">
      <w:pPr>
        <w:numPr>
          <w:ilvl w:val="0"/>
          <w:numId w:val="2"/>
        </w:numPr>
        <w:spacing w:after="0" w:afterAutospacing="0" w:before="0" w:beforeAutospacing="0" w:lineRule="auto"/>
        <w:ind w:left="720" w:hanging="360"/>
      </w:pPr>
      <w:r w:rsidDel="00000000" w:rsidR="00000000" w:rsidRPr="00000000">
        <w:rPr>
          <w:rFonts w:ascii="Arial Unicode MS" w:cs="Arial Unicode MS" w:eastAsia="Arial Unicode MS" w:hAnsi="Arial Unicode MS"/>
          <w:rtl w:val="0"/>
        </w:rPr>
        <w:t xml:space="preserve">Cancellation allowed before shipping → releases reserved stock</w:t>
      </w:r>
    </w:p>
    <w:p w:rsidR="00000000" w:rsidDel="00000000" w:rsidP="00000000" w:rsidRDefault="00000000" w:rsidRPr="00000000" w14:paraId="00001450">
      <w:pPr>
        <w:numPr>
          <w:ilvl w:val="0"/>
          <w:numId w:val="2"/>
        </w:numPr>
        <w:spacing w:after="240" w:before="0" w:beforeAutospacing="0" w:lineRule="auto"/>
        <w:ind w:left="720" w:hanging="360"/>
      </w:pPr>
      <w:r w:rsidDel="00000000" w:rsidR="00000000" w:rsidRPr="00000000">
        <w:rPr>
          <w:rtl w:val="0"/>
        </w:rPr>
        <w:t xml:space="preserve">No partial shipments or returns flow</w:t>
      </w:r>
    </w:p>
    <w:p w:rsidR="00000000" w:rsidDel="00000000" w:rsidP="00000000" w:rsidRDefault="00000000" w:rsidRPr="00000000" w14:paraId="00001451">
      <w:pPr>
        <w:pStyle w:val="Heading2"/>
        <w:keepNext w:val="0"/>
        <w:keepLines w:val="0"/>
        <w:spacing w:after="80" w:lineRule="auto"/>
        <w:rPr>
          <w:b w:val="1"/>
          <w:bCs w:val="1"/>
          <w:sz w:val="22"/>
          <w:szCs w:val="22"/>
        </w:rPr>
      </w:pPr>
      <w:bookmarkStart w:colFirst="0" w:colLast="0" w:name="_ntsy2m5wajj3" w:id="348"/>
      <w:bookmarkEnd w:id="348"/>
      <w:r w:rsidDel="00000000" w:rsidR="00000000" w:rsidRPr="00000000">
        <w:rPr>
          <w:b w:val="1"/>
          <w:bCs w:val="1"/>
          <w:sz w:val="22"/>
          <w:szCs w:val="22"/>
          <w:rtl w:val="0"/>
        </w:rPr>
        <w:t xml:space="preserve">8. Procurement / Purchase</w:t>
      </w:r>
    </w:p>
    <w:p w:rsidR="00000000" w:rsidDel="00000000" w:rsidP="00000000" w:rsidRDefault="00000000" w:rsidRPr="00000000" w14:paraId="00001452">
      <w:pPr>
        <w:numPr>
          <w:ilvl w:val="0"/>
          <w:numId w:val="166"/>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B2B buy-up as a purchase order (Retailer → Wholesaler, Wholesaler → Distributor)</w:t>
      </w:r>
    </w:p>
    <w:p w:rsidR="00000000" w:rsidDel="00000000" w:rsidP="00000000" w:rsidRDefault="00000000" w:rsidRPr="00000000" w14:paraId="00001453">
      <w:pPr>
        <w:numPr>
          <w:ilvl w:val="0"/>
          <w:numId w:val="166"/>
        </w:numPr>
        <w:spacing w:after="0" w:afterAutospacing="0" w:before="0" w:beforeAutospacing="0" w:lineRule="auto"/>
        <w:ind w:left="720" w:hanging="360"/>
      </w:pPr>
      <w:r w:rsidDel="00000000" w:rsidR="00000000" w:rsidRPr="00000000">
        <w:rPr>
          <w:rtl w:val="0"/>
        </w:rPr>
        <w:t xml:space="preserve">Upstream seller sees the PO and fulfills manually</w:t>
      </w:r>
    </w:p>
    <w:p w:rsidR="00000000" w:rsidDel="00000000" w:rsidP="00000000" w:rsidRDefault="00000000" w:rsidRPr="00000000" w14:paraId="00001454">
      <w:pPr>
        <w:numPr>
          <w:ilvl w:val="0"/>
          <w:numId w:val="166"/>
        </w:numPr>
        <w:spacing w:after="0" w:afterAutospacing="0" w:before="0" w:beforeAutospacing="0" w:lineRule="auto"/>
        <w:ind w:left="720" w:hanging="360"/>
      </w:pPr>
      <w:r w:rsidDel="00000000" w:rsidR="00000000" w:rsidRPr="00000000">
        <w:rPr>
          <w:rtl w:val="0"/>
        </w:rPr>
        <w:t xml:space="preserve">PO records intent and gets marked fulfilled</w:t>
      </w:r>
    </w:p>
    <w:p w:rsidR="00000000" w:rsidDel="00000000" w:rsidP="00000000" w:rsidRDefault="00000000" w:rsidRPr="00000000" w14:paraId="00001455">
      <w:pPr>
        <w:numPr>
          <w:ilvl w:val="0"/>
          <w:numId w:val="166"/>
        </w:numPr>
        <w:spacing w:after="240" w:before="0" w:beforeAutospacing="0" w:lineRule="auto"/>
        <w:ind w:left="720" w:hanging="360"/>
      </w:pPr>
      <w:r w:rsidDel="00000000" w:rsidR="00000000" w:rsidRPr="00000000">
        <w:rPr>
          <w:rtl w:val="0"/>
        </w:rPr>
        <w:t xml:space="preserve">No auto-reorder, goods-receipt note, or purchase returns</w:t>
      </w:r>
    </w:p>
    <w:p w:rsidR="00000000" w:rsidDel="00000000" w:rsidP="00000000" w:rsidRDefault="00000000" w:rsidRPr="00000000" w14:paraId="00001456">
      <w:pPr>
        <w:pStyle w:val="Heading2"/>
        <w:keepNext w:val="0"/>
        <w:keepLines w:val="0"/>
        <w:spacing w:after="80" w:lineRule="auto"/>
        <w:rPr>
          <w:b w:val="1"/>
          <w:bCs w:val="1"/>
          <w:sz w:val="22"/>
          <w:szCs w:val="22"/>
        </w:rPr>
      </w:pPr>
      <w:bookmarkStart w:colFirst="0" w:colLast="0" w:name="_emxutdxxtuq4" w:id="349"/>
      <w:bookmarkEnd w:id="349"/>
      <w:r w:rsidDel="00000000" w:rsidR="00000000" w:rsidRPr="00000000">
        <w:rPr>
          <w:b w:val="1"/>
          <w:bCs w:val="1"/>
          <w:sz w:val="22"/>
          <w:szCs w:val="22"/>
          <w:rtl w:val="0"/>
        </w:rPr>
        <w:t xml:space="preserve">9. Payment &amp; Wallet</w:t>
      </w:r>
    </w:p>
    <w:p w:rsidR="00000000" w:rsidDel="00000000" w:rsidP="00000000" w:rsidRDefault="00000000" w:rsidRPr="00000000" w14:paraId="00001457">
      <w:pPr>
        <w:numPr>
          <w:ilvl w:val="0"/>
          <w:numId w:val="63"/>
        </w:numPr>
        <w:spacing w:after="0" w:afterAutospacing="0" w:before="240" w:lineRule="auto"/>
        <w:ind w:left="720" w:hanging="360"/>
      </w:pPr>
      <w:r w:rsidDel="00000000" w:rsidR="00000000" w:rsidRPr="00000000">
        <w:rPr>
          <w:rtl w:val="0"/>
        </w:rPr>
        <w:t xml:space="preserve">Two checkout methods: single online gateway (QmaxPay/1Q1Pay) + COD</w:t>
      </w:r>
    </w:p>
    <w:p w:rsidR="00000000" w:rsidDel="00000000" w:rsidP="00000000" w:rsidRDefault="00000000" w:rsidRPr="00000000" w14:paraId="00001458">
      <w:pPr>
        <w:numPr>
          <w:ilvl w:val="0"/>
          <w:numId w:val="63"/>
        </w:numPr>
        <w:spacing w:after="0" w:afterAutospacing="0" w:before="0" w:beforeAutospacing="0" w:lineRule="auto"/>
        <w:ind w:left="720" w:hanging="360"/>
      </w:pPr>
      <w:r w:rsidDel="00000000" w:rsidR="00000000" w:rsidRPr="00000000">
        <w:rPr>
          <w:rtl w:val="0"/>
        </w:rPr>
        <w:t xml:space="preserve">Each B2B tier has a credit ledger with a static admin-set credit limit</w:t>
      </w:r>
    </w:p>
    <w:p w:rsidR="00000000" w:rsidDel="00000000" w:rsidP="00000000" w:rsidRDefault="00000000" w:rsidRPr="00000000" w14:paraId="00001459">
      <w:pPr>
        <w:numPr>
          <w:ilvl w:val="0"/>
          <w:numId w:val="63"/>
        </w:numPr>
        <w:spacing w:after="0" w:afterAutospacing="0" w:before="0" w:beforeAutospacing="0" w:lineRule="auto"/>
        <w:ind w:left="720" w:hanging="360"/>
      </w:pPr>
      <w:r w:rsidDel="00000000" w:rsidR="00000000" w:rsidRPr="00000000">
        <w:rPr>
          <w:rtl w:val="0"/>
        </w:rPr>
        <w:t xml:space="preserve">B2B orders draw against available credit; blocked if limit exceeded</w:t>
      </w:r>
    </w:p>
    <w:p w:rsidR="00000000" w:rsidDel="00000000" w:rsidP="00000000" w:rsidRDefault="00000000" w:rsidRPr="00000000" w14:paraId="0000145A">
      <w:pPr>
        <w:numPr>
          <w:ilvl w:val="0"/>
          <w:numId w:val="63"/>
        </w:numPr>
        <w:spacing w:after="0" w:afterAutospacing="0" w:before="0" w:beforeAutospacing="0" w:lineRule="auto"/>
        <w:ind w:left="720" w:hanging="360"/>
      </w:pPr>
      <w:r w:rsidDel="00000000" w:rsidR="00000000" w:rsidRPr="00000000">
        <w:rPr>
          <w:rtl w:val="0"/>
        </w:rPr>
        <w:t xml:space="preserve">Refunds processed manually by admin, recorded as ledger entry</w:t>
      </w:r>
    </w:p>
    <w:p w:rsidR="00000000" w:rsidDel="00000000" w:rsidP="00000000" w:rsidRDefault="00000000" w:rsidRPr="00000000" w14:paraId="0000145B">
      <w:pPr>
        <w:numPr>
          <w:ilvl w:val="0"/>
          <w:numId w:val="63"/>
        </w:numPr>
        <w:spacing w:after="240" w:before="0" w:beforeAutospacing="0" w:lineRule="auto"/>
        <w:ind w:left="720" w:hanging="360"/>
      </w:pPr>
      <w:r w:rsidDel="00000000" w:rsidR="00000000" w:rsidRPr="00000000">
        <w:rPr>
          <w:rtl w:val="0"/>
        </w:rPr>
        <w:t xml:space="preserve">No automated settlement cycle, aging engine, or second gateway</w:t>
      </w:r>
    </w:p>
    <w:p w:rsidR="00000000" w:rsidDel="00000000" w:rsidP="00000000" w:rsidRDefault="00000000" w:rsidRPr="00000000" w14:paraId="0000145C">
      <w:pPr>
        <w:pStyle w:val="Heading2"/>
        <w:keepNext w:val="0"/>
        <w:keepLines w:val="0"/>
        <w:spacing w:after="80" w:lineRule="auto"/>
        <w:rPr>
          <w:b w:val="1"/>
          <w:bCs w:val="1"/>
          <w:sz w:val="22"/>
          <w:szCs w:val="22"/>
        </w:rPr>
      </w:pPr>
      <w:bookmarkStart w:colFirst="0" w:colLast="0" w:name="_1gpictllgu3d" w:id="350"/>
      <w:bookmarkEnd w:id="350"/>
      <w:r w:rsidDel="00000000" w:rsidR="00000000" w:rsidRPr="00000000">
        <w:rPr>
          <w:b w:val="1"/>
          <w:bCs w:val="1"/>
          <w:sz w:val="22"/>
          <w:szCs w:val="22"/>
          <w:rtl w:val="0"/>
        </w:rPr>
        <w:t xml:space="preserve">10. Logistics &amp; Delivery</w:t>
      </w:r>
    </w:p>
    <w:p w:rsidR="00000000" w:rsidDel="00000000" w:rsidP="00000000" w:rsidRDefault="00000000" w:rsidRPr="00000000" w14:paraId="0000145D">
      <w:pPr>
        <w:numPr>
          <w:ilvl w:val="0"/>
          <w:numId w:val="119"/>
        </w:numPr>
        <w:spacing w:after="0" w:afterAutospacing="0" w:before="240" w:lineRule="auto"/>
        <w:ind w:left="720" w:hanging="360"/>
      </w:pPr>
      <w:r w:rsidDel="00000000" w:rsidR="00000000" w:rsidRPr="00000000">
        <w:rPr>
          <w:rtl w:val="0"/>
        </w:rPr>
        <w:t xml:space="preserve">Pin-code serviceability check at checkout</w:t>
      </w:r>
    </w:p>
    <w:p w:rsidR="00000000" w:rsidDel="00000000" w:rsidP="00000000" w:rsidRDefault="00000000" w:rsidRPr="00000000" w14:paraId="0000145E">
      <w:pPr>
        <w:numPr>
          <w:ilvl w:val="0"/>
          <w:numId w:val="119"/>
        </w:numPr>
        <w:spacing w:after="0" w:afterAutospacing="0" w:before="0" w:beforeAutospacing="0" w:lineRule="auto"/>
        <w:ind w:left="720" w:hanging="360"/>
      </w:pPr>
      <w:r w:rsidDel="00000000" w:rsidR="00000000" w:rsidRPr="00000000">
        <w:rPr>
          <w:rtl w:val="0"/>
        </w:rPr>
        <w:t xml:space="preserve">Flat or zone-based delivery charge (pre-configured by admin)</w:t>
      </w:r>
    </w:p>
    <w:p w:rsidR="00000000" w:rsidDel="00000000" w:rsidP="00000000" w:rsidRDefault="00000000" w:rsidRPr="00000000" w14:paraId="0000145F">
      <w:pPr>
        <w:numPr>
          <w:ilvl w:val="0"/>
          <w:numId w:val="119"/>
        </w:numPr>
        <w:spacing w:after="0" w:afterAutospacing="0" w:before="0" w:beforeAutospacing="0" w:lineRule="auto"/>
        <w:ind w:left="720" w:hanging="360"/>
      </w:pPr>
      <w:r w:rsidDel="00000000" w:rsidR="00000000" w:rsidRPr="00000000">
        <w:rPr>
          <w:rtl w:val="0"/>
        </w:rPr>
        <w:t xml:space="preserve">Manual status update as shipped/delivered</w:t>
      </w:r>
    </w:p>
    <w:p w:rsidR="00000000" w:rsidDel="00000000" w:rsidP="00000000" w:rsidRDefault="00000000" w:rsidRPr="00000000" w14:paraId="00001460">
      <w:pPr>
        <w:numPr>
          <w:ilvl w:val="0"/>
          <w:numId w:val="119"/>
        </w:numPr>
        <w:spacing w:after="0" w:afterAutospacing="0" w:before="0" w:beforeAutospacing="0" w:lineRule="auto"/>
        <w:ind w:left="720" w:hanging="360"/>
      </w:pPr>
      <w:r w:rsidDel="00000000" w:rsidR="00000000" w:rsidRPr="00000000">
        <w:rPr>
          <w:rtl w:val="0"/>
        </w:rPr>
        <w:t xml:space="preserve">Self-pickup option</w:t>
      </w:r>
    </w:p>
    <w:p w:rsidR="00000000" w:rsidDel="00000000" w:rsidP="00000000" w:rsidRDefault="00000000" w:rsidRPr="00000000" w14:paraId="00001461">
      <w:pPr>
        <w:numPr>
          <w:ilvl w:val="0"/>
          <w:numId w:val="119"/>
        </w:numPr>
        <w:spacing w:after="240" w:before="0" w:beforeAutospacing="0" w:lineRule="auto"/>
        <w:ind w:left="720" w:hanging="360"/>
      </w:pPr>
      <w:r w:rsidDel="00000000" w:rsidR="00000000" w:rsidRPr="00000000">
        <w:rPr>
          <w:rtl w:val="0"/>
        </w:rPr>
        <w:t xml:space="preserve">No courier API, live tracking, or delivery-proof capture</w:t>
      </w:r>
    </w:p>
    <w:p w:rsidR="00000000" w:rsidDel="00000000" w:rsidP="00000000" w:rsidRDefault="00000000" w:rsidRPr="00000000" w14:paraId="00001462">
      <w:pPr>
        <w:pStyle w:val="Heading2"/>
        <w:keepNext w:val="0"/>
        <w:keepLines w:val="0"/>
        <w:spacing w:after="80" w:lineRule="auto"/>
        <w:rPr>
          <w:b w:val="1"/>
          <w:bCs w:val="1"/>
          <w:sz w:val="22"/>
          <w:szCs w:val="22"/>
        </w:rPr>
      </w:pPr>
      <w:bookmarkStart w:colFirst="0" w:colLast="0" w:name="_8q5axxcod97v" w:id="351"/>
      <w:bookmarkEnd w:id="351"/>
      <w:r w:rsidDel="00000000" w:rsidR="00000000" w:rsidRPr="00000000">
        <w:rPr>
          <w:b w:val="1"/>
          <w:bCs w:val="1"/>
          <w:sz w:val="22"/>
          <w:szCs w:val="22"/>
          <w:rtl w:val="0"/>
        </w:rPr>
        <w:t xml:space="preserve">11. Commission, Incentives &amp; Settlement</w:t>
      </w:r>
    </w:p>
    <w:p w:rsidR="00000000" w:rsidDel="00000000" w:rsidP="00000000" w:rsidRDefault="00000000" w:rsidRPr="00000000" w14:paraId="00001463">
      <w:pPr>
        <w:numPr>
          <w:ilvl w:val="0"/>
          <w:numId w:val="108"/>
        </w:numPr>
        <w:spacing w:after="0" w:afterAutospacing="0" w:before="240" w:lineRule="auto"/>
        <w:ind w:left="720" w:hanging="360"/>
      </w:pPr>
      <w:r w:rsidDel="00000000" w:rsidR="00000000" w:rsidRPr="00000000">
        <w:rPr>
          <w:rtl w:val="0"/>
        </w:rPr>
        <w:t xml:space="preserve">Simple per-tier commission (flat or percentage, admin-defined)</w:t>
      </w:r>
    </w:p>
    <w:p w:rsidR="00000000" w:rsidDel="00000000" w:rsidP="00000000" w:rsidRDefault="00000000" w:rsidRPr="00000000" w14:paraId="00001464">
      <w:pPr>
        <w:numPr>
          <w:ilvl w:val="0"/>
          <w:numId w:val="108"/>
        </w:numPr>
        <w:spacing w:after="0" w:afterAutospacing="0" w:before="0" w:beforeAutospacing="0" w:lineRule="auto"/>
        <w:ind w:left="720" w:hanging="360"/>
      </w:pPr>
      <w:r w:rsidDel="00000000" w:rsidR="00000000" w:rsidRPr="00000000">
        <w:rPr>
          <w:rtl w:val="0"/>
        </w:rPr>
        <w:t xml:space="preserve">Surfaced as a report of earnings per period</w:t>
      </w:r>
    </w:p>
    <w:p w:rsidR="00000000" w:rsidDel="00000000" w:rsidP="00000000" w:rsidRDefault="00000000" w:rsidRPr="00000000" w14:paraId="00001465">
      <w:pPr>
        <w:numPr>
          <w:ilvl w:val="0"/>
          <w:numId w:val="108"/>
        </w:numPr>
        <w:spacing w:after="240" w:before="0" w:beforeAutospacing="0" w:lineRule="auto"/>
        <w:ind w:left="720" w:hanging="360"/>
      </w:pPr>
      <w:r w:rsidDel="00000000" w:rsidR="00000000" w:rsidRPr="00000000">
        <w:rPr>
          <w:rtl w:val="0"/>
        </w:rPr>
        <w:t xml:space="preserve">Informational only — nothing auto-paid, no settlement statement</w:t>
      </w:r>
    </w:p>
    <w:p w:rsidR="00000000" w:rsidDel="00000000" w:rsidP="00000000" w:rsidRDefault="00000000" w:rsidRPr="00000000" w14:paraId="00001466">
      <w:pPr>
        <w:pStyle w:val="Heading2"/>
        <w:keepNext w:val="0"/>
        <w:keepLines w:val="0"/>
        <w:spacing w:after="80" w:lineRule="auto"/>
        <w:rPr>
          <w:b w:val="1"/>
          <w:bCs w:val="1"/>
          <w:sz w:val="22"/>
          <w:szCs w:val="22"/>
        </w:rPr>
      </w:pPr>
      <w:bookmarkStart w:colFirst="0" w:colLast="0" w:name="_pw7rjud1cvsm" w:id="352"/>
      <w:bookmarkEnd w:id="352"/>
      <w:r w:rsidDel="00000000" w:rsidR="00000000" w:rsidRPr="00000000">
        <w:rPr>
          <w:b w:val="1"/>
          <w:bCs w:val="1"/>
          <w:sz w:val="22"/>
          <w:szCs w:val="22"/>
          <w:rtl w:val="0"/>
        </w:rPr>
        <w:t xml:space="preserve">12. Promotions &amp; Marketing</w:t>
      </w:r>
    </w:p>
    <w:p w:rsidR="00000000" w:rsidDel="00000000" w:rsidP="00000000" w:rsidRDefault="00000000" w:rsidRPr="00000000" w14:paraId="00001467">
      <w:pPr>
        <w:numPr>
          <w:ilvl w:val="0"/>
          <w:numId w:val="32"/>
        </w:numPr>
        <w:spacing w:after="0" w:afterAutospacing="0" w:before="240" w:lineRule="auto"/>
        <w:ind w:left="720" w:hanging="360"/>
      </w:pPr>
      <w:r w:rsidDel="00000000" w:rsidR="00000000" w:rsidRPr="00000000">
        <w:rPr>
          <w:rtl w:val="0"/>
        </w:rPr>
        <w:t xml:space="preserve">Coupon codes (flat or %, with validity window, applied at checkout)</w:t>
      </w:r>
    </w:p>
    <w:p w:rsidR="00000000" w:rsidDel="00000000" w:rsidP="00000000" w:rsidRDefault="00000000" w:rsidRPr="00000000" w14:paraId="00001468">
      <w:pPr>
        <w:numPr>
          <w:ilvl w:val="0"/>
          <w:numId w:val="32"/>
        </w:numPr>
        <w:spacing w:after="0" w:afterAutospacing="0" w:before="0" w:beforeAutospacing="0" w:lineRule="auto"/>
        <w:ind w:left="720" w:hanging="360"/>
      </w:pPr>
      <w:r w:rsidDel="00000000" w:rsidR="00000000" w:rsidRPr="00000000">
        <w:rPr>
          <w:rtl w:val="0"/>
        </w:rPr>
        <w:t xml:space="preserve">Homepage banner upload/swap by admin</w:t>
      </w:r>
    </w:p>
    <w:p w:rsidR="00000000" w:rsidDel="00000000" w:rsidP="00000000" w:rsidRDefault="00000000" w:rsidRPr="00000000" w14:paraId="00001469">
      <w:pPr>
        <w:numPr>
          <w:ilvl w:val="0"/>
          <w:numId w:val="32"/>
        </w:numPr>
        <w:spacing w:after="240" w:before="0" w:beforeAutospacing="0" w:lineRule="auto"/>
        <w:ind w:left="720" w:hanging="360"/>
      </w:pPr>
      <w:r w:rsidDel="00000000" w:rsidR="00000000" w:rsidRPr="00000000">
        <w:rPr>
          <w:rtl w:val="0"/>
        </w:rPr>
        <w:t xml:space="preserve">No scheme builder, campaigns, or outbound marketing</w:t>
      </w:r>
    </w:p>
    <w:p w:rsidR="00000000" w:rsidDel="00000000" w:rsidP="00000000" w:rsidRDefault="00000000" w:rsidRPr="00000000" w14:paraId="0000146A">
      <w:pPr>
        <w:pStyle w:val="Heading2"/>
        <w:keepNext w:val="0"/>
        <w:keepLines w:val="0"/>
        <w:spacing w:after="80" w:lineRule="auto"/>
        <w:rPr>
          <w:b w:val="1"/>
          <w:bCs w:val="1"/>
          <w:sz w:val="22"/>
          <w:szCs w:val="22"/>
        </w:rPr>
      </w:pPr>
      <w:bookmarkStart w:colFirst="0" w:colLast="0" w:name="_fgu4oxdisvss" w:id="353"/>
      <w:bookmarkEnd w:id="353"/>
      <w:r w:rsidDel="00000000" w:rsidR="00000000" w:rsidRPr="00000000">
        <w:rPr>
          <w:b w:val="1"/>
          <w:bCs w:val="1"/>
          <w:sz w:val="22"/>
          <w:szCs w:val="22"/>
          <w:rtl w:val="0"/>
        </w:rPr>
        <w:t xml:space="preserve">13. Reports &amp; Analytics</w:t>
      </w:r>
    </w:p>
    <w:p w:rsidR="00000000" w:rsidDel="00000000" w:rsidP="00000000" w:rsidRDefault="00000000" w:rsidRPr="00000000" w14:paraId="0000146B">
      <w:pPr>
        <w:numPr>
          <w:ilvl w:val="0"/>
          <w:numId w:val="114"/>
        </w:numPr>
        <w:spacing w:after="0" w:afterAutospacing="0" w:before="240" w:lineRule="auto"/>
        <w:ind w:left="720" w:hanging="360"/>
      </w:pPr>
      <w:r w:rsidDel="00000000" w:rsidR="00000000" w:rsidRPr="00000000">
        <w:rPr>
          <w:rtl w:val="0"/>
        </w:rPr>
        <w:t xml:space="preserve">Role-scoped dashboard (orders, sales, outstanding totals)</w:t>
      </w:r>
    </w:p>
    <w:p w:rsidR="00000000" w:rsidDel="00000000" w:rsidP="00000000" w:rsidRDefault="00000000" w:rsidRPr="00000000" w14:paraId="0000146C">
      <w:pPr>
        <w:numPr>
          <w:ilvl w:val="0"/>
          <w:numId w:val="114"/>
        </w:numPr>
        <w:spacing w:after="0" w:afterAutospacing="0" w:before="0" w:beforeAutospacing="0" w:lineRule="auto"/>
        <w:ind w:left="720" w:hanging="360"/>
      </w:pPr>
      <w:r w:rsidDel="00000000" w:rsidR="00000000" w:rsidRPr="00000000">
        <w:rPr>
          <w:rtl w:val="0"/>
        </w:rPr>
        <w:t xml:space="preserve">Four core reports: sales by tier/product, inventory, GST summary, commission</w:t>
      </w:r>
    </w:p>
    <w:p w:rsidR="00000000" w:rsidDel="00000000" w:rsidP="00000000" w:rsidRDefault="00000000" w:rsidRPr="00000000" w14:paraId="0000146D">
      <w:pPr>
        <w:numPr>
          <w:ilvl w:val="0"/>
          <w:numId w:val="114"/>
        </w:numPr>
        <w:spacing w:after="0" w:afterAutospacing="0" w:before="0" w:beforeAutospacing="0" w:lineRule="auto"/>
        <w:ind w:left="720" w:hanging="360"/>
      </w:pPr>
      <w:r w:rsidDel="00000000" w:rsidR="00000000" w:rsidRPr="00000000">
        <w:rPr>
          <w:rtl w:val="0"/>
        </w:rPr>
        <w:t xml:space="preserve">Date-filterable, Excel export</w:t>
      </w:r>
    </w:p>
    <w:p w:rsidR="00000000" w:rsidDel="00000000" w:rsidP="00000000" w:rsidRDefault="00000000" w:rsidRPr="00000000" w14:paraId="0000146E">
      <w:pPr>
        <w:numPr>
          <w:ilvl w:val="0"/>
          <w:numId w:val="114"/>
        </w:numPr>
        <w:spacing w:after="240" w:before="0" w:beforeAutospacing="0" w:lineRule="auto"/>
        <w:ind w:left="720" w:hanging="360"/>
      </w:pPr>
      <w:r w:rsidDel="00000000" w:rsidR="00000000" w:rsidRPr="00000000">
        <w:rPr>
          <w:rtl w:val="0"/>
        </w:rPr>
        <w:t xml:space="preserve">No trend charts, slow-mover analysis, or scheduled delivery</w:t>
      </w:r>
    </w:p>
    <w:p w:rsidR="00000000" w:rsidDel="00000000" w:rsidP="00000000" w:rsidRDefault="00000000" w:rsidRPr="00000000" w14:paraId="0000146F">
      <w:pPr>
        <w:pStyle w:val="Heading2"/>
        <w:keepNext w:val="0"/>
        <w:keepLines w:val="0"/>
        <w:spacing w:after="80" w:lineRule="auto"/>
        <w:rPr>
          <w:b w:val="1"/>
          <w:bCs w:val="1"/>
          <w:sz w:val="22"/>
          <w:szCs w:val="22"/>
        </w:rPr>
      </w:pPr>
      <w:bookmarkStart w:colFirst="0" w:colLast="0" w:name="_6qvsc4fp71pn" w:id="354"/>
      <w:bookmarkEnd w:id="354"/>
      <w:r w:rsidDel="00000000" w:rsidR="00000000" w:rsidRPr="00000000">
        <w:rPr>
          <w:b w:val="1"/>
          <w:bCs w:val="1"/>
          <w:sz w:val="22"/>
          <w:szCs w:val="22"/>
          <w:rtl w:val="0"/>
        </w:rPr>
        <w:t xml:space="preserve">14. Tax &amp; Compliance</w:t>
      </w:r>
    </w:p>
    <w:p w:rsidR="00000000" w:rsidDel="00000000" w:rsidP="00000000" w:rsidRDefault="00000000" w:rsidRPr="00000000" w14:paraId="00001470">
      <w:pPr>
        <w:numPr>
          <w:ilvl w:val="0"/>
          <w:numId w:val="125"/>
        </w:numPr>
        <w:spacing w:after="0" w:afterAutospacing="0" w:before="240" w:lineRule="auto"/>
        <w:ind w:left="720" w:hanging="360"/>
      </w:pPr>
      <w:r w:rsidDel="00000000" w:rsidR="00000000" w:rsidRPr="00000000">
        <w:rPr>
          <w:rtl w:val="0"/>
        </w:rPr>
        <w:t xml:space="preserve">Admin configures GST rates</w:t>
      </w:r>
    </w:p>
    <w:p w:rsidR="00000000" w:rsidDel="00000000" w:rsidP="00000000" w:rsidRDefault="00000000" w:rsidRPr="00000000" w14:paraId="00001471">
      <w:pPr>
        <w:numPr>
          <w:ilvl w:val="0"/>
          <w:numId w:val="125"/>
        </w:numPr>
        <w:spacing w:after="0" w:afterAutospacing="0" w:before="0" w:beforeAutospacing="0" w:lineRule="auto"/>
        <w:ind w:left="720" w:hanging="360"/>
      </w:pPr>
      <w:r w:rsidDel="00000000" w:rsidR="00000000" w:rsidRPr="00000000">
        <w:rPr>
          <w:rtl w:val="0"/>
        </w:rPr>
        <w:t xml:space="preserve">Auto CGST/SGST (intra-state) vs IGST (inter-state) based on buyer/seller state</w:t>
      </w:r>
    </w:p>
    <w:p w:rsidR="00000000" w:rsidDel="00000000" w:rsidP="00000000" w:rsidRDefault="00000000" w:rsidRPr="00000000" w14:paraId="00001472">
      <w:pPr>
        <w:numPr>
          <w:ilvl w:val="0"/>
          <w:numId w:val="125"/>
        </w:numPr>
        <w:spacing w:after="0" w:afterAutospacing="0" w:before="0" w:beforeAutospacing="0" w:lineRule="auto"/>
        <w:ind w:left="720" w:hanging="360"/>
      </w:pPr>
      <w:r w:rsidDel="00000000" w:rsidR="00000000" w:rsidRPr="00000000">
        <w:rPr>
          <w:rtl w:val="0"/>
        </w:rPr>
        <w:t xml:space="preserve">HSN code per product; GST-compliant invoice on confirmed orders</w:t>
      </w:r>
    </w:p>
    <w:p w:rsidR="00000000" w:rsidDel="00000000" w:rsidP="00000000" w:rsidRDefault="00000000" w:rsidRPr="00000000" w14:paraId="00001473">
      <w:pPr>
        <w:numPr>
          <w:ilvl w:val="0"/>
          <w:numId w:val="125"/>
        </w:numPr>
        <w:spacing w:after="240" w:before="0" w:beforeAutospacing="0" w:lineRule="auto"/>
        <w:ind w:left="720" w:hanging="360"/>
      </w:pPr>
      <w:r w:rsidDel="00000000" w:rsidR="00000000" w:rsidRPr="00000000">
        <w:rPr>
          <w:rtl w:val="0"/>
        </w:rPr>
        <w:t xml:space="preserve">No e-invoice/e-way bill or TCS/TDS handling</w:t>
      </w:r>
    </w:p>
    <w:p w:rsidR="00000000" w:rsidDel="00000000" w:rsidP="00000000" w:rsidRDefault="00000000" w:rsidRPr="00000000" w14:paraId="00001474">
      <w:pPr>
        <w:pStyle w:val="Heading2"/>
        <w:keepNext w:val="0"/>
        <w:keepLines w:val="0"/>
        <w:spacing w:after="80" w:lineRule="auto"/>
        <w:rPr>
          <w:b w:val="1"/>
          <w:bCs w:val="1"/>
          <w:sz w:val="22"/>
          <w:szCs w:val="22"/>
        </w:rPr>
      </w:pPr>
      <w:bookmarkStart w:colFirst="0" w:colLast="0" w:name="_30x4y0md6s75" w:id="355"/>
      <w:bookmarkEnd w:id="355"/>
      <w:r w:rsidDel="00000000" w:rsidR="00000000" w:rsidRPr="00000000">
        <w:rPr>
          <w:b w:val="1"/>
          <w:bCs w:val="1"/>
          <w:sz w:val="22"/>
          <w:szCs w:val="22"/>
          <w:rtl w:val="0"/>
        </w:rPr>
        <w:t xml:space="preserve">15. Notifications</w:t>
      </w:r>
    </w:p>
    <w:p w:rsidR="00000000" w:rsidDel="00000000" w:rsidP="00000000" w:rsidRDefault="00000000" w:rsidRPr="00000000" w14:paraId="00001475">
      <w:pPr>
        <w:numPr>
          <w:ilvl w:val="0"/>
          <w:numId w:val="167"/>
        </w:numPr>
        <w:spacing w:after="0" w:afterAutospacing="0" w:before="240" w:lineRule="auto"/>
        <w:ind w:left="720" w:hanging="360"/>
      </w:pPr>
      <w:r w:rsidDel="00000000" w:rsidR="00000000" w:rsidRPr="00000000">
        <w:rPr>
          <w:rtl w:val="0"/>
        </w:rPr>
        <w:t xml:space="preserve">Fixed triggers: order placed, confirmed, shipped, and B2B account approved/rejected</w:t>
      </w:r>
    </w:p>
    <w:p w:rsidR="00000000" w:rsidDel="00000000" w:rsidP="00000000" w:rsidRDefault="00000000" w:rsidRPr="00000000" w14:paraId="00001476">
      <w:pPr>
        <w:numPr>
          <w:ilvl w:val="0"/>
          <w:numId w:val="167"/>
        </w:numPr>
        <w:spacing w:after="0" w:afterAutospacing="0" w:before="0" w:beforeAutospacing="0" w:lineRule="auto"/>
        <w:ind w:left="720" w:hanging="360"/>
      </w:pPr>
      <w:r w:rsidDel="00000000" w:rsidR="00000000" w:rsidRPr="00000000">
        <w:rPr>
          <w:rtl w:val="0"/>
        </w:rPr>
        <w:t xml:space="preserve">Channels: email + SMS + in-app alert</w:t>
      </w:r>
    </w:p>
    <w:p w:rsidR="00000000" w:rsidDel="00000000" w:rsidP="00000000" w:rsidRDefault="00000000" w:rsidRPr="00000000" w14:paraId="00001477">
      <w:pPr>
        <w:numPr>
          <w:ilvl w:val="0"/>
          <w:numId w:val="167"/>
        </w:numPr>
        <w:spacing w:after="240" w:before="0" w:beforeAutospacing="0" w:lineRule="auto"/>
        <w:ind w:left="720" w:hanging="360"/>
      </w:pPr>
      <w:r w:rsidDel="00000000" w:rsidR="00000000" w:rsidRPr="00000000">
        <w:rPr>
          <w:rtl w:val="0"/>
        </w:rPr>
        <w:t xml:space="preserve">Fixed templates, no WhatsApp/push, no user preferences</w:t>
      </w:r>
    </w:p>
    <w:p w:rsidR="00000000" w:rsidDel="00000000" w:rsidP="00000000" w:rsidRDefault="00000000" w:rsidRPr="00000000" w14:paraId="00001478">
      <w:pPr>
        <w:pStyle w:val="Heading2"/>
        <w:keepNext w:val="0"/>
        <w:keepLines w:val="0"/>
        <w:spacing w:after="80" w:lineRule="auto"/>
        <w:rPr>
          <w:b w:val="1"/>
          <w:bCs w:val="1"/>
          <w:sz w:val="22"/>
          <w:szCs w:val="22"/>
        </w:rPr>
      </w:pPr>
      <w:bookmarkStart w:colFirst="0" w:colLast="0" w:name="_5gsvb6ev1v90" w:id="356"/>
      <w:bookmarkEnd w:id="356"/>
      <w:r w:rsidDel="00000000" w:rsidR="00000000" w:rsidRPr="00000000">
        <w:rPr>
          <w:b w:val="1"/>
          <w:bCs w:val="1"/>
          <w:sz w:val="22"/>
          <w:szCs w:val="22"/>
          <w:rtl w:val="0"/>
        </w:rPr>
        <w:t xml:space="preserve">16. Admin Control Panel</w:t>
      </w:r>
    </w:p>
    <w:p w:rsidR="00000000" w:rsidDel="00000000" w:rsidP="00000000" w:rsidRDefault="00000000" w:rsidRPr="00000000" w14:paraId="00001479">
      <w:pPr>
        <w:numPr>
          <w:ilvl w:val="0"/>
          <w:numId w:val="127"/>
        </w:numPr>
        <w:spacing w:after="0" w:afterAutospacing="0" w:before="240" w:lineRule="auto"/>
        <w:ind w:left="720" w:hanging="360"/>
      </w:pPr>
      <w:r w:rsidDel="00000000" w:rsidR="00000000" w:rsidRPr="00000000">
        <w:rPr>
          <w:rtl w:val="0"/>
        </w:rPr>
        <w:t xml:space="preserve">Master settings (GST rates, delivery zones, thresholds)</w:t>
      </w:r>
    </w:p>
    <w:p w:rsidR="00000000" w:rsidDel="00000000" w:rsidP="00000000" w:rsidRDefault="00000000" w:rsidRPr="00000000" w14:paraId="0000147A">
      <w:pPr>
        <w:numPr>
          <w:ilvl w:val="0"/>
          <w:numId w:val="127"/>
        </w:numPr>
        <w:spacing w:after="0" w:afterAutospacing="0" w:before="0" w:beforeAutospacing="0" w:lineRule="auto"/>
        <w:ind w:left="720" w:hanging="360"/>
      </w:pPr>
      <w:r w:rsidDel="00000000" w:rsidR="00000000" w:rsidRPr="00000000">
        <w:rPr>
          <w:rtl w:val="0"/>
        </w:rPr>
        <w:t xml:space="preserve">Role/permission configuration</w:t>
      </w:r>
    </w:p>
    <w:p w:rsidR="00000000" w:rsidDel="00000000" w:rsidP="00000000" w:rsidRDefault="00000000" w:rsidRPr="00000000" w14:paraId="0000147B">
      <w:pPr>
        <w:numPr>
          <w:ilvl w:val="0"/>
          <w:numId w:val="127"/>
        </w:numPr>
        <w:spacing w:after="0" w:afterAutospacing="0" w:before="0" w:beforeAutospacing="0" w:lineRule="auto"/>
        <w:ind w:left="720" w:hanging="360"/>
      </w:pPr>
      <w:r w:rsidDel="00000000" w:rsidR="00000000" w:rsidRPr="00000000">
        <w:rPr>
          <w:rtl w:val="0"/>
        </w:rPr>
        <w:t xml:space="preserve">Full user management (approve, suspend, edit)</w:t>
      </w:r>
    </w:p>
    <w:p w:rsidR="00000000" w:rsidDel="00000000" w:rsidP="00000000" w:rsidRDefault="00000000" w:rsidRPr="00000000" w14:paraId="0000147C">
      <w:pPr>
        <w:numPr>
          <w:ilvl w:val="0"/>
          <w:numId w:val="127"/>
        </w:numPr>
        <w:spacing w:after="0" w:afterAutospacing="0" w:before="0" w:beforeAutospacing="0" w:lineRule="auto"/>
        <w:ind w:left="720" w:hanging="360"/>
      </w:pPr>
      <w:r w:rsidDel="00000000" w:rsidR="00000000" w:rsidRPr="00000000">
        <w:rPr>
          <w:rtl w:val="0"/>
        </w:rPr>
        <w:t xml:space="preserve">CMS for static policy pages (Terms, Privacy, About, FAQ)</w:t>
      </w:r>
    </w:p>
    <w:p w:rsidR="00000000" w:rsidDel="00000000" w:rsidP="00000000" w:rsidRDefault="00000000" w:rsidRPr="00000000" w14:paraId="0000147D">
      <w:pPr>
        <w:numPr>
          <w:ilvl w:val="0"/>
          <w:numId w:val="127"/>
        </w:numPr>
        <w:spacing w:after="0" w:afterAutospacing="0" w:before="0" w:beforeAutospacing="0" w:lineRule="auto"/>
        <w:ind w:left="720" w:hanging="360"/>
      </w:pPr>
      <w:r w:rsidDel="00000000" w:rsidR="00000000" w:rsidRPr="00000000">
        <w:rPr>
          <w:rtl w:val="0"/>
        </w:rPr>
        <w:t xml:space="preserve">Basic audit log of key actions</w:t>
      </w:r>
    </w:p>
    <w:p w:rsidR="00000000" w:rsidDel="00000000" w:rsidP="00000000" w:rsidRDefault="00000000" w:rsidRPr="00000000" w14:paraId="0000147E">
      <w:pPr>
        <w:numPr>
          <w:ilvl w:val="0"/>
          <w:numId w:val="127"/>
        </w:numPr>
        <w:spacing w:after="240" w:before="0" w:beforeAutospacing="0" w:lineRule="auto"/>
        <w:ind w:left="720" w:hanging="360"/>
      </w:pPr>
      <w:r w:rsidDel="00000000" w:rsidR="00000000" w:rsidRPr="00000000">
        <w:rPr>
          <w:rtl w:val="0"/>
        </w:rPr>
        <w:t xml:space="preserve">No feature toggles, system-health view, or backup UI</w:t>
      </w:r>
    </w:p>
    <w:p w:rsidR="00000000" w:rsidDel="00000000" w:rsidP="00000000" w:rsidRDefault="00000000" w:rsidRPr="00000000" w14:paraId="0000147F">
      <w:pPr>
        <w:pStyle w:val="Heading2"/>
        <w:keepNext w:val="0"/>
        <w:keepLines w:val="0"/>
        <w:spacing w:after="80" w:lineRule="auto"/>
        <w:rPr>
          <w:b w:val="1"/>
          <w:bCs w:val="1"/>
          <w:sz w:val="22"/>
          <w:szCs w:val="22"/>
        </w:rPr>
      </w:pPr>
      <w:bookmarkStart w:colFirst="0" w:colLast="0" w:name="_ywbtjema6ic1" w:id="357"/>
      <w:bookmarkEnd w:id="357"/>
      <w:r w:rsidDel="00000000" w:rsidR="00000000" w:rsidRPr="00000000">
        <w:rPr>
          <w:b w:val="1"/>
          <w:bCs w:val="1"/>
          <w:sz w:val="22"/>
          <w:szCs w:val="22"/>
          <w:rtl w:val="0"/>
        </w:rPr>
        <w:t xml:space="preserve">17. Support &amp; Ticketing</w:t>
      </w:r>
    </w:p>
    <w:p w:rsidR="00000000" w:rsidDel="00000000" w:rsidP="00000000" w:rsidRDefault="00000000" w:rsidRPr="00000000" w14:paraId="00001480">
      <w:pPr>
        <w:numPr>
          <w:ilvl w:val="0"/>
          <w:numId w:val="21"/>
        </w:numPr>
        <w:spacing w:after="0" w:afterAutospacing="0" w:before="240" w:lineRule="auto"/>
        <w:ind w:left="720" w:hanging="360"/>
      </w:pPr>
      <w:r w:rsidDel="00000000" w:rsidR="00000000" w:rsidRPr="00000000">
        <w:rPr>
          <w:rtl w:val="0"/>
        </w:rPr>
        <w:t xml:space="preserve">Raise ticket with subject, category, message</w:t>
      </w:r>
    </w:p>
    <w:p w:rsidR="00000000" w:rsidDel="00000000" w:rsidP="00000000" w:rsidRDefault="00000000" w:rsidRPr="00000000" w14:paraId="00001481">
      <w:pPr>
        <w:numPr>
          <w:ilvl w:val="0"/>
          <w:numId w:val="21"/>
        </w:numPr>
        <w:spacing w:after="0" w:afterAutospacing="0" w:before="0" w:beforeAutospacing="0" w:lineRule="auto"/>
        <w:ind w:left="720" w:hanging="360"/>
      </w:pPr>
      <w:r w:rsidDel="00000000" w:rsidR="00000000" w:rsidRPr="00000000">
        <w:rPr>
          <w:rtl w:val="0"/>
        </w:rPr>
        <w:t xml:space="preserve">Admin sees queue, replies in thread, marks Open/Closed</w:t>
      </w:r>
    </w:p>
    <w:p w:rsidR="00000000" w:rsidDel="00000000" w:rsidP="00000000" w:rsidRDefault="00000000" w:rsidRPr="00000000" w14:paraId="00001482">
      <w:pPr>
        <w:numPr>
          <w:ilvl w:val="0"/>
          <w:numId w:val="21"/>
        </w:numPr>
        <w:spacing w:after="240" w:before="0" w:beforeAutospacing="0" w:lineRule="auto"/>
        <w:ind w:left="720" w:hanging="360"/>
      </w:pPr>
      <w:r w:rsidDel="00000000" w:rsidR="00000000" w:rsidRPr="00000000">
        <w:rPr>
          <w:rtl w:val="0"/>
        </w:rPr>
        <w:t xml:space="preserve">No SLA, escalation, assignment routing, or knowledge base</w:t>
      </w:r>
    </w:p>
    <w:p w:rsidR="00000000" w:rsidDel="00000000" w:rsidP="00000000" w:rsidRDefault="00000000" w:rsidRPr="00000000" w14:paraId="00001483">
      <w:pPr>
        <w:spacing w:after="120" w:lineRule="auto"/>
        <w:rPr/>
      </w:pPr>
      <w:r w:rsidDel="00000000" w:rsidR="00000000" w:rsidRPr="00000000">
        <w:rPr>
          <w:rtl w:val="0"/>
        </w:rPr>
      </w:r>
    </w:p>
    <w:p w:rsidR="00000000" w:rsidDel="00000000" w:rsidP="00000000" w:rsidRDefault="00000000" w:rsidRPr="00000000" w14:paraId="00001484">
      <w:pPr>
        <w:pStyle w:val="Heading1"/>
        <w:keepNext w:val="0"/>
        <w:keepLines w:val="0"/>
        <w:spacing w:before="480" w:lineRule="auto"/>
        <w:rPr>
          <w:b w:val="1"/>
          <w:bCs w:val="1"/>
          <w:color w:val="0a1021"/>
          <w:sz w:val="30"/>
          <w:szCs w:val="30"/>
        </w:rPr>
      </w:pPr>
      <w:bookmarkStart w:colFirst="0" w:colLast="0" w:name="_or3rk03ypjui" w:id="358"/>
      <w:bookmarkEnd w:id="358"/>
      <w:r w:rsidDel="00000000" w:rsidR="00000000" w:rsidRPr="00000000">
        <w:rPr>
          <w:b w:val="1"/>
          <w:bCs w:val="1"/>
          <w:color w:val="0a1021"/>
          <w:sz w:val="30"/>
          <w:szCs w:val="30"/>
          <w:rtl w:val="0"/>
        </w:rPr>
        <w:t xml:space="preserve">3. Assumptions &amp; Constraints</w:t>
      </w:r>
    </w:p>
    <w:p w:rsidR="00000000" w:rsidDel="00000000" w:rsidP="00000000" w:rsidRDefault="00000000" w:rsidRPr="00000000" w14:paraId="00001485">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Web-based responsive platform (desktop + mobile browser); no native apps in Phase 1.</w:t>
      </w:r>
    </w:p>
    <w:p w:rsidR="00000000" w:rsidDel="00000000" w:rsidP="00000000" w:rsidRDefault="00000000" w:rsidRPr="00000000" w14:paraId="00001486">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Single payment gateway (QmaxPay / 1Q1Pay) plus Cash on Delivery.</w:t>
      </w:r>
    </w:p>
    <w:p w:rsidR="00000000" w:rsidDel="00000000" w:rsidP="00000000" w:rsidRDefault="00000000" w:rsidRPr="00000000" w14:paraId="00001487">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Indian tax regime — GST (CGST / SGST / IGST).</w:t>
      </w:r>
    </w:p>
    <w:p w:rsidR="00000000" w:rsidDel="00000000" w:rsidP="00000000" w:rsidRDefault="00000000" w:rsidRPr="00000000" w14:paraId="00001488">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B2B onboarding involves manual admin verification of documents.</w:t>
      </w:r>
    </w:p>
    <w:p w:rsidR="00000000" w:rsidDel="00000000" w:rsidP="00000000" w:rsidRDefault="00000000" w:rsidRPr="00000000" w14:paraId="00001489">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Sourcing logic is a per-product/region toggle, not a rules-priority engine.</w:t>
      </w:r>
    </w:p>
    <w:p w:rsidR="00000000" w:rsidDel="00000000" w:rsidP="00000000" w:rsidRDefault="00000000" w:rsidRPr="00000000" w14:paraId="0000148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Notifications limited to email, SMS, and in-app.</w:t>
      </w:r>
    </w:p>
    <w:p w:rsidR="00000000" w:rsidDel="00000000" w:rsidP="00000000" w:rsidRDefault="00000000" w:rsidRPr="00000000" w14:paraId="0000148B">
      <w:pPr>
        <w:pStyle w:val="Heading1"/>
        <w:keepNext w:val="0"/>
        <w:keepLines w:val="0"/>
        <w:spacing w:before="480" w:lineRule="auto"/>
        <w:rPr>
          <w:b w:val="1"/>
          <w:bCs w:val="1"/>
          <w:color w:val="0a1021"/>
          <w:sz w:val="30"/>
          <w:szCs w:val="30"/>
        </w:rPr>
      </w:pPr>
      <w:bookmarkStart w:colFirst="0" w:colLast="0" w:name="_ou2sc316w9yd" w:id="359"/>
      <w:bookmarkEnd w:id="359"/>
      <w:r w:rsidDel="00000000" w:rsidR="00000000" w:rsidRPr="00000000">
        <w:rPr>
          <w:b w:val="1"/>
          <w:bCs w:val="1"/>
          <w:color w:val="0a1021"/>
          <w:sz w:val="30"/>
          <w:szCs w:val="30"/>
          <w:rtl w:val="0"/>
        </w:rPr>
        <w:t xml:space="preserve">4. Functional Requirements</w:t>
      </w:r>
    </w:p>
    <w:p w:rsidR="00000000" w:rsidDel="00000000" w:rsidP="00000000" w:rsidRDefault="00000000" w:rsidRPr="00000000" w14:paraId="0000148C">
      <w:pPr>
        <w:spacing w:after="120" w:lineRule="auto"/>
        <w:rPr/>
      </w:pPr>
      <w:r w:rsidDel="00000000" w:rsidR="00000000" w:rsidRPr="00000000">
        <w:rPr>
          <w:rtl w:val="0"/>
        </w:rPr>
        <w:t xml:space="preserve">Requirement IDs follow the pattern EM-[Module]-[Number].</w:t>
      </w:r>
    </w:p>
    <w:p w:rsidR="00000000" w:rsidDel="00000000" w:rsidP="00000000" w:rsidRDefault="00000000" w:rsidRPr="00000000" w14:paraId="0000148D">
      <w:pPr>
        <w:pStyle w:val="Heading2"/>
        <w:keepNext w:val="0"/>
        <w:keepLines w:val="0"/>
        <w:spacing w:after="80" w:lineRule="auto"/>
        <w:rPr>
          <w:b w:val="1"/>
          <w:bCs w:val="1"/>
          <w:color w:val="1f3864"/>
          <w:sz w:val="24"/>
          <w:szCs w:val="24"/>
        </w:rPr>
      </w:pPr>
      <w:bookmarkStart w:colFirst="0" w:colLast="0" w:name="_6weuhreizu41" w:id="360"/>
      <w:bookmarkEnd w:id="360"/>
      <w:r w:rsidDel="00000000" w:rsidR="00000000" w:rsidRPr="00000000">
        <w:rPr>
          <w:b w:val="1"/>
          <w:bCs w:val="1"/>
          <w:color w:val="1f3864"/>
          <w:sz w:val="24"/>
          <w:szCs w:val="24"/>
          <w:rtl w:val="0"/>
        </w:rPr>
        <w:t xml:space="preserve">4.1 User &amp; Identity Management (EM-UM)</w:t>
      </w:r>
    </w:p>
    <w:p w:rsidR="00000000" w:rsidDel="00000000" w:rsidP="00000000" w:rsidRDefault="00000000" w:rsidRPr="00000000" w14:paraId="0000148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EM-UM-01 — </w:t>
      </w:r>
      <w:r w:rsidDel="00000000" w:rsidR="00000000" w:rsidRPr="00000000">
        <w:rPr>
          <w:rtl w:val="0"/>
        </w:rPr>
        <w:t xml:space="preserve">System shall support five roles: Super Admin, Distributor, Wholesaler/Master, Retailer, Customer.</w:t>
      </w:r>
    </w:p>
    <w:p w:rsidR="00000000" w:rsidDel="00000000" w:rsidP="00000000" w:rsidRDefault="00000000" w:rsidRPr="00000000" w14:paraId="0000148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EM-UM-02 — </w:t>
      </w:r>
      <w:r w:rsidDel="00000000" w:rsidR="00000000" w:rsidRPr="00000000">
        <w:rPr>
          <w:rtl w:val="0"/>
        </w:rPr>
        <w:t xml:space="preserve">Customers self-register and are activated immediately.</w:t>
      </w:r>
    </w:p>
    <w:p w:rsidR="00000000" w:rsidDel="00000000" w:rsidP="00000000" w:rsidRDefault="00000000" w:rsidRPr="00000000" w14:paraId="0000149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EM-UM-03 — </w:t>
      </w:r>
      <w:r w:rsidDel="00000000" w:rsidR="00000000" w:rsidRPr="00000000">
        <w:rPr>
          <w:rtl w:val="0"/>
        </w:rPr>
        <w:t xml:space="preserve">B2B accounts self-register into a Pending Approval state.</w:t>
      </w:r>
    </w:p>
    <w:p w:rsidR="00000000" w:rsidDel="00000000" w:rsidP="00000000" w:rsidRDefault="00000000" w:rsidRPr="00000000" w14:paraId="0000149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EM-UM-04 — </w:t>
      </w:r>
      <w:r w:rsidDel="00000000" w:rsidR="00000000" w:rsidRPr="00000000">
        <w:rPr>
          <w:rtl w:val="0"/>
        </w:rPr>
        <w:t xml:space="preserve">Admin shall manually review uploaded PAN/GST documents and Approve or Reject.</w:t>
      </w:r>
    </w:p>
    <w:p w:rsidR="00000000" w:rsidDel="00000000" w:rsidP="00000000" w:rsidRDefault="00000000" w:rsidRPr="00000000" w14:paraId="0000149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EM-UM-05 — </w:t>
      </w:r>
      <w:r w:rsidDel="00000000" w:rsidR="00000000" w:rsidRPr="00000000">
        <w:rPr>
          <w:rtl w:val="0"/>
        </w:rPr>
        <w:t xml:space="preserve">Login via mobile/email with OTP.</w:t>
      </w:r>
    </w:p>
    <w:p w:rsidR="00000000" w:rsidDel="00000000" w:rsidP="00000000" w:rsidRDefault="00000000" w:rsidRPr="00000000" w14:paraId="0000149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EM-UM-06 — </w:t>
      </w:r>
      <w:r w:rsidDel="00000000" w:rsidR="00000000" w:rsidRPr="00000000">
        <w:rPr>
          <w:rtl w:val="0"/>
        </w:rPr>
        <w:t xml:space="preserve">Profile stores business name, contact, GSTIN, and one or more addresses.</w:t>
      </w:r>
    </w:p>
    <w:p w:rsidR="00000000" w:rsidDel="00000000" w:rsidP="00000000" w:rsidRDefault="00000000" w:rsidRPr="00000000" w14:paraId="0000149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EM-UM-07 — </w:t>
      </w:r>
      <w:r w:rsidDel="00000000" w:rsidR="00000000" w:rsidRPr="00000000">
        <w:rPr>
          <w:rtl w:val="0"/>
        </w:rPr>
        <w:t xml:space="preserve">Account states limited to Pending, Active, Rejected.</w:t>
      </w:r>
    </w:p>
    <w:p w:rsidR="00000000" w:rsidDel="00000000" w:rsidP="00000000" w:rsidRDefault="00000000" w:rsidRPr="00000000" w14:paraId="00001495">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sub-users, 2FA, automated KYC validation.</w:t>
      </w:r>
    </w:p>
    <w:p w:rsidR="00000000" w:rsidDel="00000000" w:rsidP="00000000" w:rsidRDefault="00000000" w:rsidRPr="00000000" w14:paraId="00001496">
      <w:pPr>
        <w:pStyle w:val="Heading2"/>
        <w:keepNext w:val="0"/>
        <w:keepLines w:val="0"/>
        <w:spacing w:after="80" w:lineRule="auto"/>
        <w:rPr>
          <w:b w:val="1"/>
          <w:bCs w:val="1"/>
          <w:color w:val="1f3864"/>
          <w:sz w:val="24"/>
          <w:szCs w:val="24"/>
        </w:rPr>
      </w:pPr>
      <w:bookmarkStart w:colFirst="0" w:colLast="0" w:name="_owqu48gesyyg" w:id="361"/>
      <w:bookmarkEnd w:id="361"/>
      <w:r w:rsidDel="00000000" w:rsidR="00000000" w:rsidRPr="00000000">
        <w:rPr>
          <w:b w:val="1"/>
          <w:bCs w:val="1"/>
          <w:color w:val="1f3864"/>
          <w:sz w:val="24"/>
          <w:szCs w:val="24"/>
          <w:rtl w:val="0"/>
        </w:rPr>
        <w:t xml:space="preserve">4.2 Multi-Tier Hierarchy &amp; Sourcing (EM-HS)</w:t>
      </w:r>
    </w:p>
    <w:p w:rsidR="00000000" w:rsidDel="00000000" w:rsidP="00000000" w:rsidRDefault="00000000" w:rsidRPr="00000000" w14:paraId="0000149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EM-HS-01 — </w:t>
      </w:r>
      <w:r w:rsidDel="00000000" w:rsidR="00000000" w:rsidRPr="00000000">
        <w:rPr>
          <w:rtl w:val="0"/>
        </w:rPr>
        <w:t xml:space="preserve">Admin shall manually map each tier to its parent.</w:t>
      </w:r>
    </w:p>
    <w:p w:rsidR="00000000" w:rsidDel="00000000" w:rsidP="00000000" w:rsidRDefault="00000000" w:rsidRPr="00000000" w14:paraId="0000149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EM-HS-02 — </w:t>
      </w:r>
      <w:r w:rsidDel="00000000" w:rsidR="00000000" w:rsidRPr="00000000">
        <w:rPr>
          <w:rtl w:val="0"/>
        </w:rPr>
        <w:t xml:space="preserve">Each product or region group carries a single sourcing setting: Strict or Flexible.</w:t>
      </w:r>
    </w:p>
    <w:p w:rsidR="00000000" w:rsidDel="00000000" w:rsidP="00000000" w:rsidRDefault="00000000" w:rsidRPr="00000000" w14:paraId="0000149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EM-HS-03 — </w:t>
      </w:r>
      <w:r w:rsidDel="00000000" w:rsidR="00000000" w:rsidRPr="00000000">
        <w:rPr>
          <w:rtl w:val="0"/>
        </w:rPr>
        <w:t xml:space="preserve">Strict restricts purchasing to the mapped parent; Flexible permits any eligible upstream.</w:t>
      </w:r>
    </w:p>
    <w:p w:rsidR="00000000" w:rsidDel="00000000" w:rsidP="00000000" w:rsidRDefault="00000000" w:rsidRPr="00000000" w14:paraId="0000149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EM-HS-04 — </w:t>
      </w:r>
      <w:r w:rsidDel="00000000" w:rsidR="00000000" w:rsidRPr="00000000">
        <w:rPr>
          <w:rtl w:val="0"/>
        </w:rPr>
        <w:t xml:space="preserve">No auto-fallback on stock-out; unavailable items simply show no availability.</w:t>
      </w:r>
    </w:p>
    <w:p w:rsidR="00000000" w:rsidDel="00000000" w:rsidP="00000000" w:rsidRDefault="00000000" w:rsidRPr="00000000" w14:paraId="0000149B">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rules-priority engine, tree visualization, bulk re-mapping.</w:t>
      </w:r>
    </w:p>
    <w:p w:rsidR="00000000" w:rsidDel="00000000" w:rsidP="00000000" w:rsidRDefault="00000000" w:rsidRPr="00000000" w14:paraId="0000149C">
      <w:pPr>
        <w:pStyle w:val="Heading2"/>
        <w:keepNext w:val="0"/>
        <w:keepLines w:val="0"/>
        <w:spacing w:after="80" w:lineRule="auto"/>
        <w:rPr>
          <w:b w:val="1"/>
          <w:bCs w:val="1"/>
          <w:color w:val="1f3864"/>
          <w:sz w:val="24"/>
          <w:szCs w:val="24"/>
        </w:rPr>
      </w:pPr>
      <w:bookmarkStart w:colFirst="0" w:colLast="0" w:name="_pzfx91gb60lt" w:id="362"/>
      <w:bookmarkEnd w:id="362"/>
      <w:r w:rsidDel="00000000" w:rsidR="00000000" w:rsidRPr="00000000">
        <w:rPr>
          <w:b w:val="1"/>
          <w:bCs w:val="1"/>
          <w:color w:val="1f3864"/>
          <w:sz w:val="24"/>
          <w:szCs w:val="24"/>
          <w:rtl w:val="0"/>
        </w:rPr>
        <w:t xml:space="preserve">4.3 Product Catalog (EM-PC)</w:t>
      </w:r>
    </w:p>
    <w:p w:rsidR="00000000" w:rsidDel="00000000" w:rsidP="00000000" w:rsidRDefault="00000000" w:rsidRPr="00000000" w14:paraId="0000149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EM-PC-01 — </w:t>
      </w:r>
      <w:r w:rsidDel="00000000" w:rsidR="00000000" w:rsidRPr="00000000">
        <w:rPr>
          <w:rtl w:val="0"/>
        </w:rPr>
        <w:t xml:space="preserve">Two-level category tree.</w:t>
      </w:r>
    </w:p>
    <w:p w:rsidR="00000000" w:rsidDel="00000000" w:rsidP="00000000" w:rsidRDefault="00000000" w:rsidRPr="00000000" w14:paraId="0000149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EM-PC-02 — </w:t>
      </w:r>
      <w:r w:rsidDel="00000000" w:rsidR="00000000" w:rsidRPr="00000000">
        <w:rPr>
          <w:rtl w:val="0"/>
        </w:rPr>
        <w:t xml:space="preserve">Product attributes: name, description, basic variant(s), SKU, HSN, price link, images.</w:t>
      </w:r>
    </w:p>
    <w:p w:rsidR="00000000" w:rsidDel="00000000" w:rsidP="00000000" w:rsidRDefault="00000000" w:rsidRPr="00000000" w14:paraId="0000149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EM-PC-03 — </w:t>
      </w:r>
      <w:r w:rsidDel="00000000" w:rsidR="00000000" w:rsidRPr="00000000">
        <w:rPr>
          <w:rtl w:val="0"/>
        </w:rPr>
        <w:t xml:space="preserve">Product creation via form or fixed-format Excel import.</w:t>
      </w:r>
    </w:p>
    <w:p w:rsidR="00000000" w:rsidDel="00000000" w:rsidP="00000000" w:rsidRDefault="00000000" w:rsidRPr="00000000" w14:paraId="000014A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EM-PC-04 — </w:t>
      </w:r>
      <w:r w:rsidDel="00000000" w:rsidR="00000000" w:rsidRPr="00000000">
        <w:rPr>
          <w:rtl w:val="0"/>
        </w:rPr>
        <w:t xml:space="preserve">Tier-submitted products remain inactive pending admin approval; admin may create directly.</w:t>
      </w:r>
    </w:p>
    <w:p w:rsidR="00000000" w:rsidDel="00000000" w:rsidP="00000000" w:rsidRDefault="00000000" w:rsidRPr="00000000" w14:paraId="000014A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EM-PC-05 — </w:t>
      </w:r>
      <w:r w:rsidDel="00000000" w:rsidR="00000000" w:rsidRPr="00000000">
        <w:rPr>
          <w:rtl w:val="0"/>
        </w:rPr>
        <w:t xml:space="preserve">Product status: Active or Inactive (Inactive hidden from store/ordering).</w:t>
      </w:r>
    </w:p>
    <w:p w:rsidR="00000000" w:rsidDel="00000000" w:rsidP="00000000" w:rsidRDefault="00000000" w:rsidRPr="00000000" w14:paraId="000014A2">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per-tier visibility rules, advanced attributes, draft workflows.</w:t>
      </w:r>
    </w:p>
    <w:p w:rsidR="00000000" w:rsidDel="00000000" w:rsidP="00000000" w:rsidRDefault="00000000" w:rsidRPr="00000000" w14:paraId="000014A3">
      <w:pPr>
        <w:pStyle w:val="Heading2"/>
        <w:keepNext w:val="0"/>
        <w:keepLines w:val="0"/>
        <w:spacing w:after="80" w:lineRule="auto"/>
        <w:rPr>
          <w:b w:val="1"/>
          <w:bCs w:val="1"/>
          <w:color w:val="1f3864"/>
          <w:sz w:val="24"/>
          <w:szCs w:val="24"/>
        </w:rPr>
      </w:pPr>
      <w:bookmarkStart w:colFirst="0" w:colLast="0" w:name="_oc4ztali0rjy" w:id="363"/>
      <w:bookmarkEnd w:id="363"/>
      <w:r w:rsidDel="00000000" w:rsidR="00000000" w:rsidRPr="00000000">
        <w:rPr>
          <w:b w:val="1"/>
          <w:bCs w:val="1"/>
          <w:color w:val="1f3864"/>
          <w:sz w:val="24"/>
          <w:szCs w:val="24"/>
          <w:rtl w:val="0"/>
        </w:rPr>
        <w:t xml:space="preserve">4.4 Pricing &amp; Margin (EM-PR)</w:t>
      </w:r>
    </w:p>
    <w:p w:rsidR="00000000" w:rsidDel="00000000" w:rsidP="00000000" w:rsidRDefault="00000000" w:rsidRPr="00000000" w14:paraId="000014A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EM-PR-01 — </w:t>
      </w:r>
      <w:r w:rsidDel="00000000" w:rsidR="00000000" w:rsidRPr="00000000">
        <w:rPr>
          <w:rtl w:val="0"/>
        </w:rPr>
        <w:t xml:space="preserve">One price per tier (Distributor, Wholesaler, Retailer, Customer/MRP).</w:t>
      </w:r>
    </w:p>
    <w:p w:rsidR="00000000" w:rsidDel="00000000" w:rsidP="00000000" w:rsidRDefault="00000000" w:rsidRPr="00000000" w14:paraId="000014A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EM-PR-02 — </w:t>
      </w:r>
      <w:r w:rsidDel="00000000" w:rsidR="00000000" w:rsidRPr="00000000">
        <w:rPr>
          <w:rtl w:val="0"/>
        </w:rPr>
        <w:t xml:space="preserve">Basic quantity slab supported.</w:t>
      </w:r>
    </w:p>
    <w:p w:rsidR="00000000" w:rsidDel="00000000" w:rsidP="00000000" w:rsidRDefault="00000000" w:rsidRPr="00000000" w14:paraId="000014A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EM-PR-03 — </w:t>
      </w:r>
      <w:r w:rsidDel="00000000" w:rsidR="00000000" w:rsidRPr="00000000">
        <w:rPr>
          <w:rtl w:val="0"/>
        </w:rPr>
        <w:t xml:space="preserve">Optional region flag for a manual alternate price set.</w:t>
      </w:r>
    </w:p>
    <w:p w:rsidR="00000000" w:rsidDel="00000000" w:rsidP="00000000" w:rsidRDefault="00000000" w:rsidRPr="00000000" w14:paraId="000014A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EM-PR-04 — </w:t>
      </w:r>
      <w:r w:rsidDel="00000000" w:rsidR="00000000" w:rsidRPr="00000000">
        <w:rPr>
          <w:rtl w:val="0"/>
        </w:rPr>
        <w:t xml:space="preserve">Price edits take effect immediately (no approval/scheduling).</w:t>
      </w:r>
    </w:p>
    <w:p w:rsidR="00000000" w:rsidDel="00000000" w:rsidP="00000000" w:rsidRDefault="00000000" w:rsidRPr="00000000" w14:paraId="000014A8">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future-dated pricing, margin-rule automation, change history.</w:t>
      </w:r>
    </w:p>
    <w:p w:rsidR="00000000" w:rsidDel="00000000" w:rsidP="00000000" w:rsidRDefault="00000000" w:rsidRPr="00000000" w14:paraId="000014A9">
      <w:pPr>
        <w:pStyle w:val="Heading2"/>
        <w:keepNext w:val="0"/>
        <w:keepLines w:val="0"/>
        <w:spacing w:after="80" w:lineRule="auto"/>
        <w:rPr>
          <w:b w:val="1"/>
          <w:bCs w:val="1"/>
          <w:color w:val="1f3864"/>
          <w:sz w:val="24"/>
          <w:szCs w:val="24"/>
        </w:rPr>
      </w:pPr>
      <w:bookmarkStart w:colFirst="0" w:colLast="0" w:name="_vrq0ylmllmak" w:id="364"/>
      <w:bookmarkEnd w:id="364"/>
      <w:r w:rsidDel="00000000" w:rsidR="00000000" w:rsidRPr="00000000">
        <w:rPr>
          <w:b w:val="1"/>
          <w:bCs w:val="1"/>
          <w:color w:val="1f3864"/>
          <w:sz w:val="24"/>
          <w:szCs w:val="24"/>
          <w:rtl w:val="0"/>
        </w:rPr>
        <w:t xml:space="preserve">4.5 Inventory &amp; Warehouse (EM-IN)</w:t>
      </w:r>
    </w:p>
    <w:p w:rsidR="00000000" w:rsidDel="00000000" w:rsidP="00000000" w:rsidRDefault="00000000" w:rsidRPr="00000000" w14:paraId="000014A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EM-IN-01 — </w:t>
      </w:r>
      <w:r w:rsidDel="00000000" w:rsidR="00000000" w:rsidRPr="00000000">
        <w:rPr>
          <w:rtl w:val="0"/>
        </w:rPr>
        <w:t xml:space="preserve">Single stock quantity per tier/location.</w:t>
      </w:r>
    </w:p>
    <w:p w:rsidR="00000000" w:rsidDel="00000000" w:rsidP="00000000" w:rsidRDefault="00000000" w:rsidRPr="00000000" w14:paraId="000014A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EM-IN-02 — </w:t>
      </w:r>
      <w:r w:rsidDel="00000000" w:rsidR="00000000" w:rsidRPr="00000000">
        <w:rPr>
          <w:rtl w:val="0"/>
        </w:rPr>
        <w:t xml:space="preserve">Manual inward and outward stock actions.</w:t>
      </w:r>
    </w:p>
    <w:p w:rsidR="00000000" w:rsidDel="00000000" w:rsidP="00000000" w:rsidRDefault="00000000" w:rsidRPr="00000000" w14:paraId="000014A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EM-IN-03 — </w:t>
      </w:r>
      <w:r w:rsidDel="00000000" w:rsidR="00000000" w:rsidRPr="00000000">
        <w:rPr>
          <w:rtl w:val="0"/>
        </w:rPr>
        <w:t xml:space="preserve">Stock reserved on order; released on cancellation.</w:t>
      </w:r>
    </w:p>
    <w:p w:rsidR="00000000" w:rsidDel="00000000" w:rsidP="00000000" w:rsidRDefault="00000000" w:rsidRPr="00000000" w14:paraId="000014A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EM-IN-04 — </w:t>
      </w:r>
      <w:r w:rsidDel="00000000" w:rsidR="00000000" w:rsidRPr="00000000">
        <w:rPr>
          <w:rtl w:val="0"/>
        </w:rPr>
        <w:t xml:space="preserve">Low-stock alert (in-app + email) at admin-set threshold.</w:t>
      </w:r>
    </w:p>
    <w:p w:rsidR="00000000" w:rsidDel="00000000" w:rsidP="00000000" w:rsidRDefault="00000000" w:rsidRPr="00000000" w14:paraId="000014A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EM-IN-05 — </w:t>
      </w:r>
      <w:r w:rsidDel="00000000" w:rsidR="00000000" w:rsidRPr="00000000">
        <w:rPr>
          <w:rtl w:val="0"/>
        </w:rPr>
        <w:t xml:space="preserve">Corrections via direct stock adjustment entry.</w:t>
      </w:r>
    </w:p>
    <w:p w:rsidR="00000000" w:rsidDel="00000000" w:rsidP="00000000" w:rsidRDefault="00000000" w:rsidRPr="00000000" w14:paraId="000014AF">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multi-warehouse transfer, batch/expiry, serial tracking, reconciliation logs.</w:t>
      </w:r>
    </w:p>
    <w:p w:rsidR="00000000" w:rsidDel="00000000" w:rsidP="00000000" w:rsidRDefault="00000000" w:rsidRPr="00000000" w14:paraId="000014B0">
      <w:pPr>
        <w:pStyle w:val="Heading2"/>
        <w:keepNext w:val="0"/>
        <w:keepLines w:val="0"/>
        <w:spacing w:after="80" w:lineRule="auto"/>
        <w:rPr>
          <w:b w:val="1"/>
          <w:bCs w:val="1"/>
          <w:color w:val="1f3864"/>
          <w:sz w:val="24"/>
          <w:szCs w:val="24"/>
        </w:rPr>
      </w:pPr>
      <w:bookmarkStart w:colFirst="0" w:colLast="0" w:name="_y44hb8xoj0oj" w:id="365"/>
      <w:bookmarkEnd w:id="365"/>
      <w:r w:rsidDel="00000000" w:rsidR="00000000" w:rsidRPr="00000000">
        <w:rPr>
          <w:b w:val="1"/>
          <w:bCs w:val="1"/>
          <w:color w:val="1f3864"/>
          <w:sz w:val="24"/>
          <w:szCs w:val="24"/>
          <w:rtl w:val="0"/>
        </w:rPr>
        <w:t xml:space="preserve">4.6 Storefront / Customer (EM-SF)</w:t>
      </w:r>
    </w:p>
    <w:p w:rsidR="00000000" w:rsidDel="00000000" w:rsidP="00000000" w:rsidRDefault="00000000" w:rsidRPr="00000000" w14:paraId="000014B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EM-SF-01 — </w:t>
      </w:r>
      <w:r w:rsidDel="00000000" w:rsidR="00000000" w:rsidRPr="00000000">
        <w:rPr>
          <w:rtl w:val="0"/>
        </w:rPr>
        <w:t xml:space="preserve">Keyword search, category browse, basic filters (category, price, brand).</w:t>
      </w:r>
    </w:p>
    <w:p w:rsidR="00000000" w:rsidDel="00000000" w:rsidP="00000000" w:rsidRDefault="00000000" w:rsidRPr="00000000" w14:paraId="000014B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EM-SF-02 — </w:t>
      </w:r>
      <w:r w:rsidDel="00000000" w:rsidR="00000000" w:rsidRPr="00000000">
        <w:rPr>
          <w:rtl w:val="0"/>
        </w:rPr>
        <w:t xml:space="preserve">Product detail page with variants, price, images, add-to-cart.</w:t>
      </w:r>
    </w:p>
    <w:p w:rsidR="00000000" w:rsidDel="00000000" w:rsidP="00000000" w:rsidRDefault="00000000" w:rsidRPr="00000000" w14:paraId="000014B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EM-SF-03 — </w:t>
      </w:r>
      <w:r w:rsidDel="00000000" w:rsidR="00000000" w:rsidRPr="00000000">
        <w:rPr>
          <w:rtl w:val="0"/>
        </w:rPr>
        <w:t xml:space="preserve">Cart with quantity change and removal.</w:t>
      </w:r>
    </w:p>
    <w:p w:rsidR="00000000" w:rsidDel="00000000" w:rsidP="00000000" w:rsidRDefault="00000000" w:rsidRPr="00000000" w14:paraId="000014B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EM-SF-04 — </w:t>
      </w:r>
      <w:r w:rsidDel="00000000" w:rsidR="00000000" w:rsidRPr="00000000">
        <w:rPr>
          <w:rtl w:val="0"/>
        </w:rPr>
        <w:t xml:space="preserve">Checkout for registered users (address + coupon + payment + confirm).</w:t>
      </w:r>
    </w:p>
    <w:p w:rsidR="00000000" w:rsidDel="00000000" w:rsidP="00000000" w:rsidRDefault="00000000" w:rsidRPr="00000000" w14:paraId="000014B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EM-SF-05 — </w:t>
      </w:r>
      <w:r w:rsidDel="00000000" w:rsidR="00000000" w:rsidRPr="00000000">
        <w:rPr>
          <w:rtl w:val="0"/>
        </w:rPr>
        <w:t xml:space="preserve">Order history with one-click reorder.</w:t>
      </w:r>
    </w:p>
    <w:p w:rsidR="00000000" w:rsidDel="00000000" w:rsidP="00000000" w:rsidRDefault="00000000" w:rsidRPr="00000000" w14:paraId="000014B6">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wishlist, reviews, guest checkout.</w:t>
      </w:r>
    </w:p>
    <w:p w:rsidR="00000000" w:rsidDel="00000000" w:rsidP="00000000" w:rsidRDefault="00000000" w:rsidRPr="00000000" w14:paraId="000014B7">
      <w:pPr>
        <w:pStyle w:val="Heading2"/>
        <w:keepNext w:val="0"/>
        <w:keepLines w:val="0"/>
        <w:spacing w:after="80" w:lineRule="auto"/>
        <w:rPr>
          <w:b w:val="1"/>
          <w:bCs w:val="1"/>
          <w:color w:val="1f3864"/>
          <w:sz w:val="24"/>
          <w:szCs w:val="24"/>
        </w:rPr>
      </w:pPr>
      <w:bookmarkStart w:colFirst="0" w:colLast="0" w:name="_yvd31nxg25ug" w:id="366"/>
      <w:bookmarkEnd w:id="366"/>
      <w:r w:rsidDel="00000000" w:rsidR="00000000" w:rsidRPr="00000000">
        <w:rPr>
          <w:b w:val="1"/>
          <w:bCs w:val="1"/>
          <w:color w:val="1f3864"/>
          <w:sz w:val="24"/>
          <w:szCs w:val="24"/>
          <w:rtl w:val="0"/>
        </w:rPr>
        <w:t xml:space="preserve">4.7 Order Management (EM-OM)</w:t>
      </w:r>
    </w:p>
    <w:p w:rsidR="00000000" w:rsidDel="00000000" w:rsidP="00000000" w:rsidRDefault="00000000" w:rsidRPr="00000000" w14:paraId="000014B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EM-OM-01 — </w:t>
      </w:r>
      <w:r w:rsidDel="00000000" w:rsidR="00000000" w:rsidRPr="00000000">
        <w:rPr>
          <w:rtl w:val="0"/>
        </w:rPr>
        <w:t xml:space="preserve">Orders from customers (B2C) and B2B tiers buying upstream.</w:t>
      </w:r>
    </w:p>
    <w:p w:rsidR="00000000" w:rsidDel="00000000" w:rsidP="00000000" w:rsidRDefault="00000000" w:rsidRPr="00000000" w14:paraId="000014B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EM-OM-02 — </w:t>
      </w:r>
      <w:r w:rsidDel="00000000" w:rsidR="00000000" w:rsidRPr="00000000">
        <w:rPr>
          <w:rtl w:val="0"/>
        </w:rPr>
        <w:t xml:space="preserve">Auto-routing to correct seller per tier mapping + sourcing toggle.</w:t>
      </w:r>
    </w:p>
    <w:p w:rsidR="00000000" w:rsidDel="00000000" w:rsidP="00000000" w:rsidRDefault="00000000" w:rsidRPr="00000000" w14:paraId="000014B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EM-OM-03 — </w:t>
      </w:r>
      <w:r w:rsidDel="00000000" w:rsidR="00000000" w:rsidRPr="00000000">
        <w:rPr>
          <w:rtl w:val="0"/>
        </w:rPr>
        <w:t xml:space="preserve">Stock and B2B credit checked before confirmation.</w:t>
      </w:r>
    </w:p>
    <w:p w:rsidR="00000000" w:rsidDel="00000000" w:rsidP="00000000" w:rsidRDefault="00000000" w:rsidRPr="00000000" w14:paraId="000014B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EM-OM-04 — </w:t>
      </w:r>
      <w:r w:rsidDel="00000000" w:rsidR="00000000" w:rsidRPr="00000000">
        <w:rPr>
          <w:rtl w:val="0"/>
        </w:rPr>
        <w:t xml:space="preserve">Seller confirms or rejects order.</w:t>
      </w:r>
    </w:p>
    <w:p w:rsidR="00000000" w:rsidDel="00000000" w:rsidP="00000000" w:rsidRDefault="00000000" w:rsidRPr="00000000" w14:paraId="000014B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EM-OM-05 — </w:t>
      </w:r>
      <w:r w:rsidDel="00000000" w:rsidR="00000000" w:rsidRPr="00000000">
        <w:rPr>
          <w:rFonts w:ascii="Arial Unicode MS" w:cs="Arial Unicode MS" w:eastAsia="Arial Unicode MS" w:hAnsi="Arial Unicode MS"/>
          <w:rtl w:val="0"/>
        </w:rPr>
        <w:t xml:space="preserve">Status lifecycle: Placed → Confirmed → Shipped → Delivered (manual transitions).</w:t>
      </w:r>
    </w:p>
    <w:p w:rsidR="00000000" w:rsidDel="00000000" w:rsidP="00000000" w:rsidRDefault="00000000" w:rsidRPr="00000000" w14:paraId="000014B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EM-OM-06 — </w:t>
      </w:r>
      <w:r w:rsidDel="00000000" w:rsidR="00000000" w:rsidRPr="00000000">
        <w:rPr>
          <w:rtl w:val="0"/>
        </w:rPr>
        <w:t xml:space="preserve">GST-compliant invoice generated on confirmation.</w:t>
      </w:r>
    </w:p>
    <w:p w:rsidR="00000000" w:rsidDel="00000000" w:rsidP="00000000" w:rsidRDefault="00000000" w:rsidRPr="00000000" w14:paraId="000014B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EM-OM-07 — </w:t>
      </w:r>
      <w:r w:rsidDel="00000000" w:rsidR="00000000" w:rsidRPr="00000000">
        <w:rPr>
          <w:rtl w:val="0"/>
        </w:rPr>
        <w:t xml:space="preserve">Cancellation allowed before shipping; releases reserved stock.</w:t>
      </w:r>
    </w:p>
    <w:p w:rsidR="00000000" w:rsidDel="00000000" w:rsidP="00000000" w:rsidRDefault="00000000" w:rsidRPr="00000000" w14:paraId="000014BF">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partial/split fulfillment, returns/replacement.</w:t>
      </w:r>
    </w:p>
    <w:p w:rsidR="00000000" w:rsidDel="00000000" w:rsidP="00000000" w:rsidRDefault="00000000" w:rsidRPr="00000000" w14:paraId="000014C0">
      <w:pPr>
        <w:pStyle w:val="Heading2"/>
        <w:keepNext w:val="0"/>
        <w:keepLines w:val="0"/>
        <w:spacing w:after="80" w:lineRule="auto"/>
        <w:rPr>
          <w:b w:val="1"/>
          <w:bCs w:val="1"/>
          <w:color w:val="1f3864"/>
          <w:sz w:val="24"/>
          <w:szCs w:val="24"/>
        </w:rPr>
      </w:pPr>
      <w:bookmarkStart w:colFirst="0" w:colLast="0" w:name="_l538qk6jcb4k" w:id="367"/>
      <w:bookmarkEnd w:id="367"/>
      <w:r w:rsidDel="00000000" w:rsidR="00000000" w:rsidRPr="00000000">
        <w:rPr>
          <w:b w:val="1"/>
          <w:bCs w:val="1"/>
          <w:color w:val="1f3864"/>
          <w:sz w:val="24"/>
          <w:szCs w:val="24"/>
          <w:rtl w:val="0"/>
        </w:rPr>
        <w:t xml:space="preserve">4.8 Procurement / Purchase (EM-PO)</w:t>
      </w:r>
    </w:p>
    <w:p w:rsidR="00000000" w:rsidDel="00000000" w:rsidP="00000000" w:rsidRDefault="00000000" w:rsidRPr="00000000" w14:paraId="000014C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EM-PO-01 — </w:t>
      </w:r>
      <w:r w:rsidDel="00000000" w:rsidR="00000000" w:rsidRPr="00000000">
        <w:rPr>
          <w:rtl w:val="0"/>
        </w:rPr>
        <w:t xml:space="preserve">B2B purchase order from a tier to its upstream parent.</w:t>
      </w:r>
    </w:p>
    <w:p w:rsidR="00000000" w:rsidDel="00000000" w:rsidP="00000000" w:rsidRDefault="00000000" w:rsidRPr="00000000" w14:paraId="000014C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EM-PO-02 — </w:t>
      </w:r>
      <w:r w:rsidDel="00000000" w:rsidR="00000000" w:rsidRPr="00000000">
        <w:rPr>
          <w:rtl w:val="0"/>
        </w:rPr>
        <w:t xml:space="preserve">Upstream seller views PO and fulfills manually.</w:t>
      </w:r>
    </w:p>
    <w:p w:rsidR="00000000" w:rsidDel="00000000" w:rsidP="00000000" w:rsidRDefault="00000000" w:rsidRPr="00000000" w14:paraId="000014C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EM-PO-03 — </w:t>
      </w:r>
      <w:r w:rsidDel="00000000" w:rsidR="00000000" w:rsidRPr="00000000">
        <w:rPr>
          <w:rtl w:val="0"/>
        </w:rPr>
        <w:t xml:space="preserve">PO marked fulfilled on completion.</w:t>
      </w:r>
    </w:p>
    <w:p w:rsidR="00000000" w:rsidDel="00000000" w:rsidP="00000000" w:rsidRDefault="00000000" w:rsidRPr="00000000" w14:paraId="000014C4">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auto-reorder, goods-receipt note, purchase returns.</w:t>
      </w:r>
    </w:p>
    <w:p w:rsidR="00000000" w:rsidDel="00000000" w:rsidP="00000000" w:rsidRDefault="00000000" w:rsidRPr="00000000" w14:paraId="000014C5">
      <w:pPr>
        <w:pStyle w:val="Heading2"/>
        <w:keepNext w:val="0"/>
        <w:keepLines w:val="0"/>
        <w:spacing w:after="80" w:lineRule="auto"/>
        <w:rPr>
          <w:b w:val="1"/>
          <w:bCs w:val="1"/>
          <w:color w:val="1f3864"/>
          <w:sz w:val="24"/>
          <w:szCs w:val="24"/>
        </w:rPr>
      </w:pPr>
      <w:bookmarkStart w:colFirst="0" w:colLast="0" w:name="_l761ruuzmnvh" w:id="368"/>
      <w:bookmarkEnd w:id="368"/>
      <w:r w:rsidDel="00000000" w:rsidR="00000000" w:rsidRPr="00000000">
        <w:rPr>
          <w:b w:val="1"/>
          <w:bCs w:val="1"/>
          <w:color w:val="1f3864"/>
          <w:sz w:val="24"/>
          <w:szCs w:val="24"/>
          <w:rtl w:val="0"/>
        </w:rPr>
        <w:t xml:space="preserve">4.9 Payment &amp; Wallet (EM-PM)</w:t>
      </w:r>
    </w:p>
    <w:p w:rsidR="00000000" w:rsidDel="00000000" w:rsidP="00000000" w:rsidRDefault="00000000" w:rsidRPr="00000000" w14:paraId="000014C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EM-PM-01 — </w:t>
      </w:r>
      <w:r w:rsidDel="00000000" w:rsidR="00000000" w:rsidRPr="00000000">
        <w:rPr>
          <w:rtl w:val="0"/>
        </w:rPr>
        <w:t xml:space="preserve">Online gateway (QmaxPay / 1Q1Pay) and COD at checkout.</w:t>
      </w:r>
    </w:p>
    <w:p w:rsidR="00000000" w:rsidDel="00000000" w:rsidP="00000000" w:rsidRDefault="00000000" w:rsidRPr="00000000" w14:paraId="000014C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EM-PM-02 — </w:t>
      </w:r>
      <w:r w:rsidDel="00000000" w:rsidR="00000000" w:rsidRPr="00000000">
        <w:rPr>
          <w:rtl w:val="0"/>
        </w:rPr>
        <w:t xml:space="preserve">Credit ledger per B2B tier with static admin-set credit limit.</w:t>
      </w:r>
    </w:p>
    <w:p w:rsidR="00000000" w:rsidDel="00000000" w:rsidP="00000000" w:rsidRDefault="00000000" w:rsidRPr="00000000" w14:paraId="000014C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EM-PM-03 — </w:t>
      </w:r>
      <w:r w:rsidDel="00000000" w:rsidR="00000000" w:rsidRPr="00000000">
        <w:rPr>
          <w:rtl w:val="0"/>
        </w:rPr>
        <w:t xml:space="preserve">B2B orders draw on available credit; blocked when limit exceeded.</w:t>
      </w:r>
    </w:p>
    <w:p w:rsidR="00000000" w:rsidDel="00000000" w:rsidP="00000000" w:rsidRDefault="00000000" w:rsidRPr="00000000" w14:paraId="000014C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EM-PM-04 — </w:t>
      </w:r>
      <w:r w:rsidDel="00000000" w:rsidR="00000000" w:rsidRPr="00000000">
        <w:rPr>
          <w:rtl w:val="0"/>
        </w:rPr>
        <w:t xml:space="preserve">Refunds processed manually and recorded as ledger entries.</w:t>
      </w:r>
    </w:p>
    <w:p w:rsidR="00000000" w:rsidDel="00000000" w:rsidP="00000000" w:rsidRDefault="00000000" w:rsidRPr="00000000" w14:paraId="000014CA">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automated settlement, aging engine, multi-gateway.</w:t>
      </w:r>
    </w:p>
    <w:p w:rsidR="00000000" w:rsidDel="00000000" w:rsidP="00000000" w:rsidRDefault="00000000" w:rsidRPr="00000000" w14:paraId="000014CB">
      <w:pPr>
        <w:pStyle w:val="Heading2"/>
        <w:keepNext w:val="0"/>
        <w:keepLines w:val="0"/>
        <w:spacing w:after="80" w:lineRule="auto"/>
        <w:rPr>
          <w:b w:val="1"/>
          <w:bCs w:val="1"/>
          <w:color w:val="1f3864"/>
          <w:sz w:val="24"/>
          <w:szCs w:val="24"/>
        </w:rPr>
      </w:pPr>
      <w:bookmarkStart w:colFirst="0" w:colLast="0" w:name="_7h6bns39bj67" w:id="369"/>
      <w:bookmarkEnd w:id="369"/>
      <w:r w:rsidDel="00000000" w:rsidR="00000000" w:rsidRPr="00000000">
        <w:rPr>
          <w:b w:val="1"/>
          <w:bCs w:val="1"/>
          <w:color w:val="1f3864"/>
          <w:sz w:val="24"/>
          <w:szCs w:val="24"/>
          <w:rtl w:val="0"/>
        </w:rPr>
        <w:t xml:space="preserve">4.10 Logistics &amp; Delivery (EM-LD)</w:t>
      </w:r>
    </w:p>
    <w:p w:rsidR="00000000" w:rsidDel="00000000" w:rsidP="00000000" w:rsidRDefault="00000000" w:rsidRPr="00000000" w14:paraId="000014C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EM-LD-01 — </w:t>
      </w:r>
      <w:r w:rsidDel="00000000" w:rsidR="00000000" w:rsidRPr="00000000">
        <w:rPr>
          <w:rtl w:val="0"/>
        </w:rPr>
        <w:t xml:space="preserve">Pin-code serviceability check at checkout.</w:t>
      </w:r>
    </w:p>
    <w:p w:rsidR="00000000" w:rsidDel="00000000" w:rsidP="00000000" w:rsidRDefault="00000000" w:rsidRPr="00000000" w14:paraId="000014C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EM-LD-02 — </w:t>
      </w:r>
      <w:r w:rsidDel="00000000" w:rsidR="00000000" w:rsidRPr="00000000">
        <w:rPr>
          <w:rtl w:val="0"/>
        </w:rPr>
        <w:t xml:space="preserve">Flat or zone-based delivery charge (admin pre-configured).</w:t>
      </w:r>
    </w:p>
    <w:p w:rsidR="00000000" w:rsidDel="00000000" w:rsidP="00000000" w:rsidRDefault="00000000" w:rsidRPr="00000000" w14:paraId="000014CE">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EM-LD-03 — </w:t>
      </w:r>
      <w:r w:rsidDel="00000000" w:rsidR="00000000" w:rsidRPr="00000000">
        <w:rPr>
          <w:rtl w:val="0"/>
        </w:rPr>
        <w:t xml:space="preserve">Manual shipped/delivered status update.</w:t>
      </w:r>
    </w:p>
    <w:p w:rsidR="00000000" w:rsidDel="00000000" w:rsidP="00000000" w:rsidRDefault="00000000" w:rsidRPr="00000000" w14:paraId="000014CF">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EM-LD-04 — </w:t>
      </w:r>
      <w:r w:rsidDel="00000000" w:rsidR="00000000" w:rsidRPr="00000000">
        <w:rPr>
          <w:rtl w:val="0"/>
        </w:rPr>
        <w:t xml:space="preserve">Self-pickup option.</w:t>
      </w:r>
    </w:p>
    <w:p w:rsidR="00000000" w:rsidDel="00000000" w:rsidP="00000000" w:rsidRDefault="00000000" w:rsidRPr="00000000" w14:paraId="000014D0">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courier API, live tracking, delivery-proof capture.</w:t>
      </w:r>
    </w:p>
    <w:p w:rsidR="00000000" w:rsidDel="00000000" w:rsidP="00000000" w:rsidRDefault="00000000" w:rsidRPr="00000000" w14:paraId="000014D1">
      <w:pPr>
        <w:pStyle w:val="Heading2"/>
        <w:keepNext w:val="0"/>
        <w:keepLines w:val="0"/>
        <w:spacing w:after="80" w:lineRule="auto"/>
        <w:rPr>
          <w:b w:val="1"/>
          <w:bCs w:val="1"/>
          <w:color w:val="1f3864"/>
          <w:sz w:val="24"/>
          <w:szCs w:val="24"/>
        </w:rPr>
      </w:pPr>
      <w:bookmarkStart w:colFirst="0" w:colLast="0" w:name="_95w15efwcbs1" w:id="370"/>
      <w:bookmarkEnd w:id="370"/>
      <w:r w:rsidDel="00000000" w:rsidR="00000000" w:rsidRPr="00000000">
        <w:rPr>
          <w:b w:val="1"/>
          <w:bCs w:val="1"/>
          <w:color w:val="1f3864"/>
          <w:sz w:val="24"/>
          <w:szCs w:val="24"/>
          <w:rtl w:val="0"/>
        </w:rPr>
        <w:t xml:space="preserve">4.11 Commission, Incentives &amp; Settlement (EM-CM)</w:t>
      </w:r>
    </w:p>
    <w:p w:rsidR="00000000" w:rsidDel="00000000" w:rsidP="00000000" w:rsidRDefault="00000000" w:rsidRPr="00000000" w14:paraId="000014D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EM-CM-01 — </w:t>
      </w:r>
      <w:r w:rsidDel="00000000" w:rsidR="00000000" w:rsidRPr="00000000">
        <w:rPr>
          <w:rtl w:val="0"/>
        </w:rPr>
        <w:t xml:space="preserve">Per-tier commission (flat or percentage, admin-defined).</w:t>
      </w:r>
    </w:p>
    <w:p w:rsidR="00000000" w:rsidDel="00000000" w:rsidP="00000000" w:rsidRDefault="00000000" w:rsidRPr="00000000" w14:paraId="000014D3">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EM-CM-02 — </w:t>
      </w:r>
      <w:r w:rsidDel="00000000" w:rsidR="00000000" w:rsidRPr="00000000">
        <w:rPr>
          <w:rtl w:val="0"/>
        </w:rPr>
        <w:t xml:space="preserve">Earnings surfaced as a period report.</w:t>
      </w:r>
    </w:p>
    <w:p w:rsidR="00000000" w:rsidDel="00000000" w:rsidP="00000000" w:rsidRDefault="00000000" w:rsidRPr="00000000" w14:paraId="000014D4">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EM-CM-03 — </w:t>
      </w:r>
      <w:r w:rsidDel="00000000" w:rsidR="00000000" w:rsidRPr="00000000">
        <w:rPr>
          <w:rtl w:val="0"/>
        </w:rPr>
        <w:t xml:space="preserve">Informational only; no auto-payout or settlement statement.</w:t>
      </w:r>
    </w:p>
    <w:p w:rsidR="00000000" w:rsidDel="00000000" w:rsidP="00000000" w:rsidRDefault="00000000" w:rsidRPr="00000000" w14:paraId="000014D5">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target incentives, payout generation, hold/release.</w:t>
      </w:r>
    </w:p>
    <w:p w:rsidR="00000000" w:rsidDel="00000000" w:rsidP="00000000" w:rsidRDefault="00000000" w:rsidRPr="00000000" w14:paraId="000014D6">
      <w:pPr>
        <w:pStyle w:val="Heading2"/>
        <w:keepNext w:val="0"/>
        <w:keepLines w:val="0"/>
        <w:spacing w:after="80" w:lineRule="auto"/>
        <w:rPr>
          <w:b w:val="1"/>
          <w:bCs w:val="1"/>
          <w:color w:val="1f3864"/>
          <w:sz w:val="24"/>
          <w:szCs w:val="24"/>
        </w:rPr>
      </w:pPr>
      <w:bookmarkStart w:colFirst="0" w:colLast="0" w:name="_r8082dhf43o8" w:id="371"/>
      <w:bookmarkEnd w:id="371"/>
      <w:r w:rsidDel="00000000" w:rsidR="00000000" w:rsidRPr="00000000">
        <w:rPr>
          <w:b w:val="1"/>
          <w:bCs w:val="1"/>
          <w:color w:val="1f3864"/>
          <w:sz w:val="24"/>
          <w:szCs w:val="24"/>
          <w:rtl w:val="0"/>
        </w:rPr>
        <w:t xml:space="preserve">4.12 Promotions &amp; Marketing (EM-PT)</w:t>
      </w:r>
    </w:p>
    <w:p w:rsidR="00000000" w:rsidDel="00000000" w:rsidP="00000000" w:rsidRDefault="00000000" w:rsidRPr="00000000" w14:paraId="000014D7">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EM-PT-01 — </w:t>
      </w:r>
      <w:r w:rsidDel="00000000" w:rsidR="00000000" w:rsidRPr="00000000">
        <w:rPr>
          <w:rtl w:val="0"/>
        </w:rPr>
        <w:t xml:space="preserve">Coupon codes (flat or %, validity window, applied at checkout).</w:t>
      </w:r>
    </w:p>
    <w:p w:rsidR="00000000" w:rsidDel="00000000" w:rsidP="00000000" w:rsidRDefault="00000000" w:rsidRPr="00000000" w14:paraId="000014D8">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EM-PT-02 — </w:t>
      </w:r>
      <w:r w:rsidDel="00000000" w:rsidR="00000000" w:rsidRPr="00000000">
        <w:rPr>
          <w:rtl w:val="0"/>
        </w:rPr>
        <w:t xml:space="preserve">Homepage banner upload/swap.</w:t>
      </w:r>
    </w:p>
    <w:p w:rsidR="00000000" w:rsidDel="00000000" w:rsidP="00000000" w:rsidRDefault="00000000" w:rsidRPr="00000000" w14:paraId="000014D9">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scheme builder, campaigns, outbound marketing.</w:t>
      </w:r>
    </w:p>
    <w:p w:rsidR="00000000" w:rsidDel="00000000" w:rsidP="00000000" w:rsidRDefault="00000000" w:rsidRPr="00000000" w14:paraId="000014DA">
      <w:pPr>
        <w:pStyle w:val="Heading2"/>
        <w:keepNext w:val="0"/>
        <w:keepLines w:val="0"/>
        <w:spacing w:after="80" w:lineRule="auto"/>
        <w:rPr>
          <w:b w:val="1"/>
          <w:bCs w:val="1"/>
          <w:color w:val="1f3864"/>
          <w:sz w:val="24"/>
          <w:szCs w:val="24"/>
        </w:rPr>
      </w:pPr>
      <w:bookmarkStart w:colFirst="0" w:colLast="0" w:name="_4zf5qrv2tsb9" w:id="372"/>
      <w:bookmarkEnd w:id="372"/>
      <w:r w:rsidDel="00000000" w:rsidR="00000000" w:rsidRPr="00000000">
        <w:rPr>
          <w:b w:val="1"/>
          <w:bCs w:val="1"/>
          <w:color w:val="1f3864"/>
          <w:sz w:val="24"/>
          <w:szCs w:val="24"/>
          <w:rtl w:val="0"/>
        </w:rPr>
        <w:t xml:space="preserve">4.13 Reports &amp; Analytics (EM-RP)</w:t>
      </w:r>
    </w:p>
    <w:p w:rsidR="00000000" w:rsidDel="00000000" w:rsidP="00000000" w:rsidRDefault="00000000" w:rsidRPr="00000000" w14:paraId="000014D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EM-RP-01 — </w:t>
      </w:r>
      <w:r w:rsidDel="00000000" w:rsidR="00000000" w:rsidRPr="00000000">
        <w:rPr>
          <w:rtl w:val="0"/>
        </w:rPr>
        <w:t xml:space="preserve">Role-scoped dashboard (orders, sales, outstanding totals).</w:t>
      </w:r>
    </w:p>
    <w:p w:rsidR="00000000" w:rsidDel="00000000" w:rsidP="00000000" w:rsidRDefault="00000000" w:rsidRPr="00000000" w14:paraId="000014D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EM-RP-02 — </w:t>
      </w:r>
      <w:r w:rsidDel="00000000" w:rsidR="00000000" w:rsidRPr="00000000">
        <w:rPr>
          <w:rtl w:val="0"/>
        </w:rPr>
        <w:t xml:space="preserve">Core reports: sales by tier/product, inventory, GST summary, commission.</w:t>
      </w:r>
    </w:p>
    <w:p w:rsidR="00000000" w:rsidDel="00000000" w:rsidP="00000000" w:rsidRDefault="00000000" w:rsidRPr="00000000" w14:paraId="000014D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EM-RP-03 — </w:t>
      </w:r>
      <w:r w:rsidDel="00000000" w:rsidR="00000000" w:rsidRPr="00000000">
        <w:rPr>
          <w:rtl w:val="0"/>
        </w:rPr>
        <w:t xml:space="preserve">Date-filterable with Excel export.</w:t>
      </w:r>
    </w:p>
    <w:p w:rsidR="00000000" w:rsidDel="00000000" w:rsidP="00000000" w:rsidRDefault="00000000" w:rsidRPr="00000000" w14:paraId="000014DE">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trend analytics, slow-mover detection, scheduled reports.</w:t>
      </w:r>
    </w:p>
    <w:p w:rsidR="00000000" w:rsidDel="00000000" w:rsidP="00000000" w:rsidRDefault="00000000" w:rsidRPr="00000000" w14:paraId="000014DF">
      <w:pPr>
        <w:pStyle w:val="Heading2"/>
        <w:keepNext w:val="0"/>
        <w:keepLines w:val="0"/>
        <w:spacing w:after="80" w:lineRule="auto"/>
        <w:rPr>
          <w:b w:val="1"/>
          <w:bCs w:val="1"/>
          <w:color w:val="1f3864"/>
          <w:sz w:val="24"/>
          <w:szCs w:val="24"/>
        </w:rPr>
      </w:pPr>
      <w:bookmarkStart w:colFirst="0" w:colLast="0" w:name="_eseg5tlg6nk" w:id="373"/>
      <w:bookmarkEnd w:id="373"/>
      <w:r w:rsidDel="00000000" w:rsidR="00000000" w:rsidRPr="00000000">
        <w:rPr>
          <w:b w:val="1"/>
          <w:bCs w:val="1"/>
          <w:color w:val="1f3864"/>
          <w:sz w:val="24"/>
          <w:szCs w:val="24"/>
          <w:rtl w:val="0"/>
        </w:rPr>
        <w:t xml:space="preserve">4.14 Tax &amp; Compliance (EM-TX)</w:t>
      </w:r>
    </w:p>
    <w:p w:rsidR="00000000" w:rsidDel="00000000" w:rsidP="00000000" w:rsidRDefault="00000000" w:rsidRPr="00000000" w14:paraId="000014E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EM-TX-01 — </w:t>
      </w:r>
      <w:r w:rsidDel="00000000" w:rsidR="00000000" w:rsidRPr="00000000">
        <w:rPr>
          <w:rtl w:val="0"/>
        </w:rPr>
        <w:t xml:space="preserve">Admin configures GST rates.</w:t>
      </w:r>
    </w:p>
    <w:p w:rsidR="00000000" w:rsidDel="00000000" w:rsidP="00000000" w:rsidRDefault="00000000" w:rsidRPr="00000000" w14:paraId="000014E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EM-TX-02 — </w:t>
      </w:r>
      <w:r w:rsidDel="00000000" w:rsidR="00000000" w:rsidRPr="00000000">
        <w:rPr>
          <w:rtl w:val="0"/>
        </w:rPr>
        <w:t xml:space="preserve">Auto CGST/SGST (intra-state) vs IGST (inter-state) by buyer/seller state.</w:t>
      </w:r>
    </w:p>
    <w:p w:rsidR="00000000" w:rsidDel="00000000" w:rsidP="00000000" w:rsidRDefault="00000000" w:rsidRPr="00000000" w14:paraId="000014E2">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EM-TX-03 — </w:t>
      </w:r>
      <w:r w:rsidDel="00000000" w:rsidR="00000000" w:rsidRPr="00000000">
        <w:rPr>
          <w:rtl w:val="0"/>
        </w:rPr>
        <w:t xml:space="preserve">HSN per product; GST-compliant invoice on confirmed orders.</w:t>
      </w:r>
    </w:p>
    <w:p w:rsidR="00000000" w:rsidDel="00000000" w:rsidP="00000000" w:rsidRDefault="00000000" w:rsidRPr="00000000" w14:paraId="000014E3">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e-invoice/e-way bill, TCS/TDS.</w:t>
      </w:r>
    </w:p>
    <w:p w:rsidR="00000000" w:rsidDel="00000000" w:rsidP="00000000" w:rsidRDefault="00000000" w:rsidRPr="00000000" w14:paraId="000014E4">
      <w:pPr>
        <w:pStyle w:val="Heading2"/>
        <w:keepNext w:val="0"/>
        <w:keepLines w:val="0"/>
        <w:spacing w:after="80" w:lineRule="auto"/>
        <w:rPr>
          <w:b w:val="1"/>
          <w:bCs w:val="1"/>
          <w:color w:val="1f3864"/>
          <w:sz w:val="24"/>
          <w:szCs w:val="24"/>
        </w:rPr>
      </w:pPr>
      <w:bookmarkStart w:colFirst="0" w:colLast="0" w:name="_b1q0w7i07m4u" w:id="374"/>
      <w:bookmarkEnd w:id="374"/>
      <w:r w:rsidDel="00000000" w:rsidR="00000000" w:rsidRPr="00000000">
        <w:rPr>
          <w:b w:val="1"/>
          <w:bCs w:val="1"/>
          <w:color w:val="1f3864"/>
          <w:sz w:val="24"/>
          <w:szCs w:val="24"/>
          <w:rtl w:val="0"/>
        </w:rPr>
        <w:t xml:space="preserve">4.15 Notifications (EM-NT)</w:t>
      </w:r>
    </w:p>
    <w:p w:rsidR="00000000" w:rsidDel="00000000" w:rsidP="00000000" w:rsidRDefault="00000000" w:rsidRPr="00000000" w14:paraId="000014E5">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EM-NT-01 — </w:t>
      </w:r>
      <w:r w:rsidDel="00000000" w:rsidR="00000000" w:rsidRPr="00000000">
        <w:rPr>
          <w:rtl w:val="0"/>
        </w:rPr>
        <w:t xml:space="preserve">Triggers: order placed, confirmed, shipped, B2B account approved/rejected.</w:t>
      </w:r>
    </w:p>
    <w:p w:rsidR="00000000" w:rsidDel="00000000" w:rsidP="00000000" w:rsidRDefault="00000000" w:rsidRPr="00000000" w14:paraId="000014E6">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EM-NT-02 — </w:t>
      </w:r>
      <w:r w:rsidDel="00000000" w:rsidR="00000000" w:rsidRPr="00000000">
        <w:rPr>
          <w:rtl w:val="0"/>
        </w:rPr>
        <w:t xml:space="preserve">Channels: email, SMS, in-app.</w:t>
      </w:r>
    </w:p>
    <w:p w:rsidR="00000000" w:rsidDel="00000000" w:rsidP="00000000" w:rsidRDefault="00000000" w:rsidRPr="00000000" w14:paraId="000014E7">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WhatsApp/push, template editor, user preferences.</w:t>
      </w:r>
    </w:p>
    <w:p w:rsidR="00000000" w:rsidDel="00000000" w:rsidP="00000000" w:rsidRDefault="00000000" w:rsidRPr="00000000" w14:paraId="000014E8">
      <w:pPr>
        <w:pStyle w:val="Heading2"/>
        <w:keepNext w:val="0"/>
        <w:keepLines w:val="0"/>
        <w:spacing w:after="80" w:lineRule="auto"/>
        <w:rPr>
          <w:b w:val="1"/>
          <w:bCs w:val="1"/>
          <w:color w:val="1f3864"/>
          <w:sz w:val="24"/>
          <w:szCs w:val="24"/>
        </w:rPr>
      </w:pPr>
      <w:bookmarkStart w:colFirst="0" w:colLast="0" w:name="_ijrv1fndr5r" w:id="375"/>
      <w:bookmarkEnd w:id="375"/>
      <w:r w:rsidDel="00000000" w:rsidR="00000000" w:rsidRPr="00000000">
        <w:rPr>
          <w:b w:val="1"/>
          <w:bCs w:val="1"/>
          <w:color w:val="1f3864"/>
          <w:sz w:val="24"/>
          <w:szCs w:val="24"/>
          <w:rtl w:val="0"/>
        </w:rPr>
        <w:t xml:space="preserve">4.16 Admin Control Panel (EM-AD)</w:t>
      </w:r>
    </w:p>
    <w:p w:rsidR="00000000" w:rsidDel="00000000" w:rsidP="00000000" w:rsidRDefault="00000000" w:rsidRPr="00000000" w14:paraId="000014E9">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EM-AD-01 — </w:t>
      </w:r>
      <w:r w:rsidDel="00000000" w:rsidR="00000000" w:rsidRPr="00000000">
        <w:rPr>
          <w:rtl w:val="0"/>
        </w:rPr>
        <w:t xml:space="preserve">Master settings (GST rates, delivery zones, thresholds).</w:t>
      </w:r>
    </w:p>
    <w:p w:rsidR="00000000" w:rsidDel="00000000" w:rsidP="00000000" w:rsidRDefault="00000000" w:rsidRPr="00000000" w14:paraId="000014EA">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EM-AD-02 — </w:t>
      </w:r>
      <w:r w:rsidDel="00000000" w:rsidR="00000000" w:rsidRPr="00000000">
        <w:rPr>
          <w:rtl w:val="0"/>
        </w:rPr>
        <w:t xml:space="preserve">Role/permission configuration.</w:t>
      </w:r>
    </w:p>
    <w:p w:rsidR="00000000" w:rsidDel="00000000" w:rsidP="00000000" w:rsidRDefault="00000000" w:rsidRPr="00000000" w14:paraId="000014EB">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EM-AD-03 — </w:t>
      </w:r>
      <w:r w:rsidDel="00000000" w:rsidR="00000000" w:rsidRPr="00000000">
        <w:rPr>
          <w:rtl w:val="0"/>
        </w:rPr>
        <w:t xml:space="preserve">User management (approve, suspend, edit).</w:t>
      </w:r>
    </w:p>
    <w:p w:rsidR="00000000" w:rsidDel="00000000" w:rsidP="00000000" w:rsidRDefault="00000000" w:rsidRPr="00000000" w14:paraId="000014EC">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EM-AD-04 — </w:t>
      </w:r>
      <w:r w:rsidDel="00000000" w:rsidR="00000000" w:rsidRPr="00000000">
        <w:rPr>
          <w:rtl w:val="0"/>
        </w:rPr>
        <w:t xml:space="preserve">CMS for static policy pages (Terms, Privacy, About, FAQ).</w:t>
      </w:r>
    </w:p>
    <w:p w:rsidR="00000000" w:rsidDel="00000000" w:rsidP="00000000" w:rsidRDefault="00000000" w:rsidRPr="00000000" w14:paraId="000014ED">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EM-AD-05 — </w:t>
      </w:r>
      <w:r w:rsidDel="00000000" w:rsidR="00000000" w:rsidRPr="00000000">
        <w:rPr>
          <w:rtl w:val="0"/>
        </w:rPr>
        <w:t xml:space="preserve">Basic audit log of key actions.</w:t>
      </w:r>
    </w:p>
    <w:p w:rsidR="00000000" w:rsidDel="00000000" w:rsidP="00000000" w:rsidRDefault="00000000" w:rsidRPr="00000000" w14:paraId="000014EE">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feature toggles, system-health view, backup UI.</w:t>
      </w:r>
    </w:p>
    <w:p w:rsidR="00000000" w:rsidDel="00000000" w:rsidP="00000000" w:rsidRDefault="00000000" w:rsidRPr="00000000" w14:paraId="000014EF">
      <w:pPr>
        <w:pStyle w:val="Heading2"/>
        <w:keepNext w:val="0"/>
        <w:keepLines w:val="0"/>
        <w:spacing w:after="80" w:lineRule="auto"/>
        <w:rPr>
          <w:b w:val="1"/>
          <w:bCs w:val="1"/>
          <w:color w:val="1f3864"/>
          <w:sz w:val="24"/>
          <w:szCs w:val="24"/>
        </w:rPr>
      </w:pPr>
      <w:bookmarkStart w:colFirst="0" w:colLast="0" w:name="_ub5usi8mspa5" w:id="376"/>
      <w:bookmarkEnd w:id="376"/>
      <w:r w:rsidDel="00000000" w:rsidR="00000000" w:rsidRPr="00000000">
        <w:rPr>
          <w:b w:val="1"/>
          <w:bCs w:val="1"/>
          <w:color w:val="1f3864"/>
          <w:sz w:val="24"/>
          <w:szCs w:val="24"/>
          <w:rtl w:val="0"/>
        </w:rPr>
        <w:t xml:space="preserve">4.17 Support &amp; Ticketing (EM-ST)</w:t>
      </w:r>
    </w:p>
    <w:p w:rsidR="00000000" w:rsidDel="00000000" w:rsidP="00000000" w:rsidRDefault="00000000" w:rsidRPr="00000000" w14:paraId="000014F0">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EM-ST-01 — </w:t>
      </w:r>
      <w:r w:rsidDel="00000000" w:rsidR="00000000" w:rsidRPr="00000000">
        <w:rPr>
          <w:rtl w:val="0"/>
        </w:rPr>
        <w:t xml:space="preserve">Raise ticket (subject, category, message).</w:t>
      </w:r>
    </w:p>
    <w:p w:rsidR="00000000" w:rsidDel="00000000" w:rsidP="00000000" w:rsidRDefault="00000000" w:rsidRPr="00000000" w14:paraId="000014F1">
      <w:pPr>
        <w:spacing w:after="40" w:before="240" w:lineRule="auto"/>
        <w:ind w:left="820" w:hanging="280"/>
        <w:rPr/>
      </w:pPr>
      <w:r w:rsidDel="00000000" w:rsidR="00000000" w:rsidRPr="00000000">
        <w:rPr>
          <w:b w:val="1"/>
          <w:bCs w:val="1"/>
          <w:color w:val="1e90ff"/>
          <w:rtl w:val="0"/>
        </w:rPr>
        <w:t xml:space="preserve">•</w:t>
      </w:r>
      <w:r w:rsidDel="00000000" w:rsidR="00000000" w:rsidRPr="00000000">
        <w:rPr>
          <w:rFonts w:ascii="Times New Roman" w:cs="Times New Roman" w:eastAsia="Times New Roman" w:hAnsi="Times New Roman"/>
          <w:color w:val="1e90ff"/>
          <w:sz w:val="14"/>
          <w:szCs w:val="14"/>
          <w:rtl w:val="0"/>
        </w:rPr>
        <w:t xml:space="preserve"> </w:t>
      </w:r>
      <w:r w:rsidDel="00000000" w:rsidR="00000000" w:rsidRPr="00000000">
        <w:rPr>
          <w:b w:val="1"/>
          <w:bCs w:val="1"/>
          <w:color w:val="1e90ff"/>
          <w:rtl w:val="0"/>
        </w:rPr>
        <w:t xml:space="preserve">EM-ST-02 — </w:t>
      </w:r>
      <w:r w:rsidDel="00000000" w:rsidR="00000000" w:rsidRPr="00000000">
        <w:rPr>
          <w:rtl w:val="0"/>
        </w:rPr>
        <w:t xml:space="preserve">Admin views queue, replies in thread, marks Open/Closed.</w:t>
      </w:r>
    </w:p>
    <w:p w:rsidR="00000000" w:rsidDel="00000000" w:rsidP="00000000" w:rsidRDefault="00000000" w:rsidRPr="00000000" w14:paraId="000014F2">
      <w:pPr>
        <w:spacing w:after="80" w:before="240" w:lineRule="auto"/>
        <w:ind w:left="820" w:hanging="280"/>
        <w:rPr>
          <w:i w:val="1"/>
          <w:iCs w:val="1"/>
          <w:color w:val="555555"/>
        </w:rPr>
      </w:pPr>
      <w:r w:rsidDel="00000000" w:rsidR="00000000" w:rsidRPr="00000000">
        <w:rPr>
          <w:i w:val="1"/>
          <w:iCs w:val="1"/>
          <w:color w:val="555555"/>
          <w:rtl w:val="0"/>
        </w:rPr>
        <w:t xml:space="preserve">•</w:t>
      </w:r>
      <w:r w:rsidDel="00000000" w:rsidR="00000000" w:rsidRPr="00000000">
        <w:rPr>
          <w:rFonts w:ascii="Times New Roman" w:cs="Times New Roman" w:eastAsia="Times New Roman" w:hAnsi="Times New Roman"/>
          <w:color w:val="555555"/>
          <w:sz w:val="14"/>
          <w:szCs w:val="14"/>
          <w:rtl w:val="0"/>
        </w:rPr>
        <w:t xml:space="preserve"> </w:t>
      </w:r>
      <w:r w:rsidDel="00000000" w:rsidR="00000000" w:rsidRPr="00000000">
        <w:rPr>
          <w:i w:val="1"/>
          <w:iCs w:val="1"/>
          <w:color w:val="555555"/>
          <w:rtl w:val="0"/>
        </w:rPr>
        <w:t xml:space="preserve">Excluded (Phase 2+): SLA, escalation, assignment routing, knowledge base.</w:t>
      </w:r>
    </w:p>
    <w:p w:rsidR="00000000" w:rsidDel="00000000" w:rsidP="00000000" w:rsidRDefault="00000000" w:rsidRPr="00000000" w14:paraId="000014F3">
      <w:pPr>
        <w:pStyle w:val="Heading1"/>
        <w:keepNext w:val="0"/>
        <w:keepLines w:val="0"/>
        <w:spacing w:before="480" w:lineRule="auto"/>
        <w:rPr>
          <w:b w:val="1"/>
          <w:bCs w:val="1"/>
          <w:color w:val="0a1021"/>
          <w:sz w:val="30"/>
          <w:szCs w:val="30"/>
        </w:rPr>
      </w:pPr>
      <w:bookmarkStart w:colFirst="0" w:colLast="0" w:name="_7xy2gyjylw6y" w:id="377"/>
      <w:bookmarkEnd w:id="377"/>
      <w:r w:rsidDel="00000000" w:rsidR="00000000" w:rsidRPr="00000000">
        <w:rPr>
          <w:b w:val="1"/>
          <w:bCs w:val="1"/>
          <w:color w:val="0a1021"/>
          <w:sz w:val="30"/>
          <w:szCs w:val="30"/>
          <w:rtl w:val="0"/>
        </w:rPr>
        <w:t xml:space="preserve">5. Non-Functional Requirements</w:t>
      </w:r>
    </w:p>
    <w:p w:rsidR="00000000" w:rsidDel="00000000" w:rsidP="00000000" w:rsidRDefault="00000000" w:rsidRPr="00000000" w14:paraId="000014F4">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NFR-01 Platform: Responsive web (desktop + mobile browser).</w:t>
      </w:r>
    </w:p>
    <w:p w:rsidR="00000000" w:rsidDel="00000000" w:rsidP="00000000" w:rsidRDefault="00000000" w:rsidRPr="00000000" w14:paraId="000014F5">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NFR-02 Security: OTP authentication, RBAC, encrypted credentials, secure payment handling.</w:t>
      </w:r>
    </w:p>
    <w:p w:rsidR="00000000" w:rsidDel="00000000" w:rsidP="00000000" w:rsidRDefault="00000000" w:rsidRPr="00000000" w14:paraId="000014F6">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NFR-03 Performance: Catalog/listing pages load within acceptable web norms under expected Phase 1 load.</w:t>
      </w:r>
    </w:p>
    <w:p w:rsidR="00000000" w:rsidDel="00000000" w:rsidP="00000000" w:rsidRDefault="00000000" w:rsidRPr="00000000" w14:paraId="000014F7">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NFR-04 Availability: Single-region hosting; routine backups.</w:t>
      </w:r>
    </w:p>
    <w:p w:rsidR="00000000" w:rsidDel="00000000" w:rsidP="00000000" w:rsidRDefault="00000000" w:rsidRPr="00000000" w14:paraId="000014F8">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NFR-05 Compliance: GST-compliant invoicing; PCI handled via the payment gateway.</w:t>
      </w:r>
    </w:p>
    <w:p w:rsidR="00000000" w:rsidDel="00000000" w:rsidP="00000000" w:rsidRDefault="00000000" w:rsidRPr="00000000" w14:paraId="000014F9">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NFR-06 Auditability: Key admin actions logged.</w:t>
      </w:r>
    </w:p>
    <w:p w:rsidR="00000000" w:rsidDel="00000000" w:rsidP="00000000" w:rsidRDefault="00000000" w:rsidRPr="00000000" w14:paraId="000014F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NFR-07 Usability: Role-appropriate dashboards; consistent UI.</w:t>
      </w:r>
    </w:p>
    <w:p w:rsidR="00000000" w:rsidDel="00000000" w:rsidP="00000000" w:rsidRDefault="00000000" w:rsidRPr="00000000" w14:paraId="000014FB">
      <w:pPr>
        <w:pStyle w:val="Heading1"/>
        <w:keepNext w:val="0"/>
        <w:keepLines w:val="0"/>
        <w:spacing w:before="480" w:lineRule="auto"/>
        <w:rPr>
          <w:b w:val="1"/>
          <w:bCs w:val="1"/>
          <w:color w:val="0a1021"/>
          <w:sz w:val="30"/>
          <w:szCs w:val="30"/>
        </w:rPr>
      </w:pPr>
      <w:bookmarkStart w:colFirst="0" w:colLast="0" w:name="_33g56ob0mdzz" w:id="378"/>
      <w:bookmarkEnd w:id="378"/>
      <w:r w:rsidDel="00000000" w:rsidR="00000000" w:rsidRPr="00000000">
        <w:rPr>
          <w:b w:val="1"/>
          <w:bCs w:val="1"/>
          <w:color w:val="0a1021"/>
          <w:sz w:val="30"/>
          <w:szCs w:val="30"/>
          <w:rtl w:val="0"/>
        </w:rPr>
        <w:t xml:space="preserve">6. Acceptance Criteria (Phase 1 Sign-off Gate)</w:t>
      </w:r>
    </w:p>
    <w:p w:rsidR="00000000" w:rsidDel="00000000" w:rsidP="00000000" w:rsidRDefault="00000000" w:rsidRPr="00000000" w14:paraId="000014FC">
      <w:pPr>
        <w:spacing w:after="120" w:lineRule="auto"/>
        <w:rPr/>
      </w:pPr>
      <w:r w:rsidDel="00000000" w:rsidR="00000000" w:rsidRPr="00000000">
        <w:rPr>
          <w:rtl w:val="0"/>
        </w:rPr>
        <w:t xml:space="preserve">Phase 1 is accepted when a single end-to-end flow is demonstrable:</w:t>
      </w:r>
    </w:p>
    <w:p w:rsidR="00000000" w:rsidDel="00000000" w:rsidP="00000000" w:rsidRDefault="00000000" w:rsidRPr="00000000" w14:paraId="000014FD">
      <w:pPr>
        <w:spacing w:after="40" w:before="240" w:lineRule="auto"/>
        <w:ind w:left="820" w:hanging="280"/>
        <w:rPr/>
      </w:pPr>
      <w:r w:rsidDel="00000000" w:rsidR="00000000" w:rsidRPr="00000000">
        <w:rPr>
          <w:rtl w:val="0"/>
        </w:rPr>
        <w:t xml:space="preserve">1. A Distributor is onboarded and approved, and lists a product with tier pricing and stock.</w:t>
      </w:r>
    </w:p>
    <w:p w:rsidR="00000000" w:rsidDel="00000000" w:rsidP="00000000" w:rsidRDefault="00000000" w:rsidRPr="00000000" w14:paraId="000014FE">
      <w:pPr>
        <w:spacing w:after="40" w:before="240" w:lineRule="auto"/>
        <w:ind w:left="820" w:hanging="280"/>
        <w:rPr/>
      </w:pPr>
      <w:r w:rsidDel="00000000" w:rsidR="00000000" w:rsidRPr="00000000">
        <w:rPr>
          <w:rtl w:val="0"/>
        </w:rPr>
        <w:t xml:space="preserve">2. A Retailer (mapped, under a sourcing toggle) raises an order/PO and it routes to the correct upstream seller.</w:t>
      </w:r>
    </w:p>
    <w:p w:rsidR="00000000" w:rsidDel="00000000" w:rsidP="00000000" w:rsidRDefault="00000000" w:rsidRPr="00000000" w14:paraId="000014FF">
      <w:pPr>
        <w:spacing w:after="40" w:before="240" w:lineRule="auto"/>
        <w:ind w:left="820" w:hanging="280"/>
        <w:rPr/>
      </w:pPr>
      <w:r w:rsidDel="00000000" w:rsidR="00000000" w:rsidRPr="00000000">
        <w:rPr>
          <w:rtl w:val="0"/>
        </w:rPr>
        <w:t xml:space="preserve">3. A Customer places and pays for an order; a GST-compliant invoice is generated with correct tax breakup.</w:t>
      </w:r>
    </w:p>
    <w:p w:rsidR="00000000" w:rsidDel="00000000" w:rsidP="00000000" w:rsidRDefault="00000000" w:rsidRPr="00000000" w14:paraId="00001500">
      <w:pPr>
        <w:spacing w:after="40" w:before="240" w:lineRule="auto"/>
        <w:ind w:left="820" w:hanging="280"/>
        <w:rPr/>
      </w:pPr>
      <w:r w:rsidDel="00000000" w:rsidR="00000000" w:rsidRPr="00000000">
        <w:rPr>
          <w:rtl w:val="0"/>
        </w:rPr>
        <w:t xml:space="preserve">4. Stock decrements, the credit ledger updates, and order status moves through the full lifecycle to Delivered.</w:t>
      </w:r>
    </w:p>
    <w:p w:rsidR="00000000" w:rsidDel="00000000" w:rsidP="00000000" w:rsidRDefault="00000000" w:rsidRPr="00000000" w14:paraId="00001501">
      <w:pPr>
        <w:spacing w:after="40" w:before="240" w:lineRule="auto"/>
        <w:ind w:left="820" w:hanging="280"/>
        <w:rPr/>
      </w:pPr>
      <w:r w:rsidDel="00000000" w:rsidR="00000000" w:rsidRPr="00000000">
        <w:rPr>
          <w:rtl w:val="0"/>
        </w:rPr>
        <w:t xml:space="preserve">5. Notifications fire on the defined triggers, and the admin can view orders, sales, inventory, and commission reports.</w:t>
      </w:r>
    </w:p>
    <w:p w:rsidR="00000000" w:rsidDel="00000000" w:rsidP="00000000" w:rsidRDefault="00000000" w:rsidRPr="00000000" w14:paraId="00001502">
      <w:pPr>
        <w:rPr/>
      </w:pPr>
      <w:r w:rsidDel="00000000" w:rsidR="00000000" w:rsidRPr="00000000">
        <w:rPr>
          <w:rtl w:val="0"/>
        </w:rPr>
      </w:r>
    </w:p>
    <w:p w:rsidR="00000000" w:rsidDel="00000000" w:rsidP="00000000" w:rsidRDefault="00000000" w:rsidRPr="00000000" w14:paraId="00001503">
      <w:pPr>
        <w:pStyle w:val="Heading1"/>
        <w:keepNext w:val="0"/>
        <w:keepLines w:val="0"/>
        <w:spacing w:before="480" w:lineRule="auto"/>
        <w:rPr>
          <w:b w:val="1"/>
          <w:bCs w:val="1"/>
          <w:color w:val="0a1021"/>
          <w:sz w:val="30"/>
          <w:szCs w:val="30"/>
        </w:rPr>
      </w:pPr>
      <w:bookmarkStart w:colFirst="0" w:colLast="0" w:name="_itc3lg7wnx7r" w:id="379"/>
      <w:bookmarkEnd w:id="379"/>
      <w:r w:rsidDel="00000000" w:rsidR="00000000" w:rsidRPr="00000000">
        <w:rPr>
          <w:b w:val="1"/>
          <w:bCs w:val="1"/>
          <w:color w:val="0a1021"/>
          <w:sz w:val="30"/>
          <w:szCs w:val="30"/>
          <w:rtl w:val="0"/>
        </w:rPr>
        <w:t xml:space="preserve">7. Build Sprint Sequencing</w:t>
      </w:r>
    </w:p>
    <w:p w:rsidR="00000000" w:rsidDel="00000000" w:rsidP="00000000" w:rsidRDefault="00000000" w:rsidRPr="00000000" w14:paraId="00001504">
      <w:pPr>
        <w:spacing w:after="120" w:lineRule="auto"/>
        <w:rPr/>
      </w:pPr>
      <w:r w:rsidDel="00000000" w:rsidR="00000000" w:rsidRPr="00000000">
        <w:rPr>
          <w:rtl w:val="0"/>
        </w:rPr>
        <w:t xml:space="preserve">The Phase 1 is sequenced into eight sprints ordered by dependency — each builds on what the previous delivered, ending in a sign-off demo. Sprint length is a delivery decision (typically 2 weeks each).</w:t>
      </w:r>
    </w:p>
    <w:tbl>
      <w:tblPr>
        <w:tblStyle w:val="Table17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5"/>
        <w:gridCol w:w="3015"/>
        <w:gridCol w:w="4935"/>
        <w:tblGridChange w:id="0">
          <w:tblGrid>
            <w:gridCol w:w="1395"/>
            <w:gridCol w:w="3015"/>
            <w:gridCol w:w="4935"/>
          </w:tblGrid>
        </w:tblGridChange>
      </w:tblGrid>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505">
            <w:pPr>
              <w:ind w:left="-20" w:firstLine="0"/>
              <w:rPr>
                <w:b w:val="1"/>
                <w:bCs w:val="1"/>
                <w:color w:val="ffffff"/>
              </w:rPr>
            </w:pPr>
            <w:r w:rsidDel="00000000" w:rsidR="00000000" w:rsidRPr="00000000">
              <w:rPr>
                <w:b w:val="1"/>
                <w:bCs w:val="1"/>
                <w:color w:val="ffffff"/>
                <w:rtl w:val="0"/>
              </w:rPr>
              <w:t xml:space="preserve">Sprint</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506">
            <w:pPr>
              <w:ind w:left="-20" w:firstLine="0"/>
              <w:rPr>
                <w:b w:val="1"/>
                <w:bCs w:val="1"/>
                <w:color w:val="ffffff"/>
              </w:rPr>
            </w:pPr>
            <w:r w:rsidDel="00000000" w:rsidR="00000000" w:rsidRPr="00000000">
              <w:rPr>
                <w:b w:val="1"/>
                <w:bCs w:val="1"/>
                <w:color w:val="ffffff"/>
                <w:rtl w:val="0"/>
              </w:rPr>
              <w:t xml:space="preserve">Focus</w:t>
            </w:r>
          </w:p>
        </w:tc>
        <w:tc>
          <w:tcPr>
            <w:tcBorders>
              <w:top w:color="cccccc" w:space="0" w:sz="8" w:val="single"/>
              <w:left w:color="cccccc" w:space="0" w:sz="8" w:val="single"/>
              <w:bottom w:color="cccccc" w:space="0" w:sz="8" w:val="single"/>
              <w:right w:color="cccccc" w:space="0" w:sz="8" w:val="single"/>
            </w:tcBorders>
            <w:shd w:fill="0a1021" w:val="clear"/>
            <w:tcMar>
              <w:top w:w="80.0" w:type="dxa"/>
              <w:left w:w="120.0" w:type="dxa"/>
              <w:bottom w:w="80.0" w:type="dxa"/>
              <w:right w:w="120.0" w:type="dxa"/>
            </w:tcMar>
          </w:tcPr>
          <w:p w:rsidR="00000000" w:rsidDel="00000000" w:rsidP="00000000" w:rsidRDefault="00000000" w:rsidRPr="00000000" w14:paraId="00001507">
            <w:pPr>
              <w:ind w:left="-20" w:firstLine="0"/>
              <w:rPr>
                <w:b w:val="1"/>
                <w:bCs w:val="1"/>
                <w:color w:val="ffffff"/>
              </w:rPr>
            </w:pPr>
            <w:r w:rsidDel="00000000" w:rsidR="00000000" w:rsidRPr="00000000">
              <w:rPr>
                <w:b w:val="1"/>
                <w:bCs w:val="1"/>
                <w:color w:val="ffffff"/>
                <w:rtl w:val="0"/>
              </w:rPr>
              <w:t xml:space="preserve">Modules / Requirement Sets</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8">
            <w:pPr>
              <w:ind w:left="-20" w:firstLine="0"/>
              <w:rPr>
                <w:b w:val="1"/>
                <w:bCs w:val="1"/>
              </w:rPr>
            </w:pPr>
            <w:r w:rsidDel="00000000" w:rsidR="00000000" w:rsidRPr="00000000">
              <w:rPr>
                <w:b w:val="1"/>
                <w:bCs w:val="1"/>
                <w:rtl w:val="0"/>
              </w:rPr>
              <w:t xml:space="preserve">Sprint 0</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9">
            <w:pPr>
              <w:ind w:left="-20" w:firstLine="0"/>
              <w:rPr/>
            </w:pPr>
            <w:r w:rsidDel="00000000" w:rsidR="00000000" w:rsidRPr="00000000">
              <w:rPr>
                <w:rtl w:val="0"/>
              </w:rPr>
              <w:t xml:space="preserve">Foundation</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A">
            <w:pPr>
              <w:ind w:left="-20" w:firstLine="0"/>
              <w:rPr/>
            </w:pPr>
            <w:r w:rsidDel="00000000" w:rsidR="00000000" w:rsidRPr="00000000">
              <w:rPr>
                <w:rtl w:val="0"/>
              </w:rPr>
              <w:t xml:space="preserve">Project setup, architecture, DB schema, hosting, auth scaffolding</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B">
            <w:pPr>
              <w:ind w:left="-20" w:firstLine="0"/>
              <w:rPr>
                <w:b w:val="1"/>
                <w:bCs w:val="1"/>
              </w:rPr>
            </w:pPr>
            <w:r w:rsidDel="00000000" w:rsidR="00000000" w:rsidRPr="00000000">
              <w:rPr>
                <w:b w:val="1"/>
                <w:bCs w:val="1"/>
                <w:rtl w:val="0"/>
              </w:rPr>
              <w:t xml:space="preserve">Sprint 1</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C">
            <w:pPr>
              <w:ind w:left="-20" w:firstLine="0"/>
              <w:rPr/>
            </w:pPr>
            <w:r w:rsidDel="00000000" w:rsidR="00000000" w:rsidRPr="00000000">
              <w:rPr>
                <w:rtl w:val="0"/>
              </w:rPr>
              <w:t xml:space="preserve">Identity &amp; Hierarchy</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D">
            <w:pPr>
              <w:ind w:left="-20" w:firstLine="0"/>
              <w:rPr/>
            </w:pPr>
            <w:r w:rsidDel="00000000" w:rsidR="00000000" w:rsidRPr="00000000">
              <w:rPr>
                <w:rtl w:val="0"/>
              </w:rPr>
              <w:t xml:space="preserve">EM-UM, EM-HS, EM-AD (core admin: users, roles, settings)</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E">
            <w:pPr>
              <w:ind w:left="-20" w:firstLine="0"/>
              <w:rPr>
                <w:b w:val="1"/>
                <w:bCs w:val="1"/>
              </w:rPr>
            </w:pPr>
            <w:r w:rsidDel="00000000" w:rsidR="00000000" w:rsidRPr="00000000">
              <w:rPr>
                <w:b w:val="1"/>
                <w:bCs w:val="1"/>
                <w:rtl w:val="0"/>
              </w:rPr>
              <w:t xml:space="preserve">Sprint 2</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0F">
            <w:pPr>
              <w:ind w:left="-20" w:firstLine="0"/>
              <w:rPr/>
            </w:pPr>
            <w:r w:rsidDel="00000000" w:rsidR="00000000" w:rsidRPr="00000000">
              <w:rPr>
                <w:rtl w:val="0"/>
              </w:rPr>
              <w:t xml:space="preserve">Catalog, Pricing &amp; Stock</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0">
            <w:pPr>
              <w:ind w:left="-20" w:firstLine="0"/>
              <w:rPr/>
            </w:pPr>
            <w:r w:rsidDel="00000000" w:rsidR="00000000" w:rsidRPr="00000000">
              <w:rPr>
                <w:rtl w:val="0"/>
              </w:rPr>
              <w:t xml:space="preserve">EM-PC, EM-PR, EM-IN</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1">
            <w:pPr>
              <w:ind w:left="-20" w:firstLine="0"/>
              <w:rPr>
                <w:b w:val="1"/>
                <w:bCs w:val="1"/>
              </w:rPr>
            </w:pPr>
            <w:r w:rsidDel="00000000" w:rsidR="00000000" w:rsidRPr="00000000">
              <w:rPr>
                <w:b w:val="1"/>
                <w:bCs w:val="1"/>
                <w:rtl w:val="0"/>
              </w:rPr>
              <w:t xml:space="preserve">Sprint 3</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2">
            <w:pPr>
              <w:ind w:left="-20" w:firstLine="0"/>
              <w:rPr/>
            </w:pPr>
            <w:r w:rsidDel="00000000" w:rsidR="00000000" w:rsidRPr="00000000">
              <w:rPr>
                <w:rtl w:val="0"/>
              </w:rPr>
              <w:t xml:space="preserve">Storefront &amp; Orders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3">
            <w:pPr>
              <w:ind w:left="-20" w:firstLine="0"/>
              <w:rPr/>
            </w:pPr>
            <w:r w:rsidDel="00000000" w:rsidR="00000000" w:rsidRPr="00000000">
              <w:rPr>
                <w:rtl w:val="0"/>
              </w:rPr>
              <w:t xml:space="preserve">EM-SF, EM-OM</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4">
            <w:pPr>
              <w:ind w:left="-20" w:firstLine="0"/>
              <w:rPr>
                <w:b w:val="1"/>
                <w:bCs w:val="1"/>
              </w:rPr>
            </w:pPr>
            <w:r w:rsidDel="00000000" w:rsidR="00000000" w:rsidRPr="00000000">
              <w:rPr>
                <w:b w:val="1"/>
                <w:bCs w:val="1"/>
                <w:rtl w:val="0"/>
              </w:rPr>
              <w:t xml:space="preserve">Sprint 4</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5">
            <w:pPr>
              <w:ind w:left="-20" w:firstLine="0"/>
              <w:rPr/>
            </w:pPr>
            <w:r w:rsidDel="00000000" w:rsidR="00000000" w:rsidRPr="00000000">
              <w:rPr>
                <w:rtl w:val="0"/>
              </w:rPr>
              <w:t xml:space="preserve">B2B Flow &amp; Money</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6">
            <w:pPr>
              <w:ind w:left="-20" w:firstLine="0"/>
              <w:rPr/>
            </w:pPr>
            <w:r w:rsidDel="00000000" w:rsidR="00000000" w:rsidRPr="00000000">
              <w:rPr>
                <w:rtl w:val="0"/>
              </w:rPr>
              <w:t xml:space="preserve">EM-PO, EM-PM, EM-TX</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7">
            <w:pPr>
              <w:ind w:left="-20" w:firstLine="0"/>
              <w:rPr>
                <w:b w:val="1"/>
                <w:bCs w:val="1"/>
              </w:rPr>
            </w:pPr>
            <w:r w:rsidDel="00000000" w:rsidR="00000000" w:rsidRPr="00000000">
              <w:rPr>
                <w:b w:val="1"/>
                <w:bCs w:val="1"/>
                <w:rtl w:val="0"/>
              </w:rPr>
              <w:t xml:space="preserve">Sprint 5</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8">
            <w:pPr>
              <w:ind w:left="-20" w:firstLine="0"/>
              <w:rPr/>
            </w:pPr>
            <w:r w:rsidDel="00000000" w:rsidR="00000000" w:rsidRPr="00000000">
              <w:rPr>
                <w:rtl w:val="0"/>
              </w:rPr>
              <w:t xml:space="preserve">Fulfillment &amp; Comms</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9">
            <w:pPr>
              <w:ind w:left="-20" w:firstLine="0"/>
              <w:rPr/>
            </w:pPr>
            <w:r w:rsidDel="00000000" w:rsidR="00000000" w:rsidRPr="00000000">
              <w:rPr>
                <w:rtl w:val="0"/>
              </w:rPr>
              <w:t xml:space="preserve">EM-LD, EM-NT</w:t>
            </w:r>
          </w:p>
        </w:tc>
      </w:tr>
      <w:tr>
        <w:trPr>
          <w:cantSplit w:val="0"/>
          <w:trHeight w:val="43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A">
            <w:pPr>
              <w:ind w:left="-20" w:firstLine="0"/>
              <w:rPr>
                <w:b w:val="1"/>
                <w:bCs w:val="1"/>
              </w:rPr>
            </w:pPr>
            <w:r w:rsidDel="00000000" w:rsidR="00000000" w:rsidRPr="00000000">
              <w:rPr>
                <w:b w:val="1"/>
                <w:bCs w:val="1"/>
                <w:rtl w:val="0"/>
              </w:rPr>
              <w:t xml:space="preserve">Sprint 6</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B">
            <w:pPr>
              <w:ind w:left="-20" w:firstLine="0"/>
              <w:rPr/>
            </w:pPr>
            <w:r w:rsidDel="00000000" w:rsidR="00000000" w:rsidRPr="00000000">
              <w:rPr>
                <w:rtl w:val="0"/>
              </w:rPr>
              <w:t xml:space="preserve">Revenue &amp; Reporting</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C">
            <w:pPr>
              <w:ind w:left="-20" w:firstLine="0"/>
              <w:rPr/>
            </w:pPr>
            <w:r w:rsidDel="00000000" w:rsidR="00000000" w:rsidRPr="00000000">
              <w:rPr>
                <w:rtl w:val="0"/>
              </w:rPr>
              <w:t xml:space="preserve">EM-CM, EM-PT, EM-RP</w:t>
            </w:r>
          </w:p>
        </w:tc>
      </w:tr>
      <w:tr>
        <w:trPr>
          <w:cantSplit w:val="0"/>
          <w:trHeight w:val="705" w:hRule="atLeast"/>
          <w:tblHeader w:val="0"/>
        </w:trPr>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D">
            <w:pPr>
              <w:ind w:left="-20" w:firstLine="0"/>
              <w:rPr>
                <w:b w:val="1"/>
                <w:bCs w:val="1"/>
              </w:rPr>
            </w:pPr>
            <w:r w:rsidDel="00000000" w:rsidR="00000000" w:rsidRPr="00000000">
              <w:rPr>
                <w:b w:val="1"/>
                <w:bCs w:val="1"/>
                <w:rtl w:val="0"/>
              </w:rPr>
              <w:t xml:space="preserve">Sprint 7</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E">
            <w:pPr>
              <w:ind w:left="-20" w:firstLine="0"/>
              <w:rPr/>
            </w:pPr>
            <w:r w:rsidDel="00000000" w:rsidR="00000000" w:rsidRPr="00000000">
              <w:rPr>
                <w:rtl w:val="0"/>
              </w:rPr>
              <w:t xml:space="preserve">Support &amp; Hardening</w:t>
            </w:r>
          </w:p>
        </w:tc>
        <w:tc>
          <w:tcPr>
            <w:tcBorders>
              <w:top w:color="cccccc" w:space="0" w:sz="8" w:val="single"/>
              <w:left w:color="cccccc" w:space="0" w:sz="8" w:val="single"/>
              <w:bottom w:color="cccccc" w:space="0" w:sz="8" w:val="single"/>
              <w:right w:color="cccccc" w:space="0" w:sz="8" w:val="single"/>
            </w:tcBorders>
            <w:shd w:fill="ffffff" w:val="clear"/>
            <w:tcMar>
              <w:top w:w="80.0" w:type="dxa"/>
              <w:left w:w="120.0" w:type="dxa"/>
              <w:bottom w:w="80.0" w:type="dxa"/>
              <w:right w:w="120.0" w:type="dxa"/>
            </w:tcMar>
          </w:tcPr>
          <w:p w:rsidR="00000000" w:rsidDel="00000000" w:rsidP="00000000" w:rsidRDefault="00000000" w:rsidRPr="00000000" w14:paraId="0000151F">
            <w:pPr>
              <w:ind w:left="-20" w:firstLine="0"/>
              <w:rPr/>
            </w:pPr>
            <w:r w:rsidDel="00000000" w:rsidR="00000000" w:rsidRPr="00000000">
              <w:rPr>
                <w:rtl w:val="0"/>
              </w:rPr>
              <w:t xml:space="preserve">EM-ST, UAT, bug-fix, acceptance demo &amp; sign-off</w:t>
            </w:r>
          </w:p>
        </w:tc>
      </w:tr>
    </w:tbl>
    <w:p w:rsidR="00000000" w:rsidDel="00000000" w:rsidP="00000000" w:rsidRDefault="00000000" w:rsidRPr="00000000" w14:paraId="00001520">
      <w:pPr>
        <w:spacing w:after="120" w:lineRule="auto"/>
        <w:rPr/>
      </w:pPr>
      <w:r w:rsidDel="00000000" w:rsidR="00000000" w:rsidRPr="00000000">
        <w:rPr>
          <w:rtl w:val="0"/>
        </w:rPr>
        <w:t xml:space="preserve"> </w:t>
      </w:r>
    </w:p>
    <w:p w:rsidR="00000000" w:rsidDel="00000000" w:rsidP="00000000" w:rsidRDefault="00000000" w:rsidRPr="00000000" w14:paraId="00001521">
      <w:pPr>
        <w:spacing w:after="120" w:lineRule="auto"/>
        <w:rPr/>
      </w:pPr>
      <w:r w:rsidDel="00000000" w:rsidR="00000000" w:rsidRPr="00000000">
        <w:rPr>
          <w:color w:val="555555"/>
          <w:rtl w:val="0"/>
        </w:rPr>
        <w:t xml:space="preserve">Dependency logic: identity and hierarchy must exist before catalog/pricing can be tier-scoped; catalog and stock must exist before orders; orders must exist before B2B procurement, payment, and tax; fulfillment and notifications layer onto confirmed orders; commission, promotions, and reporting consume completed transaction data; support and hardening close the Phase 1.</w:t>
      </w:r>
      <w:r w:rsidDel="00000000" w:rsidR="00000000" w:rsidRPr="00000000">
        <w:rPr>
          <w:rtl w:val="0"/>
        </w:rPr>
        <w:t xml:space="preserve"> </w:t>
      </w:r>
    </w:p>
    <w:p w:rsidR="00000000" w:rsidDel="00000000" w:rsidP="00000000" w:rsidRDefault="00000000" w:rsidRPr="00000000" w14:paraId="00001522">
      <w:pPr>
        <w:rPr/>
      </w:pPr>
      <w:r w:rsidDel="00000000" w:rsidR="00000000" w:rsidRPr="00000000">
        <w:rPr>
          <w:rtl w:val="0"/>
        </w:rPr>
      </w:r>
    </w:p>
    <w:p w:rsidR="00000000" w:rsidDel="00000000" w:rsidP="00000000" w:rsidRDefault="00000000" w:rsidRPr="00000000" w14:paraId="00001523">
      <w:pPr>
        <w:pStyle w:val="Heading2"/>
        <w:keepNext w:val="0"/>
        <w:keepLines w:val="0"/>
        <w:spacing w:after="80" w:lineRule="auto"/>
        <w:rPr>
          <w:b w:val="1"/>
          <w:bCs w:val="1"/>
          <w:sz w:val="34"/>
          <w:szCs w:val="34"/>
        </w:rPr>
      </w:pPr>
      <w:bookmarkStart w:colFirst="0" w:colLast="0" w:name="_oguxldi93v9f" w:id="380"/>
      <w:bookmarkEnd w:id="380"/>
      <w:r w:rsidDel="00000000" w:rsidR="00000000" w:rsidRPr="00000000">
        <w:rPr>
          <w:rtl w:val="0"/>
        </w:rPr>
      </w:r>
    </w:p>
    <w:p w:rsidR="00000000" w:rsidDel="00000000" w:rsidP="00000000" w:rsidRDefault="00000000" w:rsidRPr="00000000" w14:paraId="00001524">
      <w:pPr>
        <w:rPr/>
      </w:pPr>
      <w:r w:rsidDel="00000000" w:rsidR="00000000" w:rsidRPr="00000000">
        <w:rPr>
          <w:rtl w:val="0"/>
        </w:rPr>
      </w:r>
    </w:p>
    <w:p w:rsidR="00000000" w:rsidDel="00000000" w:rsidP="00000000" w:rsidRDefault="00000000" w:rsidRPr="00000000" w14:paraId="00001525">
      <w:pPr>
        <w:rPr/>
      </w:pPr>
      <w:r w:rsidDel="00000000" w:rsidR="00000000" w:rsidRPr="00000000">
        <w:rPr>
          <w:rtl w:val="0"/>
        </w:rPr>
      </w:r>
    </w:p>
    <w:p w:rsidR="00000000" w:rsidDel="00000000" w:rsidP="00000000" w:rsidRDefault="00000000" w:rsidRPr="00000000" w14:paraId="00001526">
      <w:pPr>
        <w:pStyle w:val="Heading3"/>
        <w:keepNext w:val="0"/>
        <w:keepLines w:val="0"/>
        <w:spacing w:before="280" w:lineRule="auto"/>
        <w:rPr>
          <w:rFonts w:ascii="Calibri" w:cs="Calibri" w:eastAsia="Calibri" w:hAnsi="Calibri"/>
          <w:b w:val="1"/>
          <w:bCs w:val="1"/>
          <w:color w:val="0f7a34"/>
          <w:sz w:val="32"/>
          <w:szCs w:val="32"/>
        </w:rPr>
      </w:pPr>
      <w:bookmarkStart w:colFirst="0" w:colLast="0" w:name="_c61i5ouz4ubo" w:id="381"/>
      <w:bookmarkEnd w:id="381"/>
      <w:r w:rsidDel="00000000" w:rsidR="00000000" w:rsidRPr="00000000">
        <w:rPr>
          <w:rtl w:val="0"/>
        </w:rPr>
      </w:r>
    </w:p>
    <w:p w:rsidR="00000000" w:rsidDel="00000000" w:rsidP="00000000" w:rsidRDefault="00000000" w:rsidRPr="00000000" w14:paraId="00001527">
      <w:pPr>
        <w:pStyle w:val="Heading3"/>
        <w:keepNext w:val="0"/>
        <w:keepLines w:val="0"/>
        <w:spacing w:before="280" w:lineRule="auto"/>
        <w:rPr>
          <w:rFonts w:ascii="Calibri" w:cs="Calibri" w:eastAsia="Calibri" w:hAnsi="Calibri"/>
          <w:b w:val="1"/>
          <w:bCs w:val="1"/>
          <w:color w:val="0f7a34"/>
          <w:sz w:val="32"/>
          <w:szCs w:val="32"/>
        </w:rPr>
      </w:pPr>
      <w:bookmarkStart w:colFirst="0" w:colLast="0" w:name="_9p3oyaas2e21" w:id="382"/>
      <w:bookmarkEnd w:id="382"/>
      <w:r w:rsidDel="00000000" w:rsidR="00000000" w:rsidRPr="00000000">
        <w:br w:type="page"/>
      </w:r>
      <w:r w:rsidDel="00000000" w:rsidR="00000000" w:rsidRPr="00000000">
        <w:rPr>
          <w:rtl w:val="0"/>
        </w:rPr>
      </w:r>
    </w:p>
    <w:p w:rsidR="00000000" w:rsidDel="00000000" w:rsidP="00000000" w:rsidRDefault="00000000" w:rsidRPr="00000000" w14:paraId="00001528">
      <w:pPr>
        <w:pStyle w:val="Heading3"/>
        <w:keepNext w:val="0"/>
        <w:keepLines w:val="0"/>
        <w:spacing w:before="280" w:lineRule="auto"/>
        <w:rPr>
          <w:rFonts w:ascii="Calibri" w:cs="Calibri" w:eastAsia="Calibri" w:hAnsi="Calibri"/>
          <w:b w:val="1"/>
          <w:bCs w:val="1"/>
          <w:color w:val="0f7a34"/>
          <w:sz w:val="32"/>
          <w:szCs w:val="32"/>
        </w:rPr>
      </w:pPr>
      <w:bookmarkStart w:colFirst="0" w:colLast="0" w:name="_1exxaek4j21" w:id="383"/>
      <w:bookmarkEnd w:id="383"/>
      <w:r w:rsidDel="00000000" w:rsidR="00000000" w:rsidRPr="00000000">
        <w:rPr>
          <w:rFonts w:ascii="Calibri" w:cs="Calibri" w:eastAsia="Calibri" w:hAnsi="Calibri"/>
          <w:b w:val="1"/>
          <w:bCs w:val="1"/>
          <w:color w:val="0f7a34"/>
          <w:sz w:val="32"/>
          <w:szCs w:val="32"/>
          <w:rtl w:val="0"/>
        </w:rPr>
        <w:t xml:space="preserve">Appendix 5 Detailed Scope - SaaS for Enterprises</w:t>
      </w:r>
    </w:p>
    <w:p w:rsidR="00000000" w:rsidDel="00000000" w:rsidP="00000000" w:rsidRDefault="00000000" w:rsidRPr="00000000" w14:paraId="00001529">
      <w:pPr>
        <w:pStyle w:val="Heading1"/>
        <w:keepNext w:val="0"/>
        <w:keepLines w:val="0"/>
        <w:spacing w:before="480" w:lineRule="auto"/>
        <w:rPr>
          <w:b w:val="1"/>
          <w:bCs w:val="1"/>
          <w:color w:val="0a1f44"/>
          <w:sz w:val="30"/>
          <w:szCs w:val="30"/>
        </w:rPr>
      </w:pPr>
      <w:bookmarkStart w:colFirst="0" w:colLast="0" w:name="_hd81zlsb3r6y" w:id="384"/>
      <w:bookmarkEnd w:id="384"/>
      <w:r w:rsidDel="00000000" w:rsidR="00000000" w:rsidRPr="00000000">
        <w:rPr>
          <w:b w:val="1"/>
          <w:bCs w:val="1"/>
          <w:color w:val="0a1f44"/>
          <w:sz w:val="30"/>
          <w:szCs w:val="30"/>
          <w:rtl w:val="0"/>
        </w:rPr>
        <w:t xml:space="preserve">1. Introduction</w:t>
      </w:r>
    </w:p>
    <w:p w:rsidR="00000000" w:rsidDel="00000000" w:rsidP="00000000" w:rsidRDefault="00000000" w:rsidRPr="00000000" w14:paraId="0000152A">
      <w:pPr>
        <w:pStyle w:val="Heading2"/>
        <w:keepNext w:val="0"/>
        <w:keepLines w:val="0"/>
        <w:spacing w:after="80" w:lineRule="auto"/>
        <w:rPr>
          <w:b w:val="1"/>
          <w:bCs w:val="1"/>
          <w:color w:val="1e6fb8"/>
          <w:sz w:val="25"/>
          <w:szCs w:val="25"/>
        </w:rPr>
      </w:pPr>
      <w:bookmarkStart w:colFirst="0" w:colLast="0" w:name="_wjp0hormjj01" w:id="385"/>
      <w:bookmarkEnd w:id="385"/>
      <w:r w:rsidDel="00000000" w:rsidR="00000000" w:rsidRPr="00000000">
        <w:rPr>
          <w:b w:val="1"/>
          <w:bCs w:val="1"/>
          <w:color w:val="1e6fb8"/>
          <w:sz w:val="25"/>
          <w:szCs w:val="25"/>
          <w:rtl w:val="0"/>
        </w:rPr>
        <w:t xml:space="preserve">1.1 Purpose</w:t>
      </w:r>
    </w:p>
    <w:p w:rsidR="00000000" w:rsidDel="00000000" w:rsidP="00000000" w:rsidRDefault="00000000" w:rsidRPr="00000000" w14:paraId="0000152B">
      <w:pPr>
        <w:spacing w:after="120" w:lineRule="auto"/>
        <w:rPr/>
      </w:pPr>
      <w:r w:rsidDel="00000000" w:rsidR="00000000" w:rsidRPr="00000000">
        <w:rPr>
          <w:rtl w:val="0"/>
        </w:rPr>
        <w:t xml:space="preserve">This Software Requirements Specification (SRS) defines the functional and non-functional requirements for Phase 1 of the Omara Digitech SaaS ERP Platform. It serves as the agreed baseline for design, development, and stakeholder sign-off.</w:t>
      </w:r>
    </w:p>
    <w:p w:rsidR="00000000" w:rsidDel="00000000" w:rsidP="00000000" w:rsidRDefault="00000000" w:rsidRPr="00000000" w14:paraId="0000152C">
      <w:pPr>
        <w:pStyle w:val="Heading2"/>
        <w:keepNext w:val="0"/>
        <w:keepLines w:val="0"/>
        <w:spacing w:after="80" w:lineRule="auto"/>
        <w:rPr>
          <w:b w:val="1"/>
          <w:bCs w:val="1"/>
          <w:color w:val="1e6fb8"/>
          <w:sz w:val="25"/>
          <w:szCs w:val="25"/>
        </w:rPr>
      </w:pPr>
      <w:bookmarkStart w:colFirst="0" w:colLast="0" w:name="_ysrmvyt7l1ep" w:id="386"/>
      <w:bookmarkEnd w:id="386"/>
      <w:r w:rsidDel="00000000" w:rsidR="00000000" w:rsidRPr="00000000">
        <w:rPr>
          <w:b w:val="1"/>
          <w:bCs w:val="1"/>
          <w:color w:val="1e6fb8"/>
          <w:sz w:val="25"/>
          <w:szCs w:val="25"/>
          <w:rtl w:val="0"/>
        </w:rPr>
        <w:t xml:space="preserve">1.2 Scope</w:t>
      </w:r>
    </w:p>
    <w:p w:rsidR="00000000" w:rsidDel="00000000" w:rsidP="00000000" w:rsidRDefault="00000000" w:rsidRPr="00000000" w14:paraId="0000152D">
      <w:pPr>
        <w:spacing w:after="120" w:lineRule="auto"/>
        <w:rPr/>
      </w:pPr>
      <w:r w:rsidDel="00000000" w:rsidR="00000000" w:rsidRPr="00000000">
        <w:rPr>
          <w:rtl w:val="0"/>
        </w:rPr>
        <w:t xml:space="preserve">Phase 1 delivers a multi-tenant, web-based ERP offered as Software-as-a-Service. It comprises a SaaS Foundation Layer plus seven core business modules: LMS, CRM, HRMS, Inventory Management, Finance Management, Task Management, and Team Management. Each requirement is tagged MVP (first release) or Phase 2 (deferred). A broader Phase 2 module roadmap is summarized in Section 12.</w:t>
      </w:r>
    </w:p>
    <w:p w:rsidR="00000000" w:rsidDel="00000000" w:rsidP="00000000" w:rsidRDefault="00000000" w:rsidRPr="00000000" w14:paraId="0000152E">
      <w:pPr>
        <w:pStyle w:val="Heading2"/>
        <w:keepNext w:val="0"/>
        <w:keepLines w:val="0"/>
        <w:spacing w:after="80" w:lineRule="auto"/>
        <w:rPr>
          <w:b w:val="1"/>
          <w:bCs w:val="1"/>
          <w:sz w:val="26"/>
          <w:szCs w:val="26"/>
        </w:rPr>
      </w:pPr>
      <w:bookmarkStart w:colFirst="0" w:colLast="0" w:name="_ab4xld54gkvi" w:id="387"/>
      <w:bookmarkEnd w:id="387"/>
      <w:r w:rsidDel="00000000" w:rsidR="00000000" w:rsidRPr="00000000">
        <w:rPr>
          <w:b w:val="1"/>
          <w:bCs w:val="1"/>
          <w:sz w:val="26"/>
          <w:szCs w:val="26"/>
          <w:rtl w:val="0"/>
        </w:rPr>
        <w:t xml:space="preserve">Phase 1 Module Details</w:t>
      </w:r>
    </w:p>
    <w:p w:rsidR="00000000" w:rsidDel="00000000" w:rsidP="00000000" w:rsidRDefault="00000000" w:rsidRPr="00000000" w14:paraId="0000152F">
      <w:pPr>
        <w:spacing w:after="240" w:before="240" w:lineRule="auto"/>
        <w:rPr>
          <w:b w:val="1"/>
          <w:bCs w:val="1"/>
        </w:rPr>
      </w:pPr>
      <w:r w:rsidDel="00000000" w:rsidR="00000000" w:rsidRPr="00000000">
        <w:rPr>
          <w:b w:val="1"/>
          <w:bCs w:val="1"/>
          <w:rtl w:val="0"/>
        </w:rPr>
        <w:t xml:space="preserve">1. LMS (Learning Management)</w:t>
      </w:r>
    </w:p>
    <w:p w:rsidR="00000000" w:rsidDel="00000000" w:rsidP="00000000" w:rsidRDefault="00000000" w:rsidRPr="00000000" w14:paraId="00001530">
      <w:pPr>
        <w:numPr>
          <w:ilvl w:val="0"/>
          <w:numId w:val="44"/>
        </w:numPr>
        <w:spacing w:after="0" w:afterAutospacing="0" w:before="240" w:lineRule="auto"/>
        <w:ind w:left="720" w:hanging="360"/>
      </w:pPr>
      <w:r w:rsidDel="00000000" w:rsidR="00000000" w:rsidRPr="00000000">
        <w:rPr>
          <w:rFonts w:ascii="Arial Unicode MS" w:cs="Arial Unicode MS" w:eastAsia="Arial Unicode MS" w:hAnsi="Arial Unicode MS"/>
          <w:rtl w:val="0"/>
        </w:rPr>
        <w:t xml:space="preserve">Course builder: courses → modules → lessons (video, document, quiz content)</w:t>
      </w:r>
    </w:p>
    <w:p w:rsidR="00000000" w:rsidDel="00000000" w:rsidP="00000000" w:rsidRDefault="00000000" w:rsidRPr="00000000" w14:paraId="00001531">
      <w:pPr>
        <w:numPr>
          <w:ilvl w:val="0"/>
          <w:numId w:val="44"/>
        </w:numPr>
        <w:spacing w:after="0" w:afterAutospacing="0" w:before="0" w:beforeAutospacing="0" w:lineRule="auto"/>
        <w:ind w:left="720" w:hanging="360"/>
      </w:pPr>
      <w:r w:rsidDel="00000000" w:rsidR="00000000" w:rsidRPr="00000000">
        <w:rPr>
          <w:rtl w:val="0"/>
        </w:rPr>
        <w:t xml:space="preserve">Content library &amp; uploads</w:t>
      </w:r>
    </w:p>
    <w:p w:rsidR="00000000" w:rsidDel="00000000" w:rsidP="00000000" w:rsidRDefault="00000000" w:rsidRPr="00000000" w14:paraId="00001532">
      <w:pPr>
        <w:numPr>
          <w:ilvl w:val="0"/>
          <w:numId w:val="44"/>
        </w:numPr>
        <w:spacing w:after="0" w:afterAutospacing="0" w:before="0" w:beforeAutospacing="0" w:lineRule="auto"/>
        <w:ind w:left="720" w:hanging="360"/>
      </w:pPr>
      <w:r w:rsidDel="00000000" w:rsidR="00000000" w:rsidRPr="00000000">
        <w:rPr>
          <w:rtl w:val="0"/>
        </w:rPr>
        <w:t xml:space="preserve">Enrollment: assign to employees/teams, self-enroll, mandatory training flags</w:t>
      </w:r>
    </w:p>
    <w:p w:rsidR="00000000" w:rsidDel="00000000" w:rsidP="00000000" w:rsidRDefault="00000000" w:rsidRPr="00000000" w14:paraId="00001533">
      <w:pPr>
        <w:numPr>
          <w:ilvl w:val="0"/>
          <w:numId w:val="44"/>
        </w:numPr>
        <w:spacing w:after="0" w:afterAutospacing="0" w:before="0" w:beforeAutospacing="0" w:lineRule="auto"/>
        <w:ind w:left="720" w:hanging="360"/>
      </w:pPr>
      <w:r w:rsidDel="00000000" w:rsidR="00000000" w:rsidRPr="00000000">
        <w:rPr>
          <w:rtl w:val="0"/>
        </w:rPr>
        <w:t xml:space="preserve">Progress tracking &amp; completion status</w:t>
      </w:r>
    </w:p>
    <w:p w:rsidR="00000000" w:rsidDel="00000000" w:rsidP="00000000" w:rsidRDefault="00000000" w:rsidRPr="00000000" w14:paraId="00001534">
      <w:pPr>
        <w:numPr>
          <w:ilvl w:val="0"/>
          <w:numId w:val="44"/>
        </w:numPr>
        <w:spacing w:after="0" w:afterAutospacing="0" w:before="0" w:beforeAutospacing="0" w:lineRule="auto"/>
        <w:ind w:left="720" w:hanging="360"/>
      </w:pPr>
      <w:r w:rsidDel="00000000" w:rsidR="00000000" w:rsidRPr="00000000">
        <w:rPr>
          <w:rtl w:val="0"/>
        </w:rPr>
        <w:t xml:space="preserve">Assessments/quizzes with scoring</w:t>
      </w:r>
    </w:p>
    <w:p w:rsidR="00000000" w:rsidDel="00000000" w:rsidP="00000000" w:rsidRDefault="00000000" w:rsidRPr="00000000" w14:paraId="00001535">
      <w:pPr>
        <w:numPr>
          <w:ilvl w:val="0"/>
          <w:numId w:val="44"/>
        </w:numPr>
        <w:spacing w:after="0" w:afterAutospacing="0" w:before="0" w:beforeAutospacing="0" w:lineRule="auto"/>
        <w:ind w:left="720" w:hanging="360"/>
      </w:pPr>
      <w:r w:rsidDel="00000000" w:rsidR="00000000" w:rsidRPr="00000000">
        <w:rPr>
          <w:rtl w:val="0"/>
        </w:rPr>
        <w:t xml:space="preserve">Certificates on completion</w:t>
      </w:r>
    </w:p>
    <w:p w:rsidR="00000000" w:rsidDel="00000000" w:rsidP="00000000" w:rsidRDefault="00000000" w:rsidRPr="00000000" w14:paraId="00001536">
      <w:pPr>
        <w:numPr>
          <w:ilvl w:val="0"/>
          <w:numId w:val="44"/>
        </w:numPr>
        <w:spacing w:after="240" w:before="0" w:beforeAutospacing="0" w:lineRule="auto"/>
        <w:ind w:left="720" w:hanging="360"/>
      </w:pPr>
      <w:r w:rsidDel="00000000" w:rsidR="00000000" w:rsidRPr="00000000">
        <w:rPr>
          <w:rtl w:val="0"/>
        </w:rPr>
        <w:t xml:space="preserve">Reports: completion rates, scores by employee/team</w:t>
      </w:r>
    </w:p>
    <w:p w:rsidR="00000000" w:rsidDel="00000000" w:rsidP="00000000" w:rsidRDefault="00000000" w:rsidRPr="00000000" w14:paraId="00001537">
      <w:pPr>
        <w:spacing w:after="240" w:before="240" w:lineRule="auto"/>
        <w:rPr>
          <w:b w:val="1"/>
          <w:bCs w:val="1"/>
        </w:rPr>
      </w:pPr>
      <w:r w:rsidDel="00000000" w:rsidR="00000000" w:rsidRPr="00000000">
        <w:rPr>
          <w:b w:val="1"/>
          <w:bCs w:val="1"/>
          <w:rtl w:val="0"/>
        </w:rPr>
        <w:t xml:space="preserve">2. CRM</w:t>
      </w:r>
    </w:p>
    <w:p w:rsidR="00000000" w:rsidDel="00000000" w:rsidP="00000000" w:rsidRDefault="00000000" w:rsidRPr="00000000" w14:paraId="00001538">
      <w:pPr>
        <w:numPr>
          <w:ilvl w:val="0"/>
          <w:numId w:val="105"/>
        </w:numPr>
        <w:spacing w:after="0" w:afterAutospacing="0" w:before="240" w:lineRule="auto"/>
        <w:ind w:left="720" w:hanging="360"/>
      </w:pPr>
      <w:r w:rsidDel="00000000" w:rsidR="00000000" w:rsidRPr="00000000">
        <w:rPr>
          <w:rtl w:val="0"/>
        </w:rPr>
        <w:t xml:space="preserve">Contact &amp; account management (individuals + companies)</w:t>
      </w:r>
    </w:p>
    <w:p w:rsidR="00000000" w:rsidDel="00000000" w:rsidP="00000000" w:rsidRDefault="00000000" w:rsidRPr="00000000" w14:paraId="00001539">
      <w:pPr>
        <w:numPr>
          <w:ilvl w:val="0"/>
          <w:numId w:val="105"/>
        </w:numPr>
        <w:spacing w:after="0" w:afterAutospacing="0" w:before="0" w:beforeAutospacing="0" w:lineRule="auto"/>
        <w:ind w:left="720" w:hanging="360"/>
      </w:pPr>
      <w:r w:rsidDel="00000000" w:rsidR="00000000" w:rsidRPr="00000000">
        <w:rPr>
          <w:rtl w:val="0"/>
        </w:rPr>
        <w:t xml:space="preserve">Lead capture: web forms, manual entry, bulk import</w:t>
      </w:r>
    </w:p>
    <w:p w:rsidR="00000000" w:rsidDel="00000000" w:rsidP="00000000" w:rsidRDefault="00000000" w:rsidRPr="00000000" w14:paraId="0000153A">
      <w:pPr>
        <w:numPr>
          <w:ilvl w:val="0"/>
          <w:numId w:val="105"/>
        </w:numPr>
        <w:spacing w:after="0" w:afterAutospacing="0" w:before="0" w:beforeAutospacing="0" w:lineRule="auto"/>
        <w:ind w:left="720" w:hanging="360"/>
      </w:pPr>
      <w:r w:rsidDel="00000000" w:rsidR="00000000" w:rsidRPr="00000000">
        <w:rPr>
          <w:rtl w:val="0"/>
        </w:rPr>
        <w:t xml:space="preserve">Pipeline with custom stages; deals/opportunities</w:t>
      </w:r>
    </w:p>
    <w:p w:rsidR="00000000" w:rsidDel="00000000" w:rsidP="00000000" w:rsidRDefault="00000000" w:rsidRPr="00000000" w14:paraId="0000153B">
      <w:pPr>
        <w:numPr>
          <w:ilvl w:val="0"/>
          <w:numId w:val="105"/>
        </w:numPr>
        <w:spacing w:after="0" w:afterAutospacing="0" w:before="0" w:beforeAutospacing="0" w:lineRule="auto"/>
        <w:ind w:left="720" w:hanging="360"/>
      </w:pPr>
      <w:r w:rsidDel="00000000" w:rsidR="00000000" w:rsidRPr="00000000">
        <w:rPr>
          <w:rtl w:val="0"/>
        </w:rPr>
        <w:t xml:space="preserve">Activities: calls, meetings, emails, tasks linked to contacts</w:t>
      </w:r>
    </w:p>
    <w:p w:rsidR="00000000" w:rsidDel="00000000" w:rsidP="00000000" w:rsidRDefault="00000000" w:rsidRPr="00000000" w14:paraId="0000153C">
      <w:pPr>
        <w:numPr>
          <w:ilvl w:val="0"/>
          <w:numId w:val="105"/>
        </w:numPr>
        <w:spacing w:after="0" w:afterAutospacing="0" w:before="0" w:beforeAutospacing="0" w:lineRule="auto"/>
        <w:ind w:left="720" w:hanging="360"/>
      </w:pPr>
      <w:r w:rsidDel="00000000" w:rsidR="00000000" w:rsidRPr="00000000">
        <w:rPr>
          <w:rtl w:val="0"/>
        </w:rPr>
        <w:t xml:space="preserve">Follow-up reminders &amp; interaction history</w:t>
      </w:r>
    </w:p>
    <w:p w:rsidR="00000000" w:rsidDel="00000000" w:rsidP="00000000" w:rsidRDefault="00000000" w:rsidRPr="00000000" w14:paraId="0000153D">
      <w:pPr>
        <w:numPr>
          <w:ilvl w:val="0"/>
          <w:numId w:val="105"/>
        </w:numPr>
        <w:spacing w:after="0" w:afterAutospacing="0" w:before="0" w:beforeAutospacing="0" w:lineRule="auto"/>
        <w:ind w:left="720" w:hanging="360"/>
      </w:pPr>
      <w:r w:rsidDel="00000000" w:rsidR="00000000" w:rsidRPr="00000000">
        <w:rPr>
          <w:rtl w:val="0"/>
        </w:rPr>
        <w:t xml:space="preserve">Tags/segmentation</w:t>
      </w:r>
    </w:p>
    <w:p w:rsidR="00000000" w:rsidDel="00000000" w:rsidP="00000000" w:rsidRDefault="00000000" w:rsidRPr="00000000" w14:paraId="0000153E">
      <w:pPr>
        <w:numPr>
          <w:ilvl w:val="0"/>
          <w:numId w:val="105"/>
        </w:numPr>
        <w:spacing w:after="240" w:before="0" w:beforeAutospacing="0" w:lineRule="auto"/>
        <w:ind w:left="720" w:hanging="360"/>
      </w:pPr>
      <w:r w:rsidDel="00000000" w:rsidR="00000000" w:rsidRPr="00000000">
        <w:rPr>
          <w:rtl w:val="0"/>
        </w:rPr>
        <w:t xml:space="preserve">Reports: pipeline value, conversion rate, activity log</w:t>
      </w:r>
    </w:p>
    <w:p w:rsidR="00000000" w:rsidDel="00000000" w:rsidP="00000000" w:rsidRDefault="00000000" w:rsidRPr="00000000" w14:paraId="0000153F">
      <w:pPr>
        <w:spacing w:after="240" w:before="240" w:lineRule="auto"/>
        <w:rPr>
          <w:b w:val="1"/>
          <w:bCs w:val="1"/>
        </w:rPr>
      </w:pPr>
      <w:r w:rsidDel="00000000" w:rsidR="00000000" w:rsidRPr="00000000">
        <w:rPr>
          <w:b w:val="1"/>
          <w:bCs w:val="1"/>
          <w:rtl w:val="0"/>
        </w:rPr>
        <w:t xml:space="preserve">3. HRMS</w:t>
      </w:r>
    </w:p>
    <w:p w:rsidR="00000000" w:rsidDel="00000000" w:rsidP="00000000" w:rsidRDefault="00000000" w:rsidRPr="00000000" w14:paraId="00001540">
      <w:pPr>
        <w:numPr>
          <w:ilvl w:val="0"/>
          <w:numId w:val="162"/>
        </w:numPr>
        <w:spacing w:after="0" w:afterAutospacing="0" w:before="240" w:lineRule="auto"/>
        <w:ind w:left="720" w:hanging="360"/>
      </w:pPr>
      <w:r w:rsidDel="00000000" w:rsidR="00000000" w:rsidRPr="00000000">
        <w:rPr>
          <w:rtl w:val="0"/>
        </w:rPr>
        <w:t xml:space="preserve">Employee master (personal, job, documents)</w:t>
      </w:r>
    </w:p>
    <w:p w:rsidR="00000000" w:rsidDel="00000000" w:rsidP="00000000" w:rsidRDefault="00000000" w:rsidRPr="00000000" w14:paraId="00001541">
      <w:pPr>
        <w:numPr>
          <w:ilvl w:val="0"/>
          <w:numId w:val="162"/>
        </w:numPr>
        <w:spacing w:after="0" w:afterAutospacing="0" w:before="0" w:beforeAutospacing="0" w:lineRule="auto"/>
        <w:ind w:left="720" w:hanging="360"/>
      </w:pPr>
      <w:r w:rsidDel="00000000" w:rsidR="00000000" w:rsidRPr="00000000">
        <w:rPr>
          <w:rtl w:val="0"/>
        </w:rPr>
        <w:t xml:space="preserve">Attendance: check-in/out, regularization</w:t>
      </w:r>
    </w:p>
    <w:p w:rsidR="00000000" w:rsidDel="00000000" w:rsidP="00000000" w:rsidRDefault="00000000" w:rsidRPr="00000000" w14:paraId="00001542">
      <w:pPr>
        <w:numPr>
          <w:ilvl w:val="0"/>
          <w:numId w:val="162"/>
        </w:numPr>
        <w:spacing w:after="0" w:afterAutospacing="0" w:before="0" w:beforeAutospacing="0" w:lineRule="auto"/>
        <w:ind w:left="720" w:hanging="360"/>
      </w:pPr>
      <w:r w:rsidDel="00000000" w:rsidR="00000000" w:rsidRPr="00000000">
        <w:rPr>
          <w:rtl w:val="0"/>
        </w:rPr>
        <w:t xml:space="preserve">Leave management: types, requests, approvals, balances</w:t>
      </w:r>
    </w:p>
    <w:p w:rsidR="00000000" w:rsidDel="00000000" w:rsidP="00000000" w:rsidRDefault="00000000" w:rsidRPr="00000000" w14:paraId="00001543">
      <w:pPr>
        <w:numPr>
          <w:ilvl w:val="0"/>
          <w:numId w:val="162"/>
        </w:numPr>
        <w:spacing w:after="0" w:afterAutospacing="0" w:before="0" w:beforeAutospacing="0" w:lineRule="auto"/>
        <w:ind w:left="720" w:hanging="360"/>
      </w:pPr>
      <w:r w:rsidDel="00000000" w:rsidR="00000000" w:rsidRPr="00000000">
        <w:rPr>
          <w:rtl w:val="0"/>
        </w:rPr>
        <w:t xml:space="preserve">Payroll basics: salary structure, payslip generation, deductions </w:t>
      </w:r>
      <w:r w:rsidDel="00000000" w:rsidR="00000000" w:rsidRPr="00000000">
        <w:rPr>
          <w:i w:val="1"/>
          <w:iCs w:val="1"/>
          <w:rtl w:val="0"/>
        </w:rPr>
        <w:t xml:space="preserve">(TDS/PF deferred to Phase 2)</w:t>
      </w:r>
    </w:p>
    <w:p w:rsidR="00000000" w:rsidDel="00000000" w:rsidP="00000000" w:rsidRDefault="00000000" w:rsidRPr="00000000" w14:paraId="00001544">
      <w:pPr>
        <w:numPr>
          <w:ilvl w:val="0"/>
          <w:numId w:val="162"/>
        </w:numPr>
        <w:spacing w:after="0" w:afterAutospacing="0" w:before="0" w:beforeAutospacing="0" w:lineRule="auto"/>
        <w:ind w:left="720" w:hanging="360"/>
      </w:pPr>
      <w:r w:rsidDel="00000000" w:rsidR="00000000" w:rsidRPr="00000000">
        <w:rPr>
          <w:rtl w:val="0"/>
        </w:rPr>
        <w:t xml:space="preserve">Onboarding / offboarding workflows</w:t>
      </w:r>
    </w:p>
    <w:p w:rsidR="00000000" w:rsidDel="00000000" w:rsidP="00000000" w:rsidRDefault="00000000" w:rsidRPr="00000000" w14:paraId="00001545">
      <w:pPr>
        <w:numPr>
          <w:ilvl w:val="0"/>
          <w:numId w:val="162"/>
        </w:numPr>
        <w:spacing w:after="0" w:afterAutospacing="0" w:before="0" w:beforeAutospacing="0" w:lineRule="auto"/>
        <w:ind w:left="720" w:hanging="360"/>
      </w:pPr>
      <w:r w:rsidDel="00000000" w:rsidR="00000000" w:rsidRPr="00000000">
        <w:rPr>
          <w:rtl w:val="0"/>
        </w:rPr>
        <w:t xml:space="preserve">Org structure &amp; reporting lines</w:t>
      </w:r>
    </w:p>
    <w:p w:rsidR="00000000" w:rsidDel="00000000" w:rsidP="00000000" w:rsidRDefault="00000000" w:rsidRPr="00000000" w14:paraId="00001546">
      <w:pPr>
        <w:numPr>
          <w:ilvl w:val="0"/>
          <w:numId w:val="162"/>
        </w:numPr>
        <w:spacing w:after="0" w:afterAutospacing="0" w:before="0" w:beforeAutospacing="0" w:lineRule="auto"/>
        <w:ind w:left="720" w:hanging="360"/>
      </w:pPr>
      <w:r w:rsidDel="00000000" w:rsidR="00000000" w:rsidRPr="00000000">
        <w:rPr>
          <w:rtl w:val="0"/>
        </w:rPr>
        <w:t xml:space="preserve">Document store (offer letters, IDs)</w:t>
      </w:r>
    </w:p>
    <w:p w:rsidR="00000000" w:rsidDel="00000000" w:rsidP="00000000" w:rsidRDefault="00000000" w:rsidRPr="00000000" w14:paraId="00001547">
      <w:pPr>
        <w:numPr>
          <w:ilvl w:val="0"/>
          <w:numId w:val="162"/>
        </w:numPr>
        <w:spacing w:after="240" w:before="0" w:beforeAutospacing="0" w:lineRule="auto"/>
        <w:ind w:left="720" w:hanging="360"/>
      </w:pPr>
      <w:r w:rsidDel="00000000" w:rsidR="00000000" w:rsidRPr="00000000">
        <w:rPr>
          <w:rtl w:val="0"/>
        </w:rPr>
        <w:t xml:space="preserve">Employee self-service portal</w:t>
      </w:r>
    </w:p>
    <w:p w:rsidR="00000000" w:rsidDel="00000000" w:rsidP="00000000" w:rsidRDefault="00000000" w:rsidRPr="00000000" w14:paraId="00001548">
      <w:pPr>
        <w:spacing w:after="240" w:before="240" w:lineRule="auto"/>
        <w:rPr>
          <w:b w:val="1"/>
          <w:bCs w:val="1"/>
        </w:rPr>
      </w:pPr>
      <w:r w:rsidDel="00000000" w:rsidR="00000000" w:rsidRPr="00000000">
        <w:rPr>
          <w:b w:val="1"/>
          <w:bCs w:val="1"/>
          <w:rtl w:val="0"/>
        </w:rPr>
        <w:t xml:space="preserve">4. Inventory Management</w:t>
      </w:r>
    </w:p>
    <w:p w:rsidR="00000000" w:rsidDel="00000000" w:rsidP="00000000" w:rsidRDefault="00000000" w:rsidRPr="00000000" w14:paraId="00001549">
      <w:pPr>
        <w:numPr>
          <w:ilvl w:val="0"/>
          <w:numId w:val="62"/>
        </w:numPr>
        <w:spacing w:after="0" w:afterAutospacing="0" w:before="240" w:lineRule="auto"/>
        <w:ind w:left="720" w:hanging="360"/>
      </w:pPr>
      <w:r w:rsidDel="00000000" w:rsidR="00000000" w:rsidRPr="00000000">
        <w:rPr>
          <w:rtl w:val="0"/>
        </w:rPr>
        <w:t xml:space="preserve">Item/product master (SKU, category, unit, pricing)</w:t>
      </w:r>
    </w:p>
    <w:p w:rsidR="00000000" w:rsidDel="00000000" w:rsidP="00000000" w:rsidRDefault="00000000" w:rsidRPr="00000000" w14:paraId="0000154A">
      <w:pPr>
        <w:numPr>
          <w:ilvl w:val="0"/>
          <w:numId w:val="62"/>
        </w:numPr>
        <w:spacing w:after="0" w:afterAutospacing="0" w:before="0" w:beforeAutospacing="0" w:lineRule="auto"/>
        <w:ind w:left="720" w:hanging="360"/>
      </w:pPr>
      <w:r w:rsidDel="00000000" w:rsidR="00000000" w:rsidRPr="00000000">
        <w:rPr>
          <w:rtl w:val="0"/>
        </w:rPr>
        <w:t xml:space="preserve">Stock levels (multi-location ready)</w:t>
      </w:r>
    </w:p>
    <w:p w:rsidR="00000000" w:rsidDel="00000000" w:rsidP="00000000" w:rsidRDefault="00000000" w:rsidRPr="00000000" w14:paraId="0000154B">
      <w:pPr>
        <w:numPr>
          <w:ilvl w:val="0"/>
          <w:numId w:val="62"/>
        </w:numPr>
        <w:spacing w:after="0" w:afterAutospacing="0" w:before="0" w:beforeAutospacing="0" w:lineRule="auto"/>
        <w:ind w:left="720" w:hanging="360"/>
      </w:pPr>
      <w:r w:rsidDel="00000000" w:rsidR="00000000" w:rsidRPr="00000000">
        <w:rPr>
          <w:rtl w:val="0"/>
        </w:rPr>
        <w:t xml:space="preserve">Stock-in (receipts) / stock-out (issues) / adjustments</w:t>
      </w:r>
    </w:p>
    <w:p w:rsidR="00000000" w:rsidDel="00000000" w:rsidP="00000000" w:rsidRDefault="00000000" w:rsidRPr="00000000" w14:paraId="0000154C">
      <w:pPr>
        <w:numPr>
          <w:ilvl w:val="0"/>
          <w:numId w:val="62"/>
        </w:numPr>
        <w:spacing w:after="0" w:afterAutospacing="0" w:before="0" w:beforeAutospacing="0" w:lineRule="auto"/>
        <w:ind w:left="720" w:hanging="360"/>
      </w:pPr>
      <w:r w:rsidDel="00000000" w:rsidR="00000000" w:rsidRPr="00000000">
        <w:rPr>
          <w:rtl w:val="0"/>
        </w:rPr>
        <w:t xml:space="preserve">Low-stock &amp; reorder alerts</w:t>
      </w:r>
    </w:p>
    <w:p w:rsidR="00000000" w:rsidDel="00000000" w:rsidP="00000000" w:rsidRDefault="00000000" w:rsidRPr="00000000" w14:paraId="0000154D">
      <w:pPr>
        <w:numPr>
          <w:ilvl w:val="0"/>
          <w:numId w:val="62"/>
        </w:numPr>
        <w:spacing w:after="0" w:afterAutospacing="0" w:before="0" w:beforeAutospacing="0" w:lineRule="auto"/>
        <w:ind w:left="720" w:hanging="360"/>
      </w:pPr>
      <w:r w:rsidDel="00000000" w:rsidR="00000000" w:rsidRPr="00000000">
        <w:rPr>
          <w:rtl w:val="0"/>
        </w:rPr>
        <w:t xml:space="preserve">Stock valuation</w:t>
      </w:r>
    </w:p>
    <w:p w:rsidR="00000000" w:rsidDel="00000000" w:rsidP="00000000" w:rsidRDefault="00000000" w:rsidRPr="00000000" w14:paraId="0000154E">
      <w:pPr>
        <w:numPr>
          <w:ilvl w:val="0"/>
          <w:numId w:val="62"/>
        </w:numPr>
        <w:spacing w:after="0" w:afterAutospacing="0" w:before="0" w:beforeAutospacing="0" w:lineRule="auto"/>
        <w:ind w:left="720" w:hanging="360"/>
      </w:pPr>
      <w:r w:rsidDel="00000000" w:rsidR="00000000" w:rsidRPr="00000000">
        <w:rPr>
          <w:rtl w:val="0"/>
        </w:rPr>
        <w:t xml:space="preserve">Reports: stock summary, movement, valuation</w:t>
      </w:r>
    </w:p>
    <w:p w:rsidR="00000000" w:rsidDel="00000000" w:rsidP="00000000" w:rsidRDefault="00000000" w:rsidRPr="00000000" w14:paraId="0000154F">
      <w:pPr>
        <w:numPr>
          <w:ilvl w:val="0"/>
          <w:numId w:val="62"/>
        </w:numPr>
        <w:spacing w:after="240" w:before="0" w:beforeAutospacing="0" w:lineRule="auto"/>
        <w:ind w:left="720" w:hanging="360"/>
      </w:pPr>
      <w:r w:rsidDel="00000000" w:rsidR="00000000" w:rsidRPr="00000000">
        <w:rPr>
          <w:i w:val="1"/>
          <w:iCs w:val="1"/>
          <w:rtl w:val="0"/>
        </w:rPr>
        <w:t xml:space="preserve">Batch/expiry tracking deferred to Phase 2</w:t>
      </w:r>
    </w:p>
    <w:p w:rsidR="00000000" w:rsidDel="00000000" w:rsidP="00000000" w:rsidRDefault="00000000" w:rsidRPr="00000000" w14:paraId="00001550">
      <w:pPr>
        <w:spacing w:after="240" w:before="240" w:lineRule="auto"/>
        <w:rPr>
          <w:b w:val="1"/>
          <w:bCs w:val="1"/>
        </w:rPr>
      </w:pPr>
      <w:r w:rsidDel="00000000" w:rsidR="00000000" w:rsidRPr="00000000">
        <w:rPr>
          <w:b w:val="1"/>
          <w:bCs w:val="1"/>
          <w:rtl w:val="0"/>
        </w:rPr>
        <w:t xml:space="preserve">5. Finance Management</w:t>
      </w:r>
    </w:p>
    <w:p w:rsidR="00000000" w:rsidDel="00000000" w:rsidP="00000000" w:rsidRDefault="00000000" w:rsidRPr="00000000" w14:paraId="00001551">
      <w:pPr>
        <w:numPr>
          <w:ilvl w:val="0"/>
          <w:numId w:val="112"/>
        </w:numPr>
        <w:spacing w:after="0" w:afterAutospacing="0" w:before="240" w:lineRule="auto"/>
        <w:ind w:left="720" w:hanging="360"/>
      </w:pPr>
      <w:r w:rsidDel="00000000" w:rsidR="00000000" w:rsidRPr="00000000">
        <w:rPr>
          <w:rtl w:val="0"/>
        </w:rPr>
        <w:t xml:space="preserve">GST-compliant sales invoicing</w:t>
      </w:r>
    </w:p>
    <w:p w:rsidR="00000000" w:rsidDel="00000000" w:rsidP="00000000" w:rsidRDefault="00000000" w:rsidRPr="00000000" w14:paraId="00001552">
      <w:pPr>
        <w:numPr>
          <w:ilvl w:val="0"/>
          <w:numId w:val="112"/>
        </w:numPr>
        <w:spacing w:after="0" w:afterAutospacing="0" w:before="0" w:beforeAutospacing="0" w:lineRule="auto"/>
        <w:ind w:left="720" w:hanging="360"/>
      </w:pPr>
      <w:r w:rsidDel="00000000" w:rsidR="00000000" w:rsidRPr="00000000">
        <w:rPr>
          <w:rtl w:val="0"/>
        </w:rPr>
        <w:t xml:space="preserve">Expense &amp; bill tracking</w:t>
      </w:r>
    </w:p>
    <w:p w:rsidR="00000000" w:rsidDel="00000000" w:rsidP="00000000" w:rsidRDefault="00000000" w:rsidRPr="00000000" w14:paraId="00001553">
      <w:pPr>
        <w:numPr>
          <w:ilvl w:val="0"/>
          <w:numId w:val="112"/>
        </w:numPr>
        <w:spacing w:after="0" w:afterAutospacing="0" w:before="0" w:beforeAutospacing="0" w:lineRule="auto"/>
        <w:ind w:left="720" w:hanging="360"/>
      </w:pPr>
      <w:r w:rsidDel="00000000" w:rsidR="00000000" w:rsidRPr="00000000">
        <w:rPr>
          <w:rtl w:val="0"/>
        </w:rPr>
        <w:t xml:space="preserve">Chart of accounts / ledgers</w:t>
      </w:r>
    </w:p>
    <w:p w:rsidR="00000000" w:rsidDel="00000000" w:rsidP="00000000" w:rsidRDefault="00000000" w:rsidRPr="00000000" w14:paraId="00001554">
      <w:pPr>
        <w:numPr>
          <w:ilvl w:val="0"/>
          <w:numId w:val="112"/>
        </w:numPr>
        <w:spacing w:after="0" w:afterAutospacing="0" w:before="0" w:beforeAutospacing="0" w:lineRule="auto"/>
        <w:ind w:left="720" w:hanging="360"/>
      </w:pPr>
      <w:r w:rsidDel="00000000" w:rsidR="00000000" w:rsidRPr="00000000">
        <w:rPr>
          <w:rtl w:val="0"/>
        </w:rPr>
        <w:t xml:space="preserve">Receipts &amp; payments, bank/cash accounts</w:t>
      </w:r>
    </w:p>
    <w:p w:rsidR="00000000" w:rsidDel="00000000" w:rsidP="00000000" w:rsidRDefault="00000000" w:rsidRPr="00000000" w14:paraId="00001555">
      <w:pPr>
        <w:numPr>
          <w:ilvl w:val="0"/>
          <w:numId w:val="112"/>
        </w:numPr>
        <w:spacing w:after="0" w:afterAutospacing="0" w:before="0" w:beforeAutospacing="0" w:lineRule="auto"/>
        <w:ind w:left="720" w:hanging="360"/>
      </w:pPr>
      <w:r w:rsidDel="00000000" w:rsidR="00000000" w:rsidRPr="00000000">
        <w:rPr>
          <w:rtl w:val="0"/>
        </w:rPr>
        <w:t xml:space="preserve">GST handling: tax rates, GSTIN, GST reports</w:t>
      </w:r>
    </w:p>
    <w:p w:rsidR="00000000" w:rsidDel="00000000" w:rsidP="00000000" w:rsidRDefault="00000000" w:rsidRPr="00000000" w14:paraId="00001556">
      <w:pPr>
        <w:numPr>
          <w:ilvl w:val="0"/>
          <w:numId w:val="112"/>
        </w:numPr>
        <w:spacing w:after="0" w:afterAutospacing="0" w:before="0" w:beforeAutospacing="0" w:lineRule="auto"/>
        <w:ind w:left="720" w:hanging="360"/>
      </w:pPr>
      <w:r w:rsidDel="00000000" w:rsidR="00000000" w:rsidRPr="00000000">
        <w:rPr>
          <w:rtl w:val="0"/>
        </w:rPr>
        <w:t xml:space="preserve">Financial reports: P&amp;L, receivables/payables, outstanding</w:t>
      </w:r>
    </w:p>
    <w:p w:rsidR="00000000" w:rsidDel="00000000" w:rsidP="00000000" w:rsidRDefault="00000000" w:rsidRPr="00000000" w14:paraId="00001557">
      <w:pPr>
        <w:numPr>
          <w:ilvl w:val="0"/>
          <w:numId w:val="112"/>
        </w:numPr>
        <w:spacing w:after="240" w:before="0" w:beforeAutospacing="0" w:lineRule="auto"/>
        <w:ind w:left="720" w:hanging="360"/>
      </w:pPr>
      <w:r w:rsidDel="00000000" w:rsidR="00000000" w:rsidRPr="00000000">
        <w:rPr>
          <w:rtl w:val="0"/>
        </w:rPr>
        <w:t xml:space="preserve">Hooks: invoice-from-deal (CRM), COGS (Inventory)</w:t>
      </w:r>
    </w:p>
    <w:p w:rsidR="00000000" w:rsidDel="00000000" w:rsidP="00000000" w:rsidRDefault="00000000" w:rsidRPr="00000000" w14:paraId="00001558">
      <w:pPr>
        <w:spacing w:after="240" w:before="240" w:lineRule="auto"/>
        <w:rPr>
          <w:b w:val="1"/>
          <w:bCs w:val="1"/>
        </w:rPr>
      </w:pPr>
      <w:r w:rsidDel="00000000" w:rsidR="00000000" w:rsidRPr="00000000">
        <w:rPr>
          <w:b w:val="1"/>
          <w:bCs w:val="1"/>
          <w:rtl w:val="0"/>
        </w:rPr>
        <w:t xml:space="preserve">6. Task Management</w:t>
      </w:r>
    </w:p>
    <w:p w:rsidR="00000000" w:rsidDel="00000000" w:rsidP="00000000" w:rsidRDefault="00000000" w:rsidRPr="00000000" w14:paraId="00001559">
      <w:pPr>
        <w:numPr>
          <w:ilvl w:val="0"/>
          <w:numId w:val="159"/>
        </w:numPr>
        <w:spacing w:after="0" w:afterAutospacing="0" w:before="240" w:lineRule="auto"/>
        <w:ind w:left="720" w:hanging="360"/>
      </w:pPr>
      <w:r w:rsidDel="00000000" w:rsidR="00000000" w:rsidRPr="00000000">
        <w:rPr>
          <w:rtl w:val="0"/>
        </w:rPr>
        <w:t xml:space="preserve">Task creation: title, description, assignee, due date, priority</w:t>
      </w:r>
    </w:p>
    <w:p w:rsidR="00000000" w:rsidDel="00000000" w:rsidP="00000000" w:rsidRDefault="00000000" w:rsidRPr="00000000" w14:paraId="0000155A">
      <w:pPr>
        <w:numPr>
          <w:ilvl w:val="0"/>
          <w:numId w:val="159"/>
        </w:numPr>
        <w:spacing w:after="0" w:afterAutospacing="0" w:before="0" w:beforeAutospacing="0" w:lineRule="auto"/>
        <w:ind w:left="720" w:hanging="360"/>
      </w:pPr>
      <w:r w:rsidDel="00000000" w:rsidR="00000000" w:rsidRPr="00000000">
        <w:rPr>
          <w:rtl w:val="0"/>
        </w:rPr>
        <w:t xml:space="preserve">Status workflow (custom) + Kanban/list views</w:t>
      </w:r>
    </w:p>
    <w:p w:rsidR="00000000" w:rsidDel="00000000" w:rsidP="00000000" w:rsidRDefault="00000000" w:rsidRPr="00000000" w14:paraId="0000155B">
      <w:pPr>
        <w:numPr>
          <w:ilvl w:val="0"/>
          <w:numId w:val="159"/>
        </w:numPr>
        <w:spacing w:after="0" w:afterAutospacing="0" w:before="0" w:beforeAutospacing="0" w:lineRule="auto"/>
        <w:ind w:left="720" w:hanging="360"/>
      </w:pPr>
      <w:r w:rsidDel="00000000" w:rsidR="00000000" w:rsidRPr="00000000">
        <w:rPr>
          <w:rtl w:val="0"/>
        </w:rPr>
        <w:t xml:space="preserve">Subtasks &amp; checklists</w:t>
      </w:r>
    </w:p>
    <w:p w:rsidR="00000000" w:rsidDel="00000000" w:rsidP="00000000" w:rsidRDefault="00000000" w:rsidRPr="00000000" w14:paraId="0000155C">
      <w:pPr>
        <w:numPr>
          <w:ilvl w:val="0"/>
          <w:numId w:val="159"/>
        </w:numPr>
        <w:spacing w:after="0" w:afterAutospacing="0" w:before="0" w:beforeAutospacing="0" w:lineRule="auto"/>
        <w:ind w:left="720" w:hanging="360"/>
      </w:pPr>
      <w:r w:rsidDel="00000000" w:rsidR="00000000" w:rsidRPr="00000000">
        <w:rPr>
          <w:rtl w:val="0"/>
        </w:rPr>
        <w:t xml:space="preserve">Comments &amp; attachments</w:t>
      </w:r>
    </w:p>
    <w:p w:rsidR="00000000" w:rsidDel="00000000" w:rsidP="00000000" w:rsidRDefault="00000000" w:rsidRPr="00000000" w14:paraId="0000155D">
      <w:pPr>
        <w:numPr>
          <w:ilvl w:val="0"/>
          <w:numId w:val="159"/>
        </w:numPr>
        <w:spacing w:after="0" w:afterAutospacing="0" w:before="0" w:beforeAutospacing="0" w:lineRule="auto"/>
        <w:ind w:left="720" w:hanging="360"/>
      </w:pPr>
      <w:r w:rsidDel="00000000" w:rsidR="00000000" w:rsidRPr="00000000">
        <w:rPr>
          <w:rtl w:val="0"/>
        </w:rPr>
        <w:t xml:space="preserve">Linking to CRM deals, HR, projects, teams</w:t>
      </w:r>
    </w:p>
    <w:p w:rsidR="00000000" w:rsidDel="00000000" w:rsidP="00000000" w:rsidRDefault="00000000" w:rsidRPr="00000000" w14:paraId="0000155E">
      <w:pPr>
        <w:numPr>
          <w:ilvl w:val="0"/>
          <w:numId w:val="159"/>
        </w:numPr>
        <w:spacing w:after="0" w:afterAutospacing="0" w:before="0" w:beforeAutospacing="0" w:lineRule="auto"/>
        <w:ind w:left="720" w:hanging="360"/>
      </w:pPr>
      <w:r w:rsidDel="00000000" w:rsidR="00000000" w:rsidRPr="00000000">
        <w:rPr>
          <w:rtl w:val="0"/>
        </w:rPr>
        <w:t xml:space="preserve">Reminders &amp; overdue alerts</w:t>
      </w:r>
    </w:p>
    <w:p w:rsidR="00000000" w:rsidDel="00000000" w:rsidP="00000000" w:rsidRDefault="00000000" w:rsidRPr="00000000" w14:paraId="0000155F">
      <w:pPr>
        <w:numPr>
          <w:ilvl w:val="0"/>
          <w:numId w:val="159"/>
        </w:numPr>
        <w:spacing w:after="240" w:before="0" w:beforeAutospacing="0" w:lineRule="auto"/>
        <w:ind w:left="720" w:hanging="360"/>
      </w:pPr>
      <w:r w:rsidDel="00000000" w:rsidR="00000000" w:rsidRPr="00000000">
        <w:rPr>
          <w:rtl w:val="0"/>
        </w:rPr>
        <w:t xml:space="preserve">Reports: workload, overdue, completion</w:t>
      </w:r>
    </w:p>
    <w:p w:rsidR="00000000" w:rsidDel="00000000" w:rsidP="00000000" w:rsidRDefault="00000000" w:rsidRPr="00000000" w14:paraId="00001560">
      <w:pPr>
        <w:spacing w:after="240" w:before="240" w:lineRule="auto"/>
        <w:rPr>
          <w:b w:val="1"/>
          <w:bCs w:val="1"/>
        </w:rPr>
      </w:pPr>
      <w:r w:rsidDel="00000000" w:rsidR="00000000" w:rsidRPr="00000000">
        <w:rPr>
          <w:b w:val="1"/>
          <w:bCs w:val="1"/>
          <w:rtl w:val="0"/>
        </w:rPr>
        <w:t xml:space="preserve">7. Team Management</w:t>
      </w:r>
    </w:p>
    <w:p w:rsidR="00000000" w:rsidDel="00000000" w:rsidP="00000000" w:rsidRDefault="00000000" w:rsidRPr="00000000" w14:paraId="00001561">
      <w:pPr>
        <w:numPr>
          <w:ilvl w:val="0"/>
          <w:numId w:val="39"/>
        </w:numPr>
        <w:spacing w:after="0" w:afterAutospacing="0" w:before="240" w:lineRule="auto"/>
        <w:ind w:left="720" w:hanging="360"/>
      </w:pPr>
      <w:r w:rsidDel="00000000" w:rsidR="00000000" w:rsidRPr="00000000">
        <w:rPr>
          <w:rtl w:val="0"/>
        </w:rPr>
        <w:t xml:space="preserve">Team creation &amp; membership</w:t>
      </w:r>
    </w:p>
    <w:p w:rsidR="00000000" w:rsidDel="00000000" w:rsidP="00000000" w:rsidRDefault="00000000" w:rsidRPr="00000000" w14:paraId="00001562">
      <w:pPr>
        <w:numPr>
          <w:ilvl w:val="0"/>
          <w:numId w:val="39"/>
        </w:numPr>
        <w:spacing w:after="0" w:afterAutospacing="0" w:before="0" w:beforeAutospacing="0" w:lineRule="auto"/>
        <w:ind w:left="720" w:hanging="360"/>
      </w:pPr>
      <w:r w:rsidDel="00000000" w:rsidR="00000000" w:rsidRPr="00000000">
        <w:rPr>
          <w:rtl w:val="0"/>
        </w:rPr>
        <w:t xml:space="preserve">Hierarchy / reporting structure</w:t>
      </w:r>
    </w:p>
    <w:p w:rsidR="00000000" w:rsidDel="00000000" w:rsidP="00000000" w:rsidRDefault="00000000" w:rsidRPr="00000000" w14:paraId="00001563">
      <w:pPr>
        <w:numPr>
          <w:ilvl w:val="0"/>
          <w:numId w:val="39"/>
        </w:numPr>
        <w:spacing w:after="0" w:afterAutospacing="0" w:before="0" w:beforeAutospacing="0" w:lineRule="auto"/>
        <w:ind w:left="720" w:hanging="360"/>
      </w:pPr>
      <w:r w:rsidDel="00000000" w:rsidR="00000000" w:rsidRPr="00000000">
        <w:rPr>
          <w:rtl w:val="0"/>
        </w:rPr>
        <w:t xml:space="preserve">Role assignment within teams</w:t>
      </w:r>
    </w:p>
    <w:p w:rsidR="00000000" w:rsidDel="00000000" w:rsidP="00000000" w:rsidRDefault="00000000" w:rsidRPr="00000000" w14:paraId="00001564">
      <w:pPr>
        <w:numPr>
          <w:ilvl w:val="0"/>
          <w:numId w:val="39"/>
        </w:numPr>
        <w:spacing w:after="0" w:afterAutospacing="0" w:before="0" w:beforeAutospacing="0" w:lineRule="auto"/>
        <w:ind w:left="720" w:hanging="360"/>
      </w:pPr>
      <w:r w:rsidDel="00000000" w:rsidR="00000000" w:rsidRPr="00000000">
        <w:rPr>
          <w:rtl w:val="0"/>
        </w:rPr>
        <w:t xml:space="preserve">Member capacity &amp; availability</w:t>
      </w:r>
    </w:p>
    <w:p w:rsidR="00000000" w:rsidDel="00000000" w:rsidP="00000000" w:rsidRDefault="00000000" w:rsidRPr="00000000" w14:paraId="00001565">
      <w:pPr>
        <w:numPr>
          <w:ilvl w:val="0"/>
          <w:numId w:val="39"/>
        </w:numPr>
        <w:spacing w:after="240" w:before="0" w:beforeAutospacing="0" w:lineRule="auto"/>
        <w:ind w:left="720" w:hanging="360"/>
      </w:pPr>
      <w:r w:rsidDel="00000000" w:rsidR="00000000" w:rsidRPr="00000000">
        <w:rPr>
          <w:rtl w:val="0"/>
        </w:rPr>
        <w:t xml:space="preserve">Team dashboards</w:t>
      </w:r>
    </w:p>
    <w:p w:rsidR="00000000" w:rsidDel="00000000" w:rsidP="00000000" w:rsidRDefault="00000000" w:rsidRPr="00000000" w14:paraId="00001566">
      <w:pPr>
        <w:spacing w:after="240" w:before="240" w:lineRule="auto"/>
        <w:ind w:left="600" w:right="600" w:firstLine="0"/>
        <w:rPr/>
      </w:pPr>
      <w:r w:rsidDel="00000000" w:rsidR="00000000" w:rsidRPr="00000000">
        <w:rPr>
          <w:b w:val="1"/>
          <w:bCs w:val="1"/>
          <w:rtl w:val="0"/>
        </w:rPr>
        <w:t xml:space="preserve">Design note:</w:t>
      </w:r>
      <w:r w:rsidDel="00000000" w:rsidR="00000000" w:rsidRPr="00000000">
        <w:rPr>
          <w:rtl w:val="0"/>
        </w:rPr>
        <w:t xml:space="preserve"> Team Management overlaps heavily with HRMS org structure and the Foundation Layer's RBAC. My recommendation is to build it as a </w:t>
      </w:r>
      <w:r w:rsidDel="00000000" w:rsidR="00000000" w:rsidRPr="00000000">
        <w:rPr>
          <w:b w:val="1"/>
          <w:bCs w:val="1"/>
          <w:rtl w:val="0"/>
        </w:rPr>
        <w:t xml:space="preserve">thin layer</w:t>
      </w:r>
      <w:r w:rsidDel="00000000" w:rsidR="00000000" w:rsidRPr="00000000">
        <w:rPr>
          <w:rtl w:val="0"/>
        </w:rPr>
        <w:t xml:space="preserve"> over those two rather than a standalone module with its own data — avoids duplicate org/role logic. Flag if you'd prefer it fully standalone.</w:t>
      </w:r>
    </w:p>
    <w:p w:rsidR="00000000" w:rsidDel="00000000" w:rsidP="00000000" w:rsidRDefault="00000000" w:rsidRPr="00000000" w14:paraId="0000156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568">
      <w:pPr>
        <w:spacing w:after="240" w:before="240" w:lineRule="auto"/>
        <w:rPr>
          <w:b w:val="1"/>
          <w:bCs w:val="1"/>
        </w:rPr>
      </w:pPr>
      <w:r w:rsidDel="00000000" w:rsidR="00000000" w:rsidRPr="00000000">
        <w:rPr>
          <w:b w:val="1"/>
          <w:bCs w:val="1"/>
          <w:rtl w:val="0"/>
        </w:rPr>
        <w:t xml:space="preserve">Phase 2</w:t>
      </w:r>
    </w:p>
    <w:p w:rsidR="00000000" w:rsidDel="00000000" w:rsidP="00000000" w:rsidRDefault="00000000" w:rsidRPr="00000000" w14:paraId="00001569">
      <w:pPr>
        <w:pStyle w:val="Heading3"/>
        <w:keepNext w:val="0"/>
        <w:keepLines w:val="0"/>
        <w:spacing w:before="280" w:lineRule="auto"/>
        <w:rPr/>
      </w:pPr>
      <w:bookmarkStart w:colFirst="0" w:colLast="0" w:name="_ddys0zy3e00b" w:id="388"/>
      <w:bookmarkEnd w:id="388"/>
      <w:r w:rsidDel="00000000" w:rsidR="00000000" w:rsidRPr="00000000">
        <w:rPr>
          <w:b w:val="1"/>
          <w:bCs w:val="1"/>
          <w:color w:val="000000"/>
          <w:sz w:val="26"/>
          <w:szCs w:val="26"/>
          <w:rtl w:val="0"/>
        </w:rPr>
        <w:t xml:space="preserve">Phase 2 — Modules for the next phase from the detailed list</w:t>
      </w:r>
      <w:r w:rsidDel="00000000" w:rsidR="00000000" w:rsidRPr="00000000">
        <w:rPr>
          <w:rtl w:val="0"/>
        </w:rPr>
      </w:r>
    </w:p>
    <w:p w:rsidR="00000000" w:rsidDel="00000000" w:rsidP="00000000" w:rsidRDefault="00000000" w:rsidRPr="00000000" w14:paraId="0000156A">
      <w:pPr>
        <w:spacing w:after="240" w:before="240" w:lineRule="auto"/>
        <w:rPr>
          <w:b w:val="1"/>
          <w:bCs w:val="1"/>
        </w:rPr>
      </w:pPr>
      <w:r w:rsidDel="00000000" w:rsidR="00000000" w:rsidRPr="00000000">
        <w:rPr>
          <w:b w:val="1"/>
          <w:bCs w:val="1"/>
          <w:rtl w:val="0"/>
        </w:rPr>
        <w:t xml:space="preserve">Operations &amp; Supply Chain</w:t>
      </w:r>
    </w:p>
    <w:p w:rsidR="00000000" w:rsidDel="00000000" w:rsidP="00000000" w:rsidRDefault="00000000" w:rsidRPr="00000000" w14:paraId="0000156B">
      <w:pPr>
        <w:numPr>
          <w:ilvl w:val="0"/>
          <w:numId w:val="153"/>
        </w:numPr>
        <w:spacing w:after="240" w:before="240" w:lineRule="auto"/>
        <w:ind w:left="720" w:hanging="360"/>
      </w:pPr>
      <w:r w:rsidDel="00000000" w:rsidR="00000000" w:rsidRPr="00000000">
        <w:rPr>
          <w:rtl w:val="0"/>
        </w:rPr>
        <w:t xml:space="preserve">Purchase, Inventory </w:t>
      </w:r>
      <w:r w:rsidDel="00000000" w:rsidR="00000000" w:rsidRPr="00000000">
        <w:rPr>
          <w:i w:val="1"/>
          <w:iCs w:val="1"/>
          <w:rtl w:val="0"/>
        </w:rPr>
        <w:t xml:space="preserve">(deepen)</w:t>
      </w:r>
      <w:r w:rsidDel="00000000" w:rsidR="00000000" w:rsidRPr="00000000">
        <w:rPr>
          <w:rtl w:val="0"/>
        </w:rPr>
        <w:t xml:space="preserve">, Warehouse, Logistics, Supply Chain, Procurement, Material Requirement Planning, Quality Control</w:t>
      </w:r>
    </w:p>
    <w:p w:rsidR="00000000" w:rsidDel="00000000" w:rsidP="00000000" w:rsidRDefault="00000000" w:rsidRPr="00000000" w14:paraId="0000156C">
      <w:pPr>
        <w:spacing w:after="240" w:before="240" w:lineRule="auto"/>
        <w:rPr>
          <w:b w:val="1"/>
          <w:bCs w:val="1"/>
        </w:rPr>
      </w:pPr>
      <w:r w:rsidDel="00000000" w:rsidR="00000000" w:rsidRPr="00000000">
        <w:rPr>
          <w:b w:val="1"/>
          <w:bCs w:val="1"/>
          <w:rtl w:val="0"/>
        </w:rPr>
        <w:t xml:space="preserve">Manufacturing / Production</w:t>
      </w:r>
    </w:p>
    <w:p w:rsidR="00000000" w:rsidDel="00000000" w:rsidP="00000000" w:rsidRDefault="00000000" w:rsidRPr="00000000" w14:paraId="0000156D">
      <w:pPr>
        <w:numPr>
          <w:ilvl w:val="0"/>
          <w:numId w:val="84"/>
        </w:numPr>
        <w:spacing w:after="240" w:before="240" w:lineRule="auto"/>
        <w:ind w:left="720" w:hanging="360"/>
      </w:pPr>
      <w:r w:rsidDel="00000000" w:rsidR="00000000" w:rsidRPr="00000000">
        <w:rPr>
          <w:rtl w:val="0"/>
        </w:rPr>
        <w:t xml:space="preserve">Production, New Product Development, Job Work (Outsource), Job Work (Insource), Maintenance, AMC</w:t>
      </w:r>
    </w:p>
    <w:p w:rsidR="00000000" w:rsidDel="00000000" w:rsidP="00000000" w:rsidRDefault="00000000" w:rsidRPr="00000000" w14:paraId="0000156E">
      <w:pPr>
        <w:spacing w:after="240" w:before="240" w:lineRule="auto"/>
        <w:rPr>
          <w:b w:val="1"/>
          <w:bCs w:val="1"/>
        </w:rPr>
      </w:pPr>
      <w:r w:rsidDel="00000000" w:rsidR="00000000" w:rsidRPr="00000000">
        <w:rPr>
          <w:b w:val="1"/>
          <w:bCs w:val="1"/>
          <w:rtl w:val="0"/>
        </w:rPr>
        <w:t xml:space="preserve">Sales &amp; Distribution</w:t>
      </w:r>
    </w:p>
    <w:p w:rsidR="00000000" w:rsidDel="00000000" w:rsidP="00000000" w:rsidRDefault="00000000" w:rsidRPr="00000000" w14:paraId="0000156F">
      <w:pPr>
        <w:numPr>
          <w:ilvl w:val="0"/>
          <w:numId w:val="73"/>
        </w:numPr>
        <w:spacing w:after="240" w:before="240" w:lineRule="auto"/>
        <w:ind w:left="720" w:hanging="360"/>
      </w:pPr>
      <w:r w:rsidDel="00000000" w:rsidR="00000000" w:rsidRPr="00000000">
        <w:rPr>
          <w:rtl w:val="0"/>
        </w:rPr>
        <w:t xml:space="preserve">Sales Management, Sales Distribution, POS, E-commerce/Aggregator, Import-Export, Bid Management (Domestic &amp; Intl)</w:t>
      </w:r>
    </w:p>
    <w:p w:rsidR="00000000" w:rsidDel="00000000" w:rsidP="00000000" w:rsidRDefault="00000000" w:rsidRPr="00000000" w14:paraId="00001570">
      <w:pPr>
        <w:spacing w:after="240" w:before="240" w:lineRule="auto"/>
        <w:rPr>
          <w:b w:val="1"/>
          <w:bCs w:val="1"/>
        </w:rPr>
      </w:pPr>
      <w:r w:rsidDel="00000000" w:rsidR="00000000" w:rsidRPr="00000000">
        <w:rPr>
          <w:b w:val="1"/>
          <w:bCs w:val="1"/>
          <w:rtl w:val="0"/>
        </w:rPr>
        <w:t xml:space="preserve">Finance &amp; Compliance</w:t>
      </w:r>
    </w:p>
    <w:p w:rsidR="00000000" w:rsidDel="00000000" w:rsidP="00000000" w:rsidRDefault="00000000" w:rsidRPr="00000000" w14:paraId="00001571">
      <w:pPr>
        <w:numPr>
          <w:ilvl w:val="0"/>
          <w:numId w:val="104"/>
        </w:numPr>
        <w:spacing w:after="240" w:before="240" w:lineRule="auto"/>
        <w:ind w:left="720" w:hanging="360"/>
      </w:pPr>
      <w:r w:rsidDel="00000000" w:rsidR="00000000" w:rsidRPr="00000000">
        <w:rPr>
          <w:rtl w:val="0"/>
        </w:rPr>
        <w:t xml:space="preserve">Accounts, Finance </w:t>
      </w:r>
      <w:r w:rsidDel="00000000" w:rsidR="00000000" w:rsidRPr="00000000">
        <w:rPr>
          <w:i w:val="1"/>
          <w:iCs w:val="1"/>
          <w:rtl w:val="0"/>
        </w:rPr>
        <w:t xml:space="preserve">(deepen)</w:t>
      </w:r>
      <w:r w:rsidDel="00000000" w:rsidR="00000000" w:rsidRPr="00000000">
        <w:rPr>
          <w:rtl w:val="0"/>
        </w:rPr>
        <w:t xml:space="preserve">, Legal &amp; Compliances, Scheme/Cashback/Reward/Gift, Referral/Commission, Cash Management &amp; Settlement (CMSS)</w:t>
      </w:r>
    </w:p>
    <w:p w:rsidR="00000000" w:rsidDel="00000000" w:rsidP="00000000" w:rsidRDefault="00000000" w:rsidRPr="00000000" w14:paraId="00001572">
      <w:pPr>
        <w:spacing w:after="240" w:before="240" w:lineRule="auto"/>
        <w:rPr>
          <w:b w:val="1"/>
          <w:bCs w:val="1"/>
        </w:rPr>
      </w:pPr>
      <w:r w:rsidDel="00000000" w:rsidR="00000000" w:rsidRPr="00000000">
        <w:rPr>
          <w:b w:val="1"/>
          <w:bCs w:val="1"/>
          <w:rtl w:val="0"/>
        </w:rPr>
        <w:t xml:space="preserve">Customer &amp; Support</w:t>
      </w:r>
    </w:p>
    <w:p w:rsidR="00000000" w:rsidDel="00000000" w:rsidP="00000000" w:rsidRDefault="00000000" w:rsidRPr="00000000" w14:paraId="00001573">
      <w:pPr>
        <w:numPr>
          <w:ilvl w:val="0"/>
          <w:numId w:val="35"/>
        </w:numPr>
        <w:spacing w:after="240" w:before="240" w:lineRule="auto"/>
        <w:ind w:left="720" w:hanging="360"/>
      </w:pPr>
      <w:r w:rsidDel="00000000" w:rsidR="00000000" w:rsidRPr="00000000">
        <w:rPr>
          <w:rtl w:val="0"/>
        </w:rPr>
        <w:t xml:space="preserve">CRM </w:t>
      </w:r>
      <w:r w:rsidDel="00000000" w:rsidR="00000000" w:rsidRPr="00000000">
        <w:rPr>
          <w:i w:val="1"/>
          <w:iCs w:val="1"/>
          <w:rtl w:val="0"/>
        </w:rPr>
        <w:t xml:space="preserve">(deepen)</w:t>
      </w:r>
      <w:r w:rsidDel="00000000" w:rsidR="00000000" w:rsidRPr="00000000">
        <w:rPr>
          <w:rtl w:val="0"/>
        </w:rPr>
        <w:t xml:space="preserve">, Complaint &amp; Grievance, IVR/Call Center, SOS Services</w:t>
      </w:r>
    </w:p>
    <w:p w:rsidR="00000000" w:rsidDel="00000000" w:rsidP="00000000" w:rsidRDefault="00000000" w:rsidRPr="00000000" w14:paraId="00001574">
      <w:pPr>
        <w:spacing w:after="240" w:before="240" w:lineRule="auto"/>
        <w:rPr>
          <w:b w:val="1"/>
          <w:bCs w:val="1"/>
        </w:rPr>
      </w:pPr>
      <w:r w:rsidDel="00000000" w:rsidR="00000000" w:rsidRPr="00000000">
        <w:rPr>
          <w:b w:val="1"/>
          <w:bCs w:val="1"/>
          <w:rtl w:val="0"/>
        </w:rPr>
        <w:t xml:space="preserve">Marketing &amp; Content</w:t>
      </w:r>
    </w:p>
    <w:p w:rsidR="00000000" w:rsidDel="00000000" w:rsidP="00000000" w:rsidRDefault="00000000" w:rsidRPr="00000000" w14:paraId="00001575">
      <w:pPr>
        <w:numPr>
          <w:ilvl w:val="0"/>
          <w:numId w:val="55"/>
        </w:numPr>
        <w:spacing w:after="240" w:before="240" w:lineRule="auto"/>
        <w:ind w:left="720" w:hanging="360"/>
      </w:pPr>
      <w:r w:rsidDel="00000000" w:rsidR="00000000" w:rsidRPr="00000000">
        <w:rPr>
          <w:rtl w:val="0"/>
        </w:rPr>
        <w:t xml:space="preserve">Digital Marketing, Social Media Management (Social ERP), Content Management (CMS)</w:t>
      </w:r>
    </w:p>
    <w:p w:rsidR="00000000" w:rsidDel="00000000" w:rsidP="00000000" w:rsidRDefault="00000000" w:rsidRPr="00000000" w14:paraId="00001576">
      <w:pPr>
        <w:spacing w:after="240" w:before="240" w:lineRule="auto"/>
        <w:rPr>
          <w:b w:val="1"/>
          <w:bCs w:val="1"/>
        </w:rPr>
      </w:pPr>
      <w:r w:rsidDel="00000000" w:rsidR="00000000" w:rsidRPr="00000000">
        <w:rPr>
          <w:b w:val="1"/>
          <w:bCs w:val="1"/>
          <w:rtl w:val="0"/>
        </w:rPr>
        <w:t xml:space="preserve">Tracking &amp; Security</w:t>
      </w:r>
    </w:p>
    <w:p w:rsidR="00000000" w:rsidDel="00000000" w:rsidP="00000000" w:rsidRDefault="00000000" w:rsidRPr="00000000" w14:paraId="00001577">
      <w:pPr>
        <w:numPr>
          <w:ilvl w:val="0"/>
          <w:numId w:val="165"/>
        </w:numPr>
        <w:spacing w:after="240" w:before="240" w:lineRule="auto"/>
        <w:ind w:left="720" w:hanging="360"/>
      </w:pPr>
      <w:r w:rsidDel="00000000" w:rsidR="00000000" w:rsidRPr="00000000">
        <w:rPr>
          <w:rtl w:val="0"/>
        </w:rPr>
        <w:t xml:space="preserve">Barcode Management, Geo-Location &amp; Tracking, OTP/MPIN Security</w:t>
      </w:r>
    </w:p>
    <w:p w:rsidR="00000000" w:rsidDel="00000000" w:rsidP="00000000" w:rsidRDefault="00000000" w:rsidRPr="00000000" w14:paraId="00001578">
      <w:pPr>
        <w:spacing w:after="240" w:before="240" w:lineRule="auto"/>
        <w:rPr>
          <w:b w:val="1"/>
          <w:bCs w:val="1"/>
        </w:rPr>
      </w:pPr>
      <w:r w:rsidDel="00000000" w:rsidR="00000000" w:rsidRPr="00000000">
        <w:rPr>
          <w:b w:val="1"/>
          <w:bCs w:val="1"/>
          <w:rtl w:val="0"/>
        </w:rPr>
        <w:t xml:space="preserve">Management &amp; Admin</w:t>
      </w:r>
    </w:p>
    <w:p w:rsidR="00000000" w:rsidDel="00000000" w:rsidP="00000000" w:rsidRDefault="00000000" w:rsidRPr="00000000" w14:paraId="00001579">
      <w:pPr>
        <w:numPr>
          <w:ilvl w:val="0"/>
          <w:numId w:val="14"/>
        </w:numPr>
        <w:spacing w:after="240" w:before="240" w:lineRule="auto"/>
        <w:ind w:left="720" w:hanging="360"/>
      </w:pPr>
      <w:r w:rsidDel="00000000" w:rsidR="00000000" w:rsidRPr="00000000">
        <w:rPr>
          <w:rtl w:val="0"/>
        </w:rPr>
        <w:t xml:space="preserve">Asset/Admin-IT </w:t>
      </w:r>
      <w:r w:rsidDel="00000000" w:rsidR="00000000" w:rsidRPr="00000000">
        <w:rPr>
          <w:i w:val="1"/>
          <w:iCs w:val="1"/>
          <w:rtl w:val="0"/>
        </w:rPr>
        <w:t xml:space="preserve">(deepen)</w:t>
      </w:r>
      <w:r w:rsidDel="00000000" w:rsidR="00000000" w:rsidRPr="00000000">
        <w:rPr>
          <w:rtl w:val="0"/>
        </w:rPr>
        <w:t xml:space="preserve">, Project Management, Operations, Data Management (DRAM), Task Management </w:t>
      </w:r>
      <w:r w:rsidDel="00000000" w:rsidR="00000000" w:rsidRPr="00000000">
        <w:rPr>
          <w:i w:val="1"/>
          <w:iCs w:val="1"/>
          <w:rtl w:val="0"/>
        </w:rPr>
        <w:t xml:space="preserve">(deepen)</w:t>
      </w:r>
      <w:r w:rsidDel="00000000" w:rsidR="00000000" w:rsidRPr="00000000">
        <w:rPr>
          <w:rtl w:val="0"/>
        </w:rPr>
        <w:t xml:space="preserve">, LMS </w:t>
      </w:r>
      <w:r w:rsidDel="00000000" w:rsidR="00000000" w:rsidRPr="00000000">
        <w:rPr>
          <w:i w:val="1"/>
          <w:iCs w:val="1"/>
          <w:rtl w:val="0"/>
        </w:rPr>
        <w:t xml:space="preserve">(deepen)</w:t>
      </w:r>
      <w:r w:rsidDel="00000000" w:rsidR="00000000" w:rsidRPr="00000000">
        <w:rPr>
          <w:rtl w:val="0"/>
        </w:rPr>
      </w:r>
    </w:p>
    <w:p w:rsidR="00000000" w:rsidDel="00000000" w:rsidP="00000000" w:rsidRDefault="00000000" w:rsidRPr="00000000" w14:paraId="0000157A">
      <w:pPr>
        <w:spacing w:after="120" w:lineRule="auto"/>
        <w:rPr/>
      </w:pPr>
      <w:r w:rsidDel="00000000" w:rsidR="00000000" w:rsidRPr="00000000">
        <w:rPr>
          <w:rtl w:val="0"/>
        </w:rPr>
      </w:r>
    </w:p>
    <w:p w:rsidR="00000000" w:rsidDel="00000000" w:rsidP="00000000" w:rsidRDefault="00000000" w:rsidRPr="00000000" w14:paraId="0000157B">
      <w:pPr>
        <w:pStyle w:val="Heading2"/>
        <w:keepNext w:val="0"/>
        <w:keepLines w:val="0"/>
        <w:spacing w:after="80" w:lineRule="auto"/>
        <w:rPr>
          <w:b w:val="1"/>
          <w:bCs w:val="1"/>
          <w:color w:val="1e6fb8"/>
          <w:sz w:val="25"/>
          <w:szCs w:val="25"/>
        </w:rPr>
      </w:pPr>
      <w:bookmarkStart w:colFirst="0" w:colLast="0" w:name="_gbagg4ay22im" w:id="389"/>
      <w:bookmarkEnd w:id="389"/>
      <w:r w:rsidDel="00000000" w:rsidR="00000000" w:rsidRPr="00000000">
        <w:rPr>
          <w:b w:val="1"/>
          <w:bCs w:val="1"/>
          <w:color w:val="1e6fb8"/>
          <w:sz w:val="25"/>
          <w:szCs w:val="25"/>
          <w:rtl w:val="0"/>
        </w:rPr>
        <w:t xml:space="preserve">1.3 Definitions, Acronyms &amp; Abbreviations</w:t>
      </w:r>
    </w:p>
    <w:tbl>
      <w:tblPr>
        <w:tblStyle w:val="Table17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40"/>
        <w:gridCol w:w="7005"/>
        <w:tblGridChange w:id="0">
          <w:tblGrid>
            <w:gridCol w:w="2340"/>
            <w:gridCol w:w="7005"/>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7C">
            <w:pPr>
              <w:rPr>
                <w:b w:val="1"/>
                <w:bCs w:val="1"/>
                <w:color w:val="0a1f44"/>
                <w:sz w:val="20"/>
                <w:szCs w:val="20"/>
              </w:rPr>
            </w:pPr>
            <w:r w:rsidDel="00000000" w:rsidR="00000000" w:rsidRPr="00000000">
              <w:rPr>
                <w:b w:val="1"/>
                <w:bCs w:val="1"/>
                <w:color w:val="0a1f44"/>
                <w:sz w:val="20"/>
                <w:szCs w:val="20"/>
                <w:rtl w:val="0"/>
              </w:rPr>
              <w:t xml:space="preserve">Term</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7D">
            <w:pPr>
              <w:rPr>
                <w:b w:val="1"/>
                <w:bCs w:val="1"/>
                <w:color w:val="0a1f44"/>
                <w:sz w:val="20"/>
                <w:szCs w:val="20"/>
              </w:rPr>
            </w:pPr>
            <w:r w:rsidDel="00000000" w:rsidR="00000000" w:rsidRPr="00000000">
              <w:rPr>
                <w:b w:val="1"/>
                <w:bCs w:val="1"/>
                <w:color w:val="0a1f44"/>
                <w:sz w:val="20"/>
                <w:szCs w:val="20"/>
                <w:rtl w:val="0"/>
              </w:rPr>
              <w:t xml:space="preserve">Meaning</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7E">
            <w:pPr>
              <w:rPr>
                <w:sz w:val="20"/>
                <w:szCs w:val="20"/>
              </w:rPr>
            </w:pPr>
            <w:r w:rsidDel="00000000" w:rsidR="00000000" w:rsidRPr="00000000">
              <w:rPr>
                <w:sz w:val="20"/>
                <w:szCs w:val="20"/>
                <w:rtl w:val="0"/>
              </w:rPr>
              <w:t xml:space="preserve">SaaS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7F">
            <w:pPr>
              <w:rPr>
                <w:sz w:val="20"/>
                <w:szCs w:val="20"/>
              </w:rPr>
            </w:pPr>
            <w:r w:rsidDel="00000000" w:rsidR="00000000" w:rsidRPr="00000000">
              <w:rPr>
                <w:sz w:val="20"/>
                <w:szCs w:val="20"/>
                <w:rtl w:val="0"/>
              </w:rPr>
              <w:t xml:space="preserve">Software-as-a-Service.</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0">
            <w:pPr>
              <w:rPr>
                <w:sz w:val="20"/>
                <w:szCs w:val="20"/>
              </w:rPr>
            </w:pPr>
            <w:r w:rsidDel="00000000" w:rsidR="00000000" w:rsidRPr="00000000">
              <w:rPr>
                <w:sz w:val="20"/>
                <w:szCs w:val="20"/>
                <w:rtl w:val="0"/>
              </w:rPr>
              <w:t xml:space="preserve">Tenant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1">
            <w:pPr>
              <w:rPr>
                <w:sz w:val="20"/>
                <w:szCs w:val="20"/>
              </w:rPr>
            </w:pPr>
            <w:r w:rsidDel="00000000" w:rsidR="00000000" w:rsidRPr="00000000">
              <w:rPr>
                <w:sz w:val="20"/>
                <w:szCs w:val="20"/>
                <w:rtl w:val="0"/>
              </w:rPr>
              <w:t xml:space="preserve">An isolated customer workspace within the multi-tenant platform.</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2">
            <w:pPr>
              <w:rPr>
                <w:sz w:val="20"/>
                <w:szCs w:val="20"/>
              </w:rPr>
            </w:pPr>
            <w:r w:rsidDel="00000000" w:rsidR="00000000" w:rsidRPr="00000000">
              <w:rPr>
                <w:sz w:val="20"/>
                <w:szCs w:val="20"/>
                <w:rtl w:val="0"/>
              </w:rPr>
              <w:t xml:space="preserve">MVP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3">
            <w:pPr>
              <w:rPr>
                <w:sz w:val="20"/>
                <w:szCs w:val="20"/>
              </w:rPr>
            </w:pPr>
            <w:r w:rsidDel="00000000" w:rsidR="00000000" w:rsidRPr="00000000">
              <w:rPr>
                <w:sz w:val="20"/>
                <w:szCs w:val="20"/>
                <w:rtl w:val="0"/>
              </w:rPr>
              <w:t xml:space="preserve">Minimum Viable Product — the first release scope.</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4">
            <w:pPr>
              <w:rPr>
                <w:sz w:val="20"/>
                <w:szCs w:val="20"/>
              </w:rPr>
            </w:pPr>
            <w:r w:rsidDel="00000000" w:rsidR="00000000" w:rsidRPr="00000000">
              <w:rPr>
                <w:sz w:val="20"/>
                <w:szCs w:val="20"/>
                <w:rtl w:val="0"/>
              </w:rPr>
              <w:t xml:space="preserve">RBAC</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5">
            <w:pPr>
              <w:rPr>
                <w:sz w:val="20"/>
                <w:szCs w:val="20"/>
              </w:rPr>
            </w:pPr>
            <w:r w:rsidDel="00000000" w:rsidR="00000000" w:rsidRPr="00000000">
              <w:rPr>
                <w:sz w:val="20"/>
                <w:szCs w:val="20"/>
                <w:rtl w:val="0"/>
              </w:rPr>
              <w:t xml:space="preserve">Role-Based Access Control.</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6">
            <w:pPr>
              <w:rPr>
                <w:sz w:val="20"/>
                <w:szCs w:val="20"/>
              </w:rPr>
            </w:pPr>
            <w:r w:rsidDel="00000000" w:rsidR="00000000" w:rsidRPr="00000000">
              <w:rPr>
                <w:sz w:val="20"/>
                <w:szCs w:val="20"/>
                <w:rtl w:val="0"/>
              </w:rPr>
              <w:t xml:space="preserve">LMS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7">
            <w:pPr>
              <w:rPr>
                <w:sz w:val="20"/>
                <w:szCs w:val="20"/>
              </w:rPr>
            </w:pPr>
            <w:r w:rsidDel="00000000" w:rsidR="00000000" w:rsidRPr="00000000">
              <w:rPr>
                <w:sz w:val="20"/>
                <w:szCs w:val="20"/>
                <w:rtl w:val="0"/>
              </w:rPr>
              <w:t xml:space="preserve">Learning Management System (see Assumption A-01).</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8">
            <w:pPr>
              <w:rPr>
                <w:sz w:val="20"/>
                <w:szCs w:val="20"/>
              </w:rPr>
            </w:pPr>
            <w:r w:rsidDel="00000000" w:rsidR="00000000" w:rsidRPr="00000000">
              <w:rPr>
                <w:sz w:val="20"/>
                <w:szCs w:val="20"/>
                <w:rtl w:val="0"/>
              </w:rPr>
              <w:t xml:space="preserve">CRM</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9">
            <w:pPr>
              <w:rPr>
                <w:sz w:val="20"/>
                <w:szCs w:val="20"/>
              </w:rPr>
            </w:pPr>
            <w:r w:rsidDel="00000000" w:rsidR="00000000" w:rsidRPr="00000000">
              <w:rPr>
                <w:sz w:val="20"/>
                <w:szCs w:val="20"/>
                <w:rtl w:val="0"/>
              </w:rPr>
              <w:t xml:space="preserve">Customer Relationship Management.</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A">
            <w:pPr>
              <w:rPr>
                <w:sz w:val="20"/>
                <w:szCs w:val="20"/>
              </w:rPr>
            </w:pPr>
            <w:r w:rsidDel="00000000" w:rsidR="00000000" w:rsidRPr="00000000">
              <w:rPr>
                <w:sz w:val="20"/>
                <w:szCs w:val="20"/>
                <w:rtl w:val="0"/>
              </w:rPr>
              <w:t xml:space="preserve">HRMS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B">
            <w:pPr>
              <w:rPr>
                <w:sz w:val="20"/>
                <w:szCs w:val="20"/>
              </w:rPr>
            </w:pPr>
            <w:r w:rsidDel="00000000" w:rsidR="00000000" w:rsidRPr="00000000">
              <w:rPr>
                <w:sz w:val="20"/>
                <w:szCs w:val="20"/>
                <w:rtl w:val="0"/>
              </w:rPr>
              <w:t xml:space="preserve">Human Resource Management System.</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C">
            <w:pPr>
              <w:rPr>
                <w:sz w:val="20"/>
                <w:szCs w:val="20"/>
              </w:rPr>
            </w:pPr>
            <w:r w:rsidDel="00000000" w:rsidR="00000000" w:rsidRPr="00000000">
              <w:rPr>
                <w:sz w:val="20"/>
                <w:szCs w:val="20"/>
                <w:rtl w:val="0"/>
              </w:rPr>
              <w:t xml:space="preserve">GST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8D">
            <w:pPr>
              <w:rPr>
                <w:sz w:val="20"/>
                <w:szCs w:val="20"/>
              </w:rPr>
            </w:pPr>
            <w:r w:rsidDel="00000000" w:rsidR="00000000" w:rsidRPr="00000000">
              <w:rPr>
                <w:sz w:val="20"/>
                <w:szCs w:val="20"/>
                <w:rtl w:val="0"/>
              </w:rPr>
              <w:t xml:space="preserve">Goods and Services Tax (India).</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E">
            <w:pPr>
              <w:rPr>
                <w:sz w:val="20"/>
                <w:szCs w:val="20"/>
              </w:rPr>
            </w:pPr>
            <w:r w:rsidDel="00000000" w:rsidR="00000000" w:rsidRPr="00000000">
              <w:rPr>
                <w:sz w:val="20"/>
                <w:szCs w:val="20"/>
                <w:rtl w:val="0"/>
              </w:rPr>
              <w:t xml:space="preserve">MPIN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8F">
            <w:pPr>
              <w:rPr>
                <w:sz w:val="20"/>
                <w:szCs w:val="20"/>
              </w:rPr>
            </w:pPr>
            <w:r w:rsidDel="00000000" w:rsidR="00000000" w:rsidRPr="00000000">
              <w:rPr>
                <w:sz w:val="20"/>
                <w:szCs w:val="20"/>
                <w:rtl w:val="0"/>
              </w:rPr>
              <w:t xml:space="preserve">Mobile Personal Identification Number.</w:t>
            </w:r>
          </w:p>
        </w:tc>
      </w:tr>
    </w:tbl>
    <w:p w:rsidR="00000000" w:rsidDel="00000000" w:rsidP="00000000" w:rsidRDefault="00000000" w:rsidRPr="00000000" w14:paraId="00001590">
      <w:pPr>
        <w:pStyle w:val="Heading2"/>
        <w:keepNext w:val="0"/>
        <w:keepLines w:val="0"/>
        <w:spacing w:after="80" w:lineRule="auto"/>
        <w:rPr>
          <w:b w:val="1"/>
          <w:bCs w:val="1"/>
          <w:color w:val="1e6fb8"/>
          <w:sz w:val="25"/>
          <w:szCs w:val="25"/>
        </w:rPr>
      </w:pPr>
      <w:bookmarkStart w:colFirst="0" w:colLast="0" w:name="_2pzd3e46uyo2" w:id="390"/>
      <w:bookmarkEnd w:id="390"/>
      <w:r w:rsidDel="00000000" w:rsidR="00000000" w:rsidRPr="00000000">
        <w:rPr>
          <w:b w:val="1"/>
          <w:bCs w:val="1"/>
          <w:color w:val="1e6fb8"/>
          <w:sz w:val="25"/>
          <w:szCs w:val="25"/>
          <w:rtl w:val="0"/>
        </w:rPr>
        <w:t xml:space="preserve">1.4 References</w:t>
      </w:r>
    </w:p>
    <w:p w:rsidR="00000000" w:rsidDel="00000000" w:rsidP="00000000" w:rsidRDefault="00000000" w:rsidRPr="00000000" w14:paraId="00001591">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Omara Digitech product ecosystem materials (1Q1Pay, QmaxPay, Fincomax).</w:t>
      </w:r>
    </w:p>
    <w:p w:rsidR="00000000" w:rsidDel="00000000" w:rsidP="00000000" w:rsidRDefault="00000000" w:rsidRPr="00000000" w14:paraId="00001592">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SAAS ERP modular feature list (source for Phase 2 roadmap).</w:t>
      </w:r>
    </w:p>
    <w:p w:rsidR="00000000" w:rsidDel="00000000" w:rsidP="00000000" w:rsidRDefault="00000000" w:rsidRPr="00000000" w14:paraId="00001593">
      <w:pPr>
        <w:pStyle w:val="Heading2"/>
        <w:keepNext w:val="0"/>
        <w:keepLines w:val="0"/>
        <w:spacing w:after="80" w:lineRule="auto"/>
        <w:rPr>
          <w:b w:val="1"/>
          <w:bCs w:val="1"/>
          <w:color w:val="1e6fb8"/>
          <w:sz w:val="25"/>
          <w:szCs w:val="25"/>
        </w:rPr>
      </w:pPr>
      <w:bookmarkStart w:colFirst="0" w:colLast="0" w:name="_2iol7tnwqybz" w:id="391"/>
      <w:bookmarkEnd w:id="391"/>
      <w:r w:rsidDel="00000000" w:rsidR="00000000" w:rsidRPr="00000000">
        <w:rPr>
          <w:b w:val="1"/>
          <w:bCs w:val="1"/>
          <w:color w:val="1e6fb8"/>
          <w:sz w:val="25"/>
          <w:szCs w:val="25"/>
          <w:rtl w:val="0"/>
        </w:rPr>
        <w:t xml:space="preserve">1.5 Overview</w:t>
      </w:r>
    </w:p>
    <w:p w:rsidR="00000000" w:rsidDel="00000000" w:rsidP="00000000" w:rsidRDefault="00000000" w:rsidRPr="00000000" w14:paraId="00001594">
      <w:pPr>
        <w:spacing w:after="120" w:lineRule="auto"/>
        <w:rPr/>
      </w:pPr>
      <w:r w:rsidDel="00000000" w:rsidR="00000000" w:rsidRPr="00000000">
        <w:rPr>
          <w:rtl w:val="0"/>
        </w:rPr>
        <w:t xml:space="preserve">Section 2 describes the overall product context, users, constraints and assumptions. Sections 3–11 specify requirements for the Foundation Layer and each module. Section 12 lists deferred Phase 2 scope. Section 13 captures sign-off.</w:t>
      </w:r>
    </w:p>
    <w:p w:rsidR="00000000" w:rsidDel="00000000" w:rsidP="00000000" w:rsidRDefault="00000000" w:rsidRPr="00000000" w14:paraId="00001595">
      <w:pPr>
        <w:rPr/>
      </w:pPr>
      <w:r w:rsidDel="00000000" w:rsidR="00000000" w:rsidRPr="00000000">
        <w:rPr>
          <w:rtl w:val="0"/>
        </w:rPr>
        <w:br w:type="textWrapping"/>
      </w:r>
    </w:p>
    <w:p w:rsidR="00000000" w:rsidDel="00000000" w:rsidP="00000000" w:rsidRDefault="00000000" w:rsidRPr="00000000" w14:paraId="00001596">
      <w:pPr>
        <w:pStyle w:val="Heading1"/>
        <w:keepNext w:val="0"/>
        <w:keepLines w:val="0"/>
        <w:spacing w:before="480" w:lineRule="auto"/>
        <w:rPr>
          <w:b w:val="1"/>
          <w:bCs w:val="1"/>
          <w:color w:val="0a1f44"/>
          <w:sz w:val="30"/>
          <w:szCs w:val="30"/>
        </w:rPr>
      </w:pPr>
      <w:bookmarkStart w:colFirst="0" w:colLast="0" w:name="_jslg9a66dny6" w:id="392"/>
      <w:bookmarkEnd w:id="392"/>
      <w:r w:rsidDel="00000000" w:rsidR="00000000" w:rsidRPr="00000000">
        <w:rPr>
          <w:b w:val="1"/>
          <w:bCs w:val="1"/>
          <w:color w:val="0a1f44"/>
          <w:sz w:val="30"/>
          <w:szCs w:val="30"/>
          <w:rtl w:val="0"/>
        </w:rPr>
        <w:t xml:space="preserve">2. Overall Description</w:t>
      </w:r>
    </w:p>
    <w:p w:rsidR="00000000" w:rsidDel="00000000" w:rsidP="00000000" w:rsidRDefault="00000000" w:rsidRPr="00000000" w14:paraId="00001597">
      <w:pPr>
        <w:pStyle w:val="Heading2"/>
        <w:keepNext w:val="0"/>
        <w:keepLines w:val="0"/>
        <w:spacing w:after="80" w:lineRule="auto"/>
        <w:rPr>
          <w:b w:val="1"/>
          <w:bCs w:val="1"/>
          <w:color w:val="1e6fb8"/>
          <w:sz w:val="25"/>
          <w:szCs w:val="25"/>
        </w:rPr>
      </w:pPr>
      <w:bookmarkStart w:colFirst="0" w:colLast="0" w:name="_rx38h77kim1s" w:id="393"/>
      <w:bookmarkEnd w:id="393"/>
      <w:r w:rsidDel="00000000" w:rsidR="00000000" w:rsidRPr="00000000">
        <w:rPr>
          <w:b w:val="1"/>
          <w:bCs w:val="1"/>
          <w:color w:val="1e6fb8"/>
          <w:sz w:val="25"/>
          <w:szCs w:val="25"/>
          <w:rtl w:val="0"/>
        </w:rPr>
        <w:t xml:space="preserve">2.1 Product Perspective</w:t>
      </w:r>
    </w:p>
    <w:p w:rsidR="00000000" w:rsidDel="00000000" w:rsidP="00000000" w:rsidRDefault="00000000" w:rsidRPr="00000000" w14:paraId="00001598">
      <w:pPr>
        <w:spacing w:after="120" w:lineRule="auto"/>
        <w:rPr/>
      </w:pPr>
      <w:r w:rsidDel="00000000" w:rsidR="00000000" w:rsidRPr="00000000">
        <w:rPr>
          <w:rtl w:val="0"/>
        </w:rPr>
        <w:t xml:space="preserve">The platform is a new, self-contained multi-tenant SaaS ERP. Businesses subscribe to a plan, provision their own workspace, and operate the modules independently with isolated data. It integrates with Omara's payment infrastructure for subscription billing.</w:t>
      </w:r>
    </w:p>
    <w:p w:rsidR="00000000" w:rsidDel="00000000" w:rsidP="00000000" w:rsidRDefault="00000000" w:rsidRPr="00000000" w14:paraId="00001599">
      <w:pPr>
        <w:pStyle w:val="Heading2"/>
        <w:keepNext w:val="0"/>
        <w:keepLines w:val="0"/>
        <w:spacing w:after="80" w:lineRule="auto"/>
        <w:rPr>
          <w:b w:val="1"/>
          <w:bCs w:val="1"/>
          <w:color w:val="1e6fb8"/>
          <w:sz w:val="25"/>
          <w:szCs w:val="25"/>
        </w:rPr>
      </w:pPr>
      <w:bookmarkStart w:colFirst="0" w:colLast="0" w:name="_koalb1q34jbs" w:id="394"/>
      <w:bookmarkEnd w:id="394"/>
      <w:r w:rsidDel="00000000" w:rsidR="00000000" w:rsidRPr="00000000">
        <w:rPr>
          <w:b w:val="1"/>
          <w:bCs w:val="1"/>
          <w:color w:val="1e6fb8"/>
          <w:sz w:val="25"/>
          <w:szCs w:val="25"/>
          <w:rtl w:val="0"/>
        </w:rPr>
        <w:t xml:space="preserve">2.2 Product Functions (Summary)</w:t>
      </w:r>
    </w:p>
    <w:p w:rsidR="00000000" w:rsidDel="00000000" w:rsidP="00000000" w:rsidRDefault="00000000" w:rsidRPr="00000000" w14:paraId="0000159A">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Tenant onboarding, subscription and billing.</w:t>
      </w:r>
    </w:p>
    <w:p w:rsidR="00000000" w:rsidDel="00000000" w:rsidP="00000000" w:rsidRDefault="00000000" w:rsidRPr="00000000" w14:paraId="0000159B">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Role-based access and platform administration.</w:t>
      </w:r>
    </w:p>
    <w:p w:rsidR="00000000" w:rsidDel="00000000" w:rsidP="00000000" w:rsidRDefault="00000000" w:rsidRPr="00000000" w14:paraId="0000159C">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Learning, customer, HR, inventory, finance, task and team operations.</w:t>
      </w:r>
    </w:p>
    <w:p w:rsidR="00000000" w:rsidDel="00000000" w:rsidP="00000000" w:rsidRDefault="00000000" w:rsidRPr="00000000" w14:paraId="0000159D">
      <w:pPr>
        <w:pStyle w:val="Heading2"/>
        <w:keepNext w:val="0"/>
        <w:keepLines w:val="0"/>
        <w:spacing w:after="80" w:lineRule="auto"/>
        <w:rPr>
          <w:b w:val="1"/>
          <w:bCs w:val="1"/>
          <w:color w:val="1e6fb8"/>
          <w:sz w:val="25"/>
          <w:szCs w:val="25"/>
        </w:rPr>
      </w:pPr>
      <w:bookmarkStart w:colFirst="0" w:colLast="0" w:name="_h2369apo3y0v" w:id="395"/>
      <w:bookmarkEnd w:id="395"/>
      <w:r w:rsidDel="00000000" w:rsidR="00000000" w:rsidRPr="00000000">
        <w:rPr>
          <w:b w:val="1"/>
          <w:bCs w:val="1"/>
          <w:color w:val="1e6fb8"/>
          <w:sz w:val="25"/>
          <w:szCs w:val="25"/>
          <w:rtl w:val="0"/>
        </w:rPr>
        <w:t xml:space="preserve">2.3 User Classes and Characteristics</w:t>
      </w:r>
    </w:p>
    <w:tbl>
      <w:tblPr>
        <w:tblStyle w:val="Table17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715"/>
        <w:gridCol w:w="6630"/>
        <w:tblGridChange w:id="0">
          <w:tblGrid>
            <w:gridCol w:w="2715"/>
            <w:gridCol w:w="663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9E">
            <w:pPr>
              <w:rPr>
                <w:b w:val="1"/>
                <w:bCs w:val="1"/>
                <w:color w:val="0a1f44"/>
                <w:sz w:val="20"/>
                <w:szCs w:val="20"/>
              </w:rPr>
            </w:pPr>
            <w:r w:rsidDel="00000000" w:rsidR="00000000" w:rsidRPr="00000000">
              <w:rPr>
                <w:b w:val="1"/>
                <w:bCs w:val="1"/>
                <w:color w:val="0a1f44"/>
                <w:sz w:val="20"/>
                <w:szCs w:val="20"/>
                <w:rtl w:val="0"/>
              </w:rPr>
              <w:t xml:space="preserve">Role</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9F">
            <w:pPr>
              <w:rPr>
                <w:b w:val="1"/>
                <w:bCs w:val="1"/>
                <w:color w:val="0a1f44"/>
                <w:sz w:val="20"/>
                <w:szCs w:val="20"/>
              </w:rPr>
            </w:pPr>
            <w:r w:rsidDel="00000000" w:rsidR="00000000" w:rsidRPr="00000000">
              <w:rPr>
                <w:b w:val="1"/>
                <w:bCs w:val="1"/>
                <w:color w:val="0a1f44"/>
                <w:sz w:val="20"/>
                <w:szCs w:val="20"/>
                <w:rtl w:val="0"/>
              </w:rPr>
              <w:t xml:space="preserve">Description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0">
            <w:pPr>
              <w:rPr>
                <w:sz w:val="20"/>
                <w:szCs w:val="20"/>
              </w:rPr>
            </w:pPr>
            <w:r w:rsidDel="00000000" w:rsidR="00000000" w:rsidRPr="00000000">
              <w:rPr>
                <w:sz w:val="20"/>
                <w:szCs w:val="20"/>
                <w:rtl w:val="0"/>
              </w:rPr>
              <w:t xml:space="preserve">Platform Super-Admin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1">
            <w:pPr>
              <w:rPr>
                <w:sz w:val="20"/>
                <w:szCs w:val="20"/>
              </w:rPr>
            </w:pPr>
            <w:r w:rsidDel="00000000" w:rsidR="00000000" w:rsidRPr="00000000">
              <w:rPr>
                <w:sz w:val="20"/>
                <w:szCs w:val="20"/>
                <w:rtl w:val="0"/>
              </w:rPr>
              <w:t xml:space="preserve">Omara Digitech operations team. Manages tenants, subscription plans, platform configuration and monitoring.</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A2">
            <w:pPr>
              <w:rPr>
                <w:sz w:val="20"/>
                <w:szCs w:val="20"/>
              </w:rPr>
            </w:pPr>
            <w:r w:rsidDel="00000000" w:rsidR="00000000" w:rsidRPr="00000000">
              <w:rPr>
                <w:sz w:val="20"/>
                <w:szCs w:val="20"/>
                <w:rtl w:val="0"/>
              </w:rPr>
              <w:t xml:space="preserve">Tenant Owner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A3">
            <w:pPr>
              <w:rPr>
                <w:sz w:val="20"/>
                <w:szCs w:val="20"/>
              </w:rPr>
            </w:pPr>
            <w:r w:rsidDel="00000000" w:rsidR="00000000" w:rsidRPr="00000000">
              <w:rPr>
                <w:sz w:val="20"/>
                <w:szCs w:val="20"/>
                <w:rtl w:val="0"/>
              </w:rPr>
              <w:t xml:space="preserve">Primary subscriber. Full access within the tenant including billing and subscription.</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4">
            <w:pPr>
              <w:rPr>
                <w:sz w:val="20"/>
                <w:szCs w:val="20"/>
              </w:rPr>
            </w:pPr>
            <w:r w:rsidDel="00000000" w:rsidR="00000000" w:rsidRPr="00000000">
              <w:rPr>
                <w:sz w:val="20"/>
                <w:szCs w:val="20"/>
                <w:rtl w:val="0"/>
              </w:rPr>
              <w:t xml:space="preserve">Tenant Admin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5">
            <w:pPr>
              <w:rPr>
                <w:sz w:val="20"/>
                <w:szCs w:val="20"/>
              </w:rPr>
            </w:pPr>
            <w:r w:rsidDel="00000000" w:rsidR="00000000" w:rsidRPr="00000000">
              <w:rPr>
                <w:sz w:val="20"/>
                <w:szCs w:val="20"/>
                <w:rtl w:val="0"/>
              </w:rPr>
              <w:t xml:space="preserve">Configures modules, manages users and roles within the tenant.</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A6">
            <w:pPr>
              <w:rPr>
                <w:sz w:val="20"/>
                <w:szCs w:val="20"/>
              </w:rPr>
            </w:pPr>
            <w:r w:rsidDel="00000000" w:rsidR="00000000" w:rsidRPr="00000000">
              <w:rPr>
                <w:sz w:val="20"/>
                <w:szCs w:val="20"/>
                <w:rtl w:val="0"/>
              </w:rPr>
              <w:t xml:space="preserve">Manager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A7">
            <w:pPr>
              <w:rPr>
                <w:sz w:val="20"/>
                <w:szCs w:val="20"/>
              </w:rPr>
            </w:pPr>
            <w:r w:rsidDel="00000000" w:rsidR="00000000" w:rsidRPr="00000000">
              <w:rPr>
                <w:sz w:val="20"/>
                <w:szCs w:val="20"/>
                <w:rtl w:val="0"/>
              </w:rPr>
              <w:t xml:space="preserve">Department/team-level access; approves leave, tasks and reviews reports.</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8">
            <w:pPr>
              <w:rPr>
                <w:sz w:val="20"/>
                <w:szCs w:val="20"/>
              </w:rPr>
            </w:pPr>
            <w:r w:rsidDel="00000000" w:rsidR="00000000" w:rsidRPr="00000000">
              <w:rPr>
                <w:sz w:val="20"/>
                <w:szCs w:val="20"/>
                <w:rtl w:val="0"/>
              </w:rPr>
              <w:t xml:space="preserve">Staff / Employee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A9">
            <w:pPr>
              <w:rPr>
                <w:sz w:val="20"/>
                <w:szCs w:val="20"/>
              </w:rPr>
            </w:pPr>
            <w:r w:rsidDel="00000000" w:rsidR="00000000" w:rsidRPr="00000000">
              <w:rPr>
                <w:sz w:val="20"/>
                <w:szCs w:val="20"/>
                <w:rtl w:val="0"/>
              </w:rPr>
              <w:t xml:space="preserve">Operational module use and employee self-service.</w:t>
            </w:r>
          </w:p>
        </w:tc>
      </w:tr>
    </w:tbl>
    <w:p w:rsidR="00000000" w:rsidDel="00000000" w:rsidP="00000000" w:rsidRDefault="00000000" w:rsidRPr="00000000" w14:paraId="000015AA">
      <w:pPr>
        <w:pStyle w:val="Heading2"/>
        <w:keepNext w:val="0"/>
        <w:keepLines w:val="0"/>
        <w:spacing w:after="80" w:lineRule="auto"/>
        <w:rPr>
          <w:b w:val="1"/>
          <w:bCs w:val="1"/>
          <w:color w:val="1e6fb8"/>
          <w:sz w:val="25"/>
          <w:szCs w:val="25"/>
        </w:rPr>
      </w:pPr>
      <w:bookmarkStart w:colFirst="0" w:colLast="0" w:name="_wit9c8y76yvc" w:id="396"/>
      <w:bookmarkEnd w:id="396"/>
      <w:r w:rsidDel="00000000" w:rsidR="00000000" w:rsidRPr="00000000">
        <w:rPr>
          <w:b w:val="1"/>
          <w:bCs w:val="1"/>
          <w:color w:val="1e6fb8"/>
          <w:sz w:val="25"/>
          <w:szCs w:val="25"/>
          <w:rtl w:val="0"/>
        </w:rPr>
        <w:t xml:space="preserve">2.4 Operating Environment</w:t>
      </w:r>
    </w:p>
    <w:p w:rsidR="00000000" w:rsidDel="00000000" w:rsidP="00000000" w:rsidRDefault="00000000" w:rsidRPr="00000000" w14:paraId="000015AB">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Cloud-hosted, multi-tenant web application.</w:t>
      </w:r>
    </w:p>
    <w:p w:rsidR="00000000" w:rsidDel="00000000" w:rsidP="00000000" w:rsidRDefault="00000000" w:rsidRPr="00000000" w14:paraId="000015AC">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Accessed via modern desktop and mobile browsers (responsive).</w:t>
      </w:r>
    </w:p>
    <w:p w:rsidR="00000000" w:rsidDel="00000000" w:rsidP="00000000" w:rsidRDefault="00000000" w:rsidRPr="00000000" w14:paraId="000015AD">
      <w:pPr>
        <w:pStyle w:val="Heading2"/>
        <w:keepNext w:val="0"/>
        <w:keepLines w:val="0"/>
        <w:spacing w:after="80" w:lineRule="auto"/>
        <w:rPr>
          <w:b w:val="1"/>
          <w:bCs w:val="1"/>
          <w:color w:val="1e6fb8"/>
          <w:sz w:val="25"/>
          <w:szCs w:val="25"/>
        </w:rPr>
      </w:pPr>
      <w:bookmarkStart w:colFirst="0" w:colLast="0" w:name="_aoptn8gsulil" w:id="397"/>
      <w:bookmarkEnd w:id="397"/>
      <w:r w:rsidDel="00000000" w:rsidR="00000000" w:rsidRPr="00000000">
        <w:rPr>
          <w:b w:val="1"/>
          <w:bCs w:val="1"/>
          <w:color w:val="1e6fb8"/>
          <w:sz w:val="25"/>
          <w:szCs w:val="25"/>
          <w:rtl w:val="0"/>
        </w:rPr>
        <w:t xml:space="preserve">2.5 Design and Implementation Constraints</w:t>
      </w:r>
    </w:p>
    <w:p w:rsidR="00000000" w:rsidDel="00000000" w:rsidP="00000000" w:rsidRDefault="00000000" w:rsidRPr="00000000" w14:paraId="000015AE">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Web-only responsive platform for MVP (no native mobile apps).</w:t>
      </w:r>
    </w:p>
    <w:p w:rsidR="00000000" w:rsidDel="00000000" w:rsidP="00000000" w:rsidRDefault="00000000" w:rsidRPr="00000000" w14:paraId="000015AF">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Indian GST compliance for Finance; English UI at MVP.</w:t>
      </w:r>
    </w:p>
    <w:p w:rsidR="00000000" w:rsidDel="00000000" w:rsidP="00000000" w:rsidRDefault="00000000" w:rsidRPr="00000000" w14:paraId="000015B0">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Single integrated payment gateway for subscription billing.</w:t>
      </w:r>
    </w:p>
    <w:p w:rsidR="00000000" w:rsidDel="00000000" w:rsidP="00000000" w:rsidRDefault="00000000" w:rsidRPr="00000000" w14:paraId="000015B1">
      <w:pPr>
        <w:pStyle w:val="Heading2"/>
        <w:keepNext w:val="0"/>
        <w:keepLines w:val="0"/>
        <w:spacing w:after="80" w:lineRule="auto"/>
        <w:rPr>
          <w:b w:val="1"/>
          <w:bCs w:val="1"/>
          <w:color w:val="1e6fb8"/>
          <w:sz w:val="25"/>
          <w:szCs w:val="25"/>
        </w:rPr>
      </w:pPr>
      <w:bookmarkStart w:colFirst="0" w:colLast="0" w:name="_gh6k1zs6rb31" w:id="398"/>
      <w:bookmarkEnd w:id="398"/>
      <w:r w:rsidDel="00000000" w:rsidR="00000000" w:rsidRPr="00000000">
        <w:rPr>
          <w:b w:val="1"/>
          <w:bCs w:val="1"/>
          <w:color w:val="1e6fb8"/>
          <w:sz w:val="25"/>
          <w:szCs w:val="25"/>
          <w:rtl w:val="0"/>
        </w:rPr>
        <w:t xml:space="preserve">2.6 Assumptions and Dependencies</w:t>
      </w:r>
    </w:p>
    <w:p w:rsidR="00000000" w:rsidDel="00000000" w:rsidP="00000000" w:rsidRDefault="00000000" w:rsidRPr="00000000" w14:paraId="000015B2">
      <w:pPr>
        <w:spacing w:after="120" w:lineRule="auto"/>
        <w:rPr/>
      </w:pPr>
      <w:r w:rsidDel="00000000" w:rsidR="00000000" w:rsidRPr="00000000">
        <w:rPr>
          <w:rtl w:val="0"/>
        </w:rPr>
        <w:t xml:space="preserve">Items marked “Requires sign-off” must be confirmed before design proceeds.</w:t>
      </w:r>
    </w:p>
    <w:tbl>
      <w:tblPr>
        <w:tblStyle w:val="Table17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
        <w:gridCol w:w="6300"/>
        <w:gridCol w:w="1965"/>
        <w:tblGridChange w:id="0">
          <w:tblGrid>
            <w:gridCol w:w="1080"/>
            <w:gridCol w:w="6300"/>
            <w:gridCol w:w="1965"/>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B3">
            <w:pPr>
              <w:rPr>
                <w:b w:val="1"/>
                <w:bCs w:val="1"/>
                <w:color w:val="0a1f44"/>
                <w:sz w:val="20"/>
                <w:szCs w:val="20"/>
              </w:rPr>
            </w:pPr>
            <w:r w:rsidDel="00000000" w:rsidR="00000000" w:rsidRPr="00000000">
              <w:rPr>
                <w:b w:val="1"/>
                <w:bCs w:val="1"/>
                <w:color w:val="0a1f44"/>
                <w:sz w:val="20"/>
                <w:szCs w:val="20"/>
                <w:rtl w:val="0"/>
              </w:rPr>
              <w:t xml:space="preserve">Ref</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B4">
            <w:pPr>
              <w:rPr>
                <w:b w:val="1"/>
                <w:bCs w:val="1"/>
                <w:color w:val="0a1f44"/>
                <w:sz w:val="20"/>
                <w:szCs w:val="20"/>
              </w:rPr>
            </w:pPr>
            <w:r w:rsidDel="00000000" w:rsidR="00000000" w:rsidRPr="00000000">
              <w:rPr>
                <w:b w:val="1"/>
                <w:bCs w:val="1"/>
                <w:color w:val="0a1f44"/>
                <w:sz w:val="20"/>
                <w:szCs w:val="20"/>
                <w:rtl w:val="0"/>
              </w:rPr>
              <w:t xml:space="preserve">Assumption / Dependency</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B5">
            <w:pPr>
              <w:rPr>
                <w:b w:val="1"/>
                <w:bCs w:val="1"/>
                <w:color w:val="0a1f44"/>
                <w:sz w:val="20"/>
                <w:szCs w:val="20"/>
              </w:rPr>
            </w:pPr>
            <w:r w:rsidDel="00000000" w:rsidR="00000000" w:rsidRPr="00000000">
              <w:rPr>
                <w:b w:val="1"/>
                <w:bCs w:val="1"/>
                <w:color w:val="0a1f44"/>
                <w:sz w:val="20"/>
                <w:szCs w:val="20"/>
                <w:rtl w:val="0"/>
              </w:rPr>
              <w:t xml:space="preserve">Status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6">
            <w:pPr>
              <w:rPr>
                <w:sz w:val="20"/>
                <w:szCs w:val="20"/>
              </w:rPr>
            </w:pPr>
            <w:r w:rsidDel="00000000" w:rsidR="00000000" w:rsidRPr="00000000">
              <w:rPr>
                <w:sz w:val="20"/>
                <w:szCs w:val="20"/>
                <w:rtl w:val="0"/>
              </w:rPr>
              <w:t xml:space="preserve">A-01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7">
            <w:pPr>
              <w:rPr>
                <w:sz w:val="20"/>
                <w:szCs w:val="20"/>
              </w:rPr>
            </w:pPr>
            <w:r w:rsidDel="00000000" w:rsidR="00000000" w:rsidRPr="00000000">
              <w:rPr>
                <w:sz w:val="20"/>
                <w:szCs w:val="20"/>
                <w:rtl w:val="0"/>
              </w:rPr>
              <w:t xml:space="preserve">“LMS” is interpreted as Learning Management System (employee training). CRM owns lead/pipeline functions.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8">
            <w:pPr>
              <w:rPr>
                <w:sz w:val="20"/>
                <w:szCs w:val="20"/>
              </w:rPr>
            </w:pPr>
            <w:r w:rsidDel="00000000" w:rsidR="00000000" w:rsidRPr="00000000">
              <w:rPr>
                <w:sz w:val="20"/>
                <w:szCs w:val="20"/>
                <w:rtl w:val="0"/>
              </w:rPr>
              <w:t xml:space="preserve">Requires sign-off</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B9">
            <w:pPr>
              <w:rPr>
                <w:sz w:val="20"/>
                <w:szCs w:val="20"/>
              </w:rPr>
            </w:pPr>
            <w:r w:rsidDel="00000000" w:rsidR="00000000" w:rsidRPr="00000000">
              <w:rPr>
                <w:sz w:val="20"/>
                <w:szCs w:val="20"/>
                <w:rtl w:val="0"/>
              </w:rPr>
              <w:t xml:space="preserve">A-02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BA">
            <w:pPr>
              <w:rPr>
                <w:sz w:val="20"/>
                <w:szCs w:val="20"/>
              </w:rPr>
            </w:pPr>
            <w:r w:rsidDel="00000000" w:rsidR="00000000" w:rsidRPr="00000000">
              <w:rPr>
                <w:sz w:val="20"/>
                <w:szCs w:val="20"/>
                <w:rtl w:val="0"/>
              </w:rPr>
              <w:t xml:space="preserve">Deployment model is multi-tenant SaaS — businesses subscribe to manage their own operations.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BB">
            <w:pPr>
              <w:rPr>
                <w:sz w:val="20"/>
                <w:szCs w:val="20"/>
              </w:rPr>
            </w:pPr>
            <w:r w:rsidDel="00000000" w:rsidR="00000000" w:rsidRPr="00000000">
              <w:rPr>
                <w:sz w:val="20"/>
                <w:szCs w:val="20"/>
                <w:rtl w:val="0"/>
              </w:rPr>
              <w:t xml:space="preserve">Requires sign-off</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C">
            <w:pPr>
              <w:rPr>
                <w:sz w:val="20"/>
                <w:szCs w:val="20"/>
              </w:rPr>
            </w:pPr>
            <w:r w:rsidDel="00000000" w:rsidR="00000000" w:rsidRPr="00000000">
              <w:rPr>
                <w:sz w:val="20"/>
                <w:szCs w:val="20"/>
                <w:rtl w:val="0"/>
              </w:rPr>
              <w:t xml:space="preserve">A-03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D">
            <w:pPr>
              <w:rPr>
                <w:sz w:val="20"/>
                <w:szCs w:val="20"/>
              </w:rPr>
            </w:pPr>
            <w:r w:rsidDel="00000000" w:rsidR="00000000" w:rsidRPr="00000000">
              <w:rPr>
                <w:sz w:val="20"/>
                <w:szCs w:val="20"/>
                <w:rtl w:val="0"/>
              </w:rPr>
              <w:t xml:space="preserve">MVP is a web-only responsive platform; native mobile apps are out of scope.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BE">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BF">
            <w:pPr>
              <w:rPr>
                <w:sz w:val="20"/>
                <w:szCs w:val="20"/>
              </w:rPr>
            </w:pPr>
            <w:r w:rsidDel="00000000" w:rsidR="00000000" w:rsidRPr="00000000">
              <w:rPr>
                <w:sz w:val="20"/>
                <w:szCs w:val="20"/>
                <w:rtl w:val="0"/>
              </w:rPr>
              <w:t xml:space="preserve">A-04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C0">
            <w:pPr>
              <w:rPr>
                <w:sz w:val="20"/>
                <w:szCs w:val="20"/>
              </w:rPr>
            </w:pPr>
            <w:r w:rsidDel="00000000" w:rsidR="00000000" w:rsidRPr="00000000">
              <w:rPr>
                <w:sz w:val="20"/>
                <w:szCs w:val="20"/>
                <w:rtl w:val="0"/>
              </w:rPr>
              <w:t xml:space="preserve">Subscription billing uses a single integrated payment gateway (QmaxPay / 1Q1Pay).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C1">
            <w:pPr>
              <w:rPr>
                <w:sz w:val="20"/>
                <w:szCs w:val="20"/>
              </w:rPr>
            </w:pPr>
            <w:r w:rsidDel="00000000" w:rsidR="00000000" w:rsidRPr="00000000">
              <w:rPr>
                <w:sz w:val="20"/>
                <w:szCs w:val="20"/>
                <w:rtl w:val="0"/>
              </w:rPr>
              <w:t xml:space="preserve">Assumption</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2">
            <w:pPr>
              <w:rPr>
                <w:sz w:val="20"/>
                <w:szCs w:val="20"/>
              </w:rPr>
            </w:pPr>
            <w:r w:rsidDel="00000000" w:rsidR="00000000" w:rsidRPr="00000000">
              <w:rPr>
                <w:sz w:val="20"/>
                <w:szCs w:val="20"/>
                <w:rtl w:val="0"/>
              </w:rPr>
              <w:t xml:space="preserve">A-05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3">
            <w:pPr>
              <w:rPr>
                <w:sz w:val="20"/>
                <w:szCs w:val="20"/>
              </w:rPr>
            </w:pPr>
            <w:r w:rsidDel="00000000" w:rsidR="00000000" w:rsidRPr="00000000">
              <w:rPr>
                <w:sz w:val="20"/>
                <w:szCs w:val="20"/>
                <w:rtl w:val="0"/>
              </w:rPr>
              <w:t xml:space="preserve">Compliance scope is Indian GST; English is the MVP UI language.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4">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C5">
            <w:pPr>
              <w:rPr>
                <w:sz w:val="20"/>
                <w:szCs w:val="20"/>
              </w:rPr>
            </w:pPr>
            <w:r w:rsidDel="00000000" w:rsidR="00000000" w:rsidRPr="00000000">
              <w:rPr>
                <w:sz w:val="20"/>
                <w:szCs w:val="20"/>
                <w:rtl w:val="0"/>
              </w:rPr>
              <w:t xml:space="preserve">A-06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C6">
            <w:pPr>
              <w:rPr>
                <w:sz w:val="20"/>
                <w:szCs w:val="20"/>
              </w:rPr>
            </w:pPr>
            <w:r w:rsidDel="00000000" w:rsidR="00000000" w:rsidRPr="00000000">
              <w:rPr>
                <w:sz w:val="20"/>
                <w:szCs w:val="20"/>
                <w:rtl w:val="0"/>
              </w:rPr>
              <w:t xml:space="preserve">Team Management is implemented as a thin layer over HRMS org structure and platform RBAC, not a standalone data model.</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C7">
            <w:pPr>
              <w:rPr>
                <w:sz w:val="20"/>
                <w:szCs w:val="20"/>
              </w:rPr>
            </w:pPr>
            <w:r w:rsidDel="00000000" w:rsidR="00000000" w:rsidRPr="00000000">
              <w:rPr>
                <w:sz w:val="20"/>
                <w:szCs w:val="20"/>
                <w:rtl w:val="0"/>
              </w:rPr>
              <w:t xml:space="preserve">Assumption</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8">
            <w:pPr>
              <w:rPr>
                <w:sz w:val="20"/>
                <w:szCs w:val="20"/>
              </w:rPr>
            </w:pPr>
            <w:r w:rsidDel="00000000" w:rsidR="00000000" w:rsidRPr="00000000">
              <w:rPr>
                <w:sz w:val="20"/>
                <w:szCs w:val="20"/>
                <w:rtl w:val="0"/>
              </w:rPr>
              <w:t xml:space="preserve">D-01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9">
            <w:pPr>
              <w:rPr>
                <w:sz w:val="20"/>
                <w:szCs w:val="20"/>
              </w:rPr>
            </w:pPr>
            <w:r w:rsidDel="00000000" w:rsidR="00000000" w:rsidRPr="00000000">
              <w:rPr>
                <w:sz w:val="20"/>
                <w:szCs w:val="20"/>
                <w:rtl w:val="0"/>
              </w:rPr>
              <w:t xml:space="preserve">Availability of QmaxPay / 1Q1Pay payment APIs, plus SMS and email gateways.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CA">
            <w:pPr>
              <w:rPr>
                <w:sz w:val="20"/>
                <w:szCs w:val="20"/>
              </w:rPr>
            </w:pPr>
            <w:r w:rsidDel="00000000" w:rsidR="00000000" w:rsidRPr="00000000">
              <w:rPr>
                <w:sz w:val="20"/>
                <w:szCs w:val="20"/>
                <w:rtl w:val="0"/>
              </w:rPr>
              <w:t xml:space="preserve">Dependency</w:t>
            </w:r>
          </w:p>
        </w:tc>
      </w:tr>
    </w:tbl>
    <w:p w:rsidR="00000000" w:rsidDel="00000000" w:rsidP="00000000" w:rsidRDefault="00000000" w:rsidRPr="00000000" w14:paraId="000015CB">
      <w:pPr>
        <w:rPr/>
      </w:pPr>
      <w:r w:rsidDel="00000000" w:rsidR="00000000" w:rsidRPr="00000000">
        <w:rPr>
          <w:rtl w:val="0"/>
        </w:rPr>
        <w:br w:type="textWrapping"/>
      </w:r>
    </w:p>
    <w:p w:rsidR="00000000" w:rsidDel="00000000" w:rsidP="00000000" w:rsidRDefault="00000000" w:rsidRPr="00000000" w14:paraId="000015CC">
      <w:pPr>
        <w:pStyle w:val="Heading1"/>
        <w:keepNext w:val="0"/>
        <w:keepLines w:val="0"/>
        <w:spacing w:before="480" w:lineRule="auto"/>
        <w:rPr>
          <w:b w:val="1"/>
          <w:bCs w:val="1"/>
          <w:color w:val="0a1f44"/>
          <w:sz w:val="30"/>
          <w:szCs w:val="30"/>
        </w:rPr>
      </w:pPr>
      <w:bookmarkStart w:colFirst="0" w:colLast="0" w:name="_flrowdr9zgb1" w:id="399"/>
      <w:bookmarkEnd w:id="399"/>
      <w:r w:rsidDel="00000000" w:rsidR="00000000" w:rsidRPr="00000000">
        <w:rPr>
          <w:b w:val="1"/>
          <w:bCs w:val="1"/>
          <w:color w:val="0a1f44"/>
          <w:sz w:val="30"/>
          <w:szCs w:val="30"/>
          <w:rtl w:val="0"/>
        </w:rPr>
        <w:t xml:space="preserve">3. SaaS Foundation Layer Requirements</w:t>
      </w:r>
    </w:p>
    <w:p w:rsidR="00000000" w:rsidDel="00000000" w:rsidP="00000000" w:rsidRDefault="00000000" w:rsidRPr="00000000" w14:paraId="000015CD">
      <w:pPr>
        <w:spacing w:after="120" w:lineRule="auto"/>
        <w:rPr/>
      </w:pPr>
      <w:r w:rsidDel="00000000" w:rsidR="00000000" w:rsidRPr="00000000">
        <w:rPr>
          <w:rtl w:val="0"/>
        </w:rPr>
        <w:t xml:space="preserve">Cross-cutting platform capabilities required by all modules. These form mandatory groundwork for the MVP.</w:t>
      </w:r>
    </w:p>
    <w:tbl>
      <w:tblPr>
        <w:tblStyle w:val="Table178"/>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40"/>
        <w:gridCol w:w="6165"/>
        <w:gridCol w:w="1740"/>
        <w:tblGridChange w:id="0">
          <w:tblGrid>
            <w:gridCol w:w="1440"/>
            <w:gridCol w:w="616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CE">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CF">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5D0">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1">
            <w:pPr>
              <w:rPr>
                <w:b w:val="1"/>
                <w:bCs w:val="1"/>
                <w:color w:val="1e6fb8"/>
                <w:sz w:val="20"/>
                <w:szCs w:val="20"/>
              </w:rPr>
            </w:pPr>
            <w:r w:rsidDel="00000000" w:rsidR="00000000" w:rsidRPr="00000000">
              <w:rPr>
                <w:b w:val="1"/>
                <w:bCs w:val="1"/>
                <w:color w:val="1e6fb8"/>
                <w:sz w:val="20"/>
                <w:szCs w:val="20"/>
                <w:rtl w:val="0"/>
              </w:rPr>
              <w:t xml:space="preserve">ERP-FND-001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2">
            <w:pPr>
              <w:rPr>
                <w:sz w:val="20"/>
                <w:szCs w:val="20"/>
              </w:rPr>
            </w:pPr>
            <w:r w:rsidDel="00000000" w:rsidR="00000000" w:rsidRPr="00000000">
              <w:rPr>
                <w:sz w:val="20"/>
                <w:szCs w:val="20"/>
                <w:rtl w:val="0"/>
              </w:rPr>
              <w:t xml:space="preserve">Tenant self-service signup and automated workspace provisioning.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4">
            <w:pPr>
              <w:rPr>
                <w:b w:val="1"/>
                <w:bCs w:val="1"/>
                <w:color w:val="1e6fb8"/>
                <w:sz w:val="20"/>
                <w:szCs w:val="20"/>
              </w:rPr>
            </w:pPr>
            <w:r w:rsidDel="00000000" w:rsidR="00000000" w:rsidRPr="00000000">
              <w:rPr>
                <w:b w:val="1"/>
                <w:bCs w:val="1"/>
                <w:color w:val="1e6fb8"/>
                <w:sz w:val="20"/>
                <w:szCs w:val="20"/>
                <w:rtl w:val="0"/>
              </w:rPr>
              <w:t xml:space="preserve">ERP-FND-002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5">
            <w:pPr>
              <w:rPr>
                <w:sz w:val="20"/>
                <w:szCs w:val="20"/>
              </w:rPr>
            </w:pPr>
            <w:r w:rsidDel="00000000" w:rsidR="00000000" w:rsidRPr="00000000">
              <w:rPr>
                <w:sz w:val="20"/>
                <w:szCs w:val="20"/>
                <w:rtl w:val="0"/>
              </w:rPr>
              <w:t xml:space="preserve">Tenant profile and workspace settings (name, logo, locale, timezone, currency).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7">
            <w:pPr>
              <w:rPr>
                <w:b w:val="1"/>
                <w:bCs w:val="1"/>
                <w:color w:val="1e6fb8"/>
                <w:sz w:val="20"/>
                <w:szCs w:val="20"/>
              </w:rPr>
            </w:pPr>
            <w:r w:rsidDel="00000000" w:rsidR="00000000" w:rsidRPr="00000000">
              <w:rPr>
                <w:b w:val="1"/>
                <w:bCs w:val="1"/>
                <w:color w:val="1e6fb8"/>
                <w:sz w:val="20"/>
                <w:szCs w:val="20"/>
                <w:rtl w:val="0"/>
              </w:rPr>
              <w:t xml:space="preserve">ERP-FND-003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8">
            <w:pPr>
              <w:rPr>
                <w:sz w:val="20"/>
                <w:szCs w:val="20"/>
              </w:rPr>
            </w:pPr>
            <w:r w:rsidDel="00000000" w:rsidR="00000000" w:rsidRPr="00000000">
              <w:rPr>
                <w:sz w:val="20"/>
                <w:szCs w:val="20"/>
                <w:rtl w:val="0"/>
              </w:rPr>
              <w:t xml:space="preserve">Per-tenant data isolation enforced across all modules.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A">
            <w:pPr>
              <w:rPr>
                <w:b w:val="1"/>
                <w:bCs w:val="1"/>
                <w:color w:val="1e6fb8"/>
                <w:sz w:val="20"/>
                <w:szCs w:val="20"/>
              </w:rPr>
            </w:pPr>
            <w:r w:rsidDel="00000000" w:rsidR="00000000" w:rsidRPr="00000000">
              <w:rPr>
                <w:b w:val="1"/>
                <w:bCs w:val="1"/>
                <w:color w:val="1e6fb8"/>
                <w:sz w:val="20"/>
                <w:szCs w:val="20"/>
                <w:rtl w:val="0"/>
              </w:rPr>
              <w:t xml:space="preserve">ERP-FND-004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B">
            <w:pPr>
              <w:rPr>
                <w:sz w:val="20"/>
                <w:szCs w:val="20"/>
              </w:rPr>
            </w:pPr>
            <w:r w:rsidDel="00000000" w:rsidR="00000000" w:rsidRPr="00000000">
              <w:rPr>
                <w:sz w:val="20"/>
                <w:szCs w:val="20"/>
                <w:rtl w:val="0"/>
              </w:rPr>
              <w:t xml:space="preserve">Tenant lifecycle management: suspend, reactivate, soft-delete.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D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D">
            <w:pPr>
              <w:rPr>
                <w:b w:val="1"/>
                <w:bCs w:val="1"/>
                <w:color w:val="1e6fb8"/>
                <w:sz w:val="20"/>
                <w:szCs w:val="20"/>
              </w:rPr>
            </w:pPr>
            <w:r w:rsidDel="00000000" w:rsidR="00000000" w:rsidRPr="00000000">
              <w:rPr>
                <w:b w:val="1"/>
                <w:bCs w:val="1"/>
                <w:color w:val="1e6fb8"/>
                <w:sz w:val="20"/>
                <w:szCs w:val="20"/>
                <w:rtl w:val="0"/>
              </w:rPr>
              <w:t xml:space="preserve">ERP-FND-005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E">
            <w:pPr>
              <w:rPr>
                <w:sz w:val="20"/>
                <w:szCs w:val="20"/>
              </w:rPr>
            </w:pPr>
            <w:r w:rsidDel="00000000" w:rsidR="00000000" w:rsidRPr="00000000">
              <w:rPr>
                <w:sz w:val="20"/>
                <w:szCs w:val="20"/>
                <w:rtl w:val="0"/>
              </w:rPr>
              <w:t xml:space="preserve">Subscription plans/tiers with module- and feature-level gating per plan.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D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0">
            <w:pPr>
              <w:rPr>
                <w:b w:val="1"/>
                <w:bCs w:val="1"/>
                <w:color w:val="1e6fb8"/>
                <w:sz w:val="20"/>
                <w:szCs w:val="20"/>
              </w:rPr>
            </w:pPr>
            <w:r w:rsidDel="00000000" w:rsidR="00000000" w:rsidRPr="00000000">
              <w:rPr>
                <w:b w:val="1"/>
                <w:bCs w:val="1"/>
                <w:color w:val="1e6fb8"/>
                <w:sz w:val="20"/>
                <w:szCs w:val="20"/>
                <w:rtl w:val="0"/>
              </w:rPr>
              <w:t xml:space="preserve">ERP-FND-006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1">
            <w:pPr>
              <w:rPr>
                <w:sz w:val="20"/>
                <w:szCs w:val="20"/>
              </w:rPr>
            </w:pPr>
            <w:r w:rsidDel="00000000" w:rsidR="00000000" w:rsidRPr="00000000">
              <w:rPr>
                <w:sz w:val="20"/>
                <w:szCs w:val="20"/>
                <w:rtl w:val="0"/>
              </w:rPr>
              <w:t xml:space="preserve">Free-trial provisioning with automatic expiry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3">
            <w:pPr>
              <w:rPr>
                <w:b w:val="1"/>
                <w:bCs w:val="1"/>
                <w:color w:val="1e6fb8"/>
                <w:sz w:val="20"/>
                <w:szCs w:val="20"/>
              </w:rPr>
            </w:pPr>
            <w:r w:rsidDel="00000000" w:rsidR="00000000" w:rsidRPr="00000000">
              <w:rPr>
                <w:b w:val="1"/>
                <w:bCs w:val="1"/>
                <w:color w:val="1e6fb8"/>
                <w:sz w:val="20"/>
                <w:szCs w:val="20"/>
                <w:rtl w:val="0"/>
              </w:rPr>
              <w:t xml:space="preserve">ERP-FND-007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4">
            <w:pPr>
              <w:rPr>
                <w:sz w:val="20"/>
                <w:szCs w:val="20"/>
              </w:rPr>
            </w:pPr>
            <w:r w:rsidDel="00000000" w:rsidR="00000000" w:rsidRPr="00000000">
              <w:rPr>
                <w:sz w:val="20"/>
                <w:szCs w:val="20"/>
                <w:rtl w:val="0"/>
              </w:rPr>
              <w:t xml:space="preserve">Online subscription payment collection via integrated gateway (QmaxPay / 1Q1Pay).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6">
            <w:pPr>
              <w:rPr>
                <w:b w:val="1"/>
                <w:bCs w:val="1"/>
                <w:color w:val="1e6fb8"/>
                <w:sz w:val="20"/>
                <w:szCs w:val="20"/>
              </w:rPr>
            </w:pPr>
            <w:r w:rsidDel="00000000" w:rsidR="00000000" w:rsidRPr="00000000">
              <w:rPr>
                <w:b w:val="1"/>
                <w:bCs w:val="1"/>
                <w:color w:val="1e6fb8"/>
                <w:sz w:val="20"/>
                <w:szCs w:val="20"/>
                <w:rtl w:val="0"/>
              </w:rPr>
              <w:t xml:space="preserve">ERP-FND-008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7">
            <w:pPr>
              <w:rPr>
                <w:sz w:val="20"/>
                <w:szCs w:val="20"/>
              </w:rPr>
            </w:pPr>
            <w:r w:rsidDel="00000000" w:rsidR="00000000" w:rsidRPr="00000000">
              <w:rPr>
                <w:sz w:val="20"/>
                <w:szCs w:val="20"/>
                <w:rtl w:val="0"/>
              </w:rPr>
              <w:t xml:space="preserve">Subscription invoices and payment history.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9">
            <w:pPr>
              <w:rPr>
                <w:b w:val="1"/>
                <w:bCs w:val="1"/>
                <w:color w:val="1e6fb8"/>
                <w:sz w:val="20"/>
                <w:szCs w:val="20"/>
              </w:rPr>
            </w:pPr>
            <w:r w:rsidDel="00000000" w:rsidR="00000000" w:rsidRPr="00000000">
              <w:rPr>
                <w:b w:val="1"/>
                <w:bCs w:val="1"/>
                <w:color w:val="1e6fb8"/>
                <w:sz w:val="20"/>
                <w:szCs w:val="20"/>
                <w:rtl w:val="0"/>
              </w:rPr>
              <w:t xml:space="preserve">ERP-FND-009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A">
            <w:pPr>
              <w:rPr>
                <w:sz w:val="20"/>
                <w:szCs w:val="20"/>
              </w:rPr>
            </w:pPr>
            <w:r w:rsidDel="00000000" w:rsidR="00000000" w:rsidRPr="00000000">
              <w:rPr>
                <w:sz w:val="20"/>
                <w:szCs w:val="20"/>
                <w:rtl w:val="0"/>
              </w:rPr>
              <w:t xml:space="preserve">Billing cycle changes, plan upgrades/downgrades with proration.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B">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C">
            <w:pPr>
              <w:rPr>
                <w:b w:val="1"/>
                <w:bCs w:val="1"/>
                <w:color w:val="1e6fb8"/>
                <w:sz w:val="20"/>
                <w:szCs w:val="20"/>
              </w:rPr>
            </w:pPr>
            <w:r w:rsidDel="00000000" w:rsidR="00000000" w:rsidRPr="00000000">
              <w:rPr>
                <w:b w:val="1"/>
                <w:bCs w:val="1"/>
                <w:color w:val="1e6fb8"/>
                <w:sz w:val="20"/>
                <w:szCs w:val="20"/>
                <w:rtl w:val="0"/>
              </w:rPr>
              <w:t xml:space="preserve">ERP-FND-010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D">
            <w:pPr>
              <w:rPr>
                <w:sz w:val="20"/>
                <w:szCs w:val="20"/>
              </w:rPr>
            </w:pPr>
            <w:r w:rsidDel="00000000" w:rsidR="00000000" w:rsidRPr="00000000">
              <w:rPr>
                <w:sz w:val="20"/>
                <w:szCs w:val="20"/>
                <w:rtl w:val="0"/>
              </w:rPr>
              <w:t xml:space="preserve">Failed-payment dunning and grace-period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EE">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EF">
            <w:pPr>
              <w:rPr>
                <w:b w:val="1"/>
                <w:bCs w:val="1"/>
                <w:color w:val="1e6fb8"/>
                <w:sz w:val="20"/>
                <w:szCs w:val="20"/>
              </w:rPr>
            </w:pPr>
            <w:r w:rsidDel="00000000" w:rsidR="00000000" w:rsidRPr="00000000">
              <w:rPr>
                <w:b w:val="1"/>
                <w:bCs w:val="1"/>
                <w:color w:val="1e6fb8"/>
                <w:sz w:val="20"/>
                <w:szCs w:val="20"/>
                <w:rtl w:val="0"/>
              </w:rPr>
              <w:t xml:space="preserve">ERP-FND-011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0">
            <w:pPr>
              <w:rPr>
                <w:sz w:val="20"/>
                <w:szCs w:val="20"/>
              </w:rPr>
            </w:pPr>
            <w:r w:rsidDel="00000000" w:rsidR="00000000" w:rsidRPr="00000000">
              <w:rPr>
                <w:sz w:val="20"/>
                <w:szCs w:val="20"/>
                <w:rtl w:val="0"/>
              </w:rPr>
              <w:t xml:space="preserve">User invitation, activation and deactivation within a tenant.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2">
            <w:pPr>
              <w:rPr>
                <w:b w:val="1"/>
                <w:bCs w:val="1"/>
                <w:color w:val="1e6fb8"/>
                <w:sz w:val="20"/>
                <w:szCs w:val="20"/>
              </w:rPr>
            </w:pPr>
            <w:r w:rsidDel="00000000" w:rsidR="00000000" w:rsidRPr="00000000">
              <w:rPr>
                <w:b w:val="1"/>
                <w:bCs w:val="1"/>
                <w:color w:val="1e6fb8"/>
                <w:sz w:val="20"/>
                <w:szCs w:val="20"/>
                <w:rtl w:val="0"/>
              </w:rPr>
              <w:t xml:space="preserve">ERP-FND-012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3">
            <w:pPr>
              <w:rPr>
                <w:sz w:val="20"/>
                <w:szCs w:val="20"/>
              </w:rPr>
            </w:pPr>
            <w:r w:rsidDel="00000000" w:rsidR="00000000" w:rsidRPr="00000000">
              <w:rPr>
                <w:sz w:val="20"/>
                <w:szCs w:val="20"/>
                <w:rtl w:val="0"/>
              </w:rPr>
              <w:t xml:space="preserve">Role-based access control (RBAC) with module-level permissions.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5">
            <w:pPr>
              <w:rPr>
                <w:b w:val="1"/>
                <w:bCs w:val="1"/>
                <w:color w:val="1e6fb8"/>
                <w:sz w:val="20"/>
                <w:szCs w:val="20"/>
              </w:rPr>
            </w:pPr>
            <w:r w:rsidDel="00000000" w:rsidR="00000000" w:rsidRPr="00000000">
              <w:rPr>
                <w:b w:val="1"/>
                <w:bCs w:val="1"/>
                <w:color w:val="1e6fb8"/>
                <w:sz w:val="20"/>
                <w:szCs w:val="20"/>
                <w:rtl w:val="0"/>
              </w:rPr>
              <w:t xml:space="preserve">ERP-FND-013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6">
            <w:pPr>
              <w:rPr>
                <w:sz w:val="20"/>
                <w:szCs w:val="20"/>
              </w:rPr>
            </w:pPr>
            <w:r w:rsidDel="00000000" w:rsidR="00000000" w:rsidRPr="00000000">
              <w:rPr>
                <w:sz w:val="20"/>
                <w:szCs w:val="20"/>
                <w:rtl w:val="0"/>
              </w:rPr>
              <w:t xml:space="preserve">Predefined roles: Owner, Admin, Manager, Staff.</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8">
            <w:pPr>
              <w:rPr>
                <w:b w:val="1"/>
                <w:bCs w:val="1"/>
                <w:color w:val="1e6fb8"/>
                <w:sz w:val="20"/>
                <w:szCs w:val="20"/>
              </w:rPr>
            </w:pPr>
            <w:r w:rsidDel="00000000" w:rsidR="00000000" w:rsidRPr="00000000">
              <w:rPr>
                <w:b w:val="1"/>
                <w:bCs w:val="1"/>
                <w:color w:val="1e6fb8"/>
                <w:sz w:val="20"/>
                <w:szCs w:val="20"/>
                <w:rtl w:val="0"/>
              </w:rPr>
              <w:t xml:space="preserve">ERP-FND-014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9">
            <w:pPr>
              <w:rPr>
                <w:sz w:val="20"/>
                <w:szCs w:val="20"/>
              </w:rPr>
            </w:pPr>
            <w:r w:rsidDel="00000000" w:rsidR="00000000" w:rsidRPr="00000000">
              <w:rPr>
                <w:sz w:val="20"/>
                <w:szCs w:val="20"/>
                <w:rtl w:val="0"/>
              </w:rPr>
              <w:t xml:space="preserve">Custom role creation with granular permissions.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A">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B">
            <w:pPr>
              <w:rPr>
                <w:b w:val="1"/>
                <w:bCs w:val="1"/>
                <w:color w:val="1e6fb8"/>
                <w:sz w:val="20"/>
                <w:szCs w:val="20"/>
              </w:rPr>
            </w:pPr>
            <w:r w:rsidDel="00000000" w:rsidR="00000000" w:rsidRPr="00000000">
              <w:rPr>
                <w:b w:val="1"/>
                <w:bCs w:val="1"/>
                <w:color w:val="1e6fb8"/>
                <w:sz w:val="20"/>
                <w:szCs w:val="20"/>
                <w:rtl w:val="0"/>
              </w:rPr>
              <w:t xml:space="preserve">ERP-FND-015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C">
            <w:pPr>
              <w:rPr>
                <w:sz w:val="20"/>
                <w:szCs w:val="20"/>
              </w:rPr>
            </w:pPr>
            <w:r w:rsidDel="00000000" w:rsidR="00000000" w:rsidRPr="00000000">
              <w:rPr>
                <w:sz w:val="20"/>
                <w:szCs w:val="20"/>
                <w:rtl w:val="0"/>
              </w:rPr>
              <w:t xml:space="preserve">Authentication via email/password.</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5F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E">
            <w:pPr>
              <w:rPr>
                <w:b w:val="1"/>
                <w:bCs w:val="1"/>
                <w:color w:val="1e6fb8"/>
                <w:sz w:val="20"/>
                <w:szCs w:val="20"/>
              </w:rPr>
            </w:pPr>
            <w:r w:rsidDel="00000000" w:rsidR="00000000" w:rsidRPr="00000000">
              <w:rPr>
                <w:b w:val="1"/>
                <w:bCs w:val="1"/>
                <w:color w:val="1e6fb8"/>
                <w:sz w:val="20"/>
                <w:szCs w:val="20"/>
                <w:rtl w:val="0"/>
              </w:rPr>
              <w:t xml:space="preserve">ERP-FND-016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5FF">
            <w:pPr>
              <w:rPr>
                <w:sz w:val="20"/>
                <w:szCs w:val="20"/>
              </w:rPr>
            </w:pPr>
            <w:r w:rsidDel="00000000" w:rsidR="00000000" w:rsidRPr="00000000">
              <w:rPr>
                <w:sz w:val="20"/>
                <w:szCs w:val="20"/>
                <w:rtl w:val="0"/>
              </w:rPr>
              <w:t xml:space="preserve">OTP verification (email / SMS).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1">
            <w:pPr>
              <w:rPr>
                <w:b w:val="1"/>
                <w:bCs w:val="1"/>
                <w:color w:val="1e6fb8"/>
                <w:sz w:val="20"/>
                <w:szCs w:val="20"/>
              </w:rPr>
            </w:pPr>
            <w:r w:rsidDel="00000000" w:rsidR="00000000" w:rsidRPr="00000000">
              <w:rPr>
                <w:b w:val="1"/>
                <w:bCs w:val="1"/>
                <w:color w:val="1e6fb8"/>
                <w:sz w:val="20"/>
                <w:szCs w:val="20"/>
                <w:rtl w:val="0"/>
              </w:rPr>
              <w:t xml:space="preserve">ERP-FND-017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2">
            <w:pPr>
              <w:rPr>
                <w:sz w:val="20"/>
                <w:szCs w:val="20"/>
              </w:rPr>
            </w:pPr>
            <w:r w:rsidDel="00000000" w:rsidR="00000000" w:rsidRPr="00000000">
              <w:rPr>
                <w:sz w:val="20"/>
                <w:szCs w:val="20"/>
                <w:rtl w:val="0"/>
              </w:rPr>
              <w:t xml:space="preserve">MPIN for quick and secure access.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4">
            <w:pPr>
              <w:rPr>
                <w:b w:val="1"/>
                <w:bCs w:val="1"/>
                <w:color w:val="1e6fb8"/>
                <w:sz w:val="20"/>
                <w:szCs w:val="20"/>
              </w:rPr>
            </w:pPr>
            <w:r w:rsidDel="00000000" w:rsidR="00000000" w:rsidRPr="00000000">
              <w:rPr>
                <w:b w:val="1"/>
                <w:bCs w:val="1"/>
                <w:color w:val="1e6fb8"/>
                <w:sz w:val="20"/>
                <w:szCs w:val="20"/>
                <w:rtl w:val="0"/>
              </w:rPr>
              <w:t xml:space="preserve">ERP-FND-018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5">
            <w:pPr>
              <w:rPr>
                <w:sz w:val="20"/>
                <w:szCs w:val="20"/>
              </w:rPr>
            </w:pPr>
            <w:r w:rsidDel="00000000" w:rsidR="00000000" w:rsidRPr="00000000">
              <w:rPr>
                <w:sz w:val="20"/>
                <w:szCs w:val="20"/>
                <w:rtl w:val="0"/>
              </w:rPr>
              <w:t xml:space="preserve">Two-factor authentication (2FA).</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6">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7">
            <w:pPr>
              <w:rPr>
                <w:b w:val="1"/>
                <w:bCs w:val="1"/>
                <w:color w:val="1e6fb8"/>
                <w:sz w:val="20"/>
                <w:szCs w:val="20"/>
              </w:rPr>
            </w:pPr>
            <w:r w:rsidDel="00000000" w:rsidR="00000000" w:rsidRPr="00000000">
              <w:rPr>
                <w:b w:val="1"/>
                <w:bCs w:val="1"/>
                <w:color w:val="1e6fb8"/>
                <w:sz w:val="20"/>
                <w:szCs w:val="20"/>
                <w:rtl w:val="0"/>
              </w:rPr>
              <w:t xml:space="preserve">ERP-FND-019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8">
            <w:pPr>
              <w:rPr>
                <w:sz w:val="20"/>
                <w:szCs w:val="20"/>
              </w:rPr>
            </w:pPr>
            <w:r w:rsidDel="00000000" w:rsidR="00000000" w:rsidRPr="00000000">
              <w:rPr>
                <w:sz w:val="20"/>
                <w:szCs w:val="20"/>
                <w:rtl w:val="0"/>
              </w:rPr>
              <w:t xml:space="preserve">Session management with configurable timeout.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A">
            <w:pPr>
              <w:rPr>
                <w:b w:val="1"/>
                <w:bCs w:val="1"/>
                <w:color w:val="1e6fb8"/>
                <w:sz w:val="20"/>
                <w:szCs w:val="20"/>
              </w:rPr>
            </w:pPr>
            <w:r w:rsidDel="00000000" w:rsidR="00000000" w:rsidRPr="00000000">
              <w:rPr>
                <w:b w:val="1"/>
                <w:bCs w:val="1"/>
                <w:color w:val="1e6fb8"/>
                <w:sz w:val="20"/>
                <w:szCs w:val="20"/>
                <w:rtl w:val="0"/>
              </w:rPr>
              <w:t xml:space="preserve">ERP-FND-020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B">
            <w:pPr>
              <w:rPr>
                <w:sz w:val="20"/>
                <w:szCs w:val="20"/>
              </w:rPr>
            </w:pPr>
            <w:r w:rsidDel="00000000" w:rsidR="00000000" w:rsidRPr="00000000">
              <w:rPr>
                <w:sz w:val="20"/>
                <w:szCs w:val="20"/>
                <w:rtl w:val="0"/>
              </w:rPr>
              <w:t xml:space="preserve">Password policy enforcement and reset 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0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D">
            <w:pPr>
              <w:rPr>
                <w:b w:val="1"/>
                <w:bCs w:val="1"/>
                <w:color w:val="1e6fb8"/>
                <w:sz w:val="20"/>
                <w:szCs w:val="20"/>
              </w:rPr>
            </w:pPr>
            <w:r w:rsidDel="00000000" w:rsidR="00000000" w:rsidRPr="00000000">
              <w:rPr>
                <w:b w:val="1"/>
                <w:bCs w:val="1"/>
                <w:color w:val="1e6fb8"/>
                <w:sz w:val="20"/>
                <w:szCs w:val="20"/>
                <w:rtl w:val="0"/>
              </w:rPr>
              <w:t xml:space="preserve">ERP-FND-021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E">
            <w:pPr>
              <w:rPr>
                <w:sz w:val="20"/>
                <w:szCs w:val="20"/>
              </w:rPr>
            </w:pPr>
            <w:r w:rsidDel="00000000" w:rsidR="00000000" w:rsidRPr="00000000">
              <w:rPr>
                <w:sz w:val="20"/>
                <w:szCs w:val="20"/>
                <w:rtl w:val="0"/>
              </w:rPr>
              <w:t xml:space="preserve">Audit logging of key user and data actions.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0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0">
            <w:pPr>
              <w:rPr>
                <w:b w:val="1"/>
                <w:bCs w:val="1"/>
                <w:color w:val="1e6fb8"/>
                <w:sz w:val="20"/>
                <w:szCs w:val="20"/>
              </w:rPr>
            </w:pPr>
            <w:r w:rsidDel="00000000" w:rsidR="00000000" w:rsidRPr="00000000">
              <w:rPr>
                <w:b w:val="1"/>
                <w:bCs w:val="1"/>
                <w:color w:val="1e6fb8"/>
                <w:sz w:val="20"/>
                <w:szCs w:val="20"/>
                <w:rtl w:val="0"/>
              </w:rPr>
              <w:t xml:space="preserve">ERP-FND-022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1">
            <w:pPr>
              <w:rPr>
                <w:sz w:val="20"/>
                <w:szCs w:val="20"/>
              </w:rPr>
            </w:pPr>
            <w:r w:rsidDel="00000000" w:rsidR="00000000" w:rsidRPr="00000000">
              <w:rPr>
                <w:sz w:val="20"/>
                <w:szCs w:val="20"/>
                <w:rtl w:val="0"/>
              </w:rPr>
              <w:t xml:space="preserve">Platform super-admin console: tenant oversight, plan management, usage monitoring.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3">
            <w:pPr>
              <w:rPr>
                <w:b w:val="1"/>
                <w:bCs w:val="1"/>
                <w:color w:val="1e6fb8"/>
                <w:sz w:val="20"/>
                <w:szCs w:val="20"/>
              </w:rPr>
            </w:pPr>
            <w:r w:rsidDel="00000000" w:rsidR="00000000" w:rsidRPr="00000000">
              <w:rPr>
                <w:b w:val="1"/>
                <w:bCs w:val="1"/>
                <w:color w:val="1e6fb8"/>
                <w:sz w:val="20"/>
                <w:szCs w:val="20"/>
                <w:rtl w:val="0"/>
              </w:rPr>
              <w:t xml:space="preserve">ERP-FND-023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4">
            <w:pPr>
              <w:rPr>
                <w:sz w:val="20"/>
                <w:szCs w:val="20"/>
              </w:rPr>
            </w:pPr>
            <w:r w:rsidDel="00000000" w:rsidR="00000000" w:rsidRPr="00000000">
              <w:rPr>
                <w:sz w:val="20"/>
                <w:szCs w:val="20"/>
                <w:rtl w:val="0"/>
              </w:rPr>
              <w:t xml:space="preserve">Consent-based support impersonation with audit trail.</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5">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6">
            <w:pPr>
              <w:rPr>
                <w:b w:val="1"/>
                <w:bCs w:val="1"/>
                <w:color w:val="1e6fb8"/>
                <w:sz w:val="20"/>
                <w:szCs w:val="20"/>
              </w:rPr>
            </w:pPr>
            <w:r w:rsidDel="00000000" w:rsidR="00000000" w:rsidRPr="00000000">
              <w:rPr>
                <w:b w:val="1"/>
                <w:bCs w:val="1"/>
                <w:color w:val="1e6fb8"/>
                <w:sz w:val="20"/>
                <w:szCs w:val="20"/>
                <w:rtl w:val="0"/>
              </w:rPr>
              <w:t xml:space="preserve">ERP-FND-024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7">
            <w:pPr>
              <w:rPr>
                <w:sz w:val="20"/>
                <w:szCs w:val="20"/>
              </w:rPr>
            </w:pPr>
            <w:r w:rsidDel="00000000" w:rsidR="00000000" w:rsidRPr="00000000">
              <w:rPr>
                <w:sz w:val="20"/>
                <w:szCs w:val="20"/>
                <w:rtl w:val="0"/>
              </w:rPr>
              <w:t xml:space="preserve">Notifications engine: email, SMS, in-app.</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1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9">
            <w:pPr>
              <w:rPr>
                <w:b w:val="1"/>
                <w:bCs w:val="1"/>
                <w:color w:val="1e6fb8"/>
                <w:sz w:val="20"/>
                <w:szCs w:val="20"/>
              </w:rPr>
            </w:pPr>
            <w:r w:rsidDel="00000000" w:rsidR="00000000" w:rsidRPr="00000000">
              <w:rPr>
                <w:b w:val="1"/>
                <w:bCs w:val="1"/>
                <w:color w:val="1e6fb8"/>
                <w:sz w:val="20"/>
                <w:szCs w:val="20"/>
                <w:rtl w:val="0"/>
              </w:rPr>
              <w:t xml:space="preserve">ERP-FND-025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A">
            <w:pPr>
              <w:rPr>
                <w:sz w:val="20"/>
                <w:szCs w:val="20"/>
              </w:rPr>
            </w:pPr>
            <w:r w:rsidDel="00000000" w:rsidR="00000000" w:rsidRPr="00000000">
              <w:rPr>
                <w:sz w:val="20"/>
                <w:szCs w:val="20"/>
                <w:rtl w:val="0"/>
              </w:rPr>
              <w:t xml:space="preserve">Notification templates and per-user preferences.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1B">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1C">
      <w:pPr>
        <w:rPr/>
      </w:pPr>
      <w:r w:rsidDel="00000000" w:rsidR="00000000" w:rsidRPr="00000000">
        <w:rPr>
          <w:rtl w:val="0"/>
        </w:rPr>
        <w:br w:type="textWrapping"/>
      </w:r>
    </w:p>
    <w:p w:rsidR="00000000" w:rsidDel="00000000" w:rsidP="00000000" w:rsidRDefault="00000000" w:rsidRPr="00000000" w14:paraId="0000161D">
      <w:pPr>
        <w:pStyle w:val="Heading1"/>
        <w:keepNext w:val="0"/>
        <w:keepLines w:val="0"/>
        <w:spacing w:before="480" w:lineRule="auto"/>
        <w:rPr>
          <w:b w:val="1"/>
          <w:bCs w:val="1"/>
          <w:color w:val="0a1f44"/>
          <w:sz w:val="30"/>
          <w:szCs w:val="30"/>
        </w:rPr>
      </w:pPr>
      <w:bookmarkStart w:colFirst="0" w:colLast="0" w:name="_pb7nnetxo5yy" w:id="400"/>
      <w:bookmarkEnd w:id="400"/>
      <w:r w:rsidDel="00000000" w:rsidR="00000000" w:rsidRPr="00000000">
        <w:rPr>
          <w:b w:val="1"/>
          <w:bCs w:val="1"/>
          <w:color w:val="0a1f44"/>
          <w:sz w:val="30"/>
          <w:szCs w:val="30"/>
          <w:rtl w:val="0"/>
        </w:rPr>
        <w:t xml:space="preserve">4. Functional Requirements — Core Modules</w:t>
      </w:r>
    </w:p>
    <w:p w:rsidR="00000000" w:rsidDel="00000000" w:rsidP="00000000" w:rsidRDefault="00000000" w:rsidRPr="00000000" w14:paraId="0000161E">
      <w:pPr>
        <w:pStyle w:val="Heading2"/>
        <w:keepNext w:val="0"/>
        <w:keepLines w:val="0"/>
        <w:spacing w:after="80" w:lineRule="auto"/>
        <w:rPr>
          <w:b w:val="1"/>
          <w:bCs w:val="1"/>
          <w:color w:val="1e6fb8"/>
          <w:sz w:val="25"/>
          <w:szCs w:val="25"/>
        </w:rPr>
      </w:pPr>
      <w:bookmarkStart w:colFirst="0" w:colLast="0" w:name="_p7yag4jhx8a2" w:id="401"/>
      <w:bookmarkEnd w:id="401"/>
      <w:r w:rsidDel="00000000" w:rsidR="00000000" w:rsidRPr="00000000">
        <w:rPr>
          <w:b w:val="1"/>
          <w:bCs w:val="1"/>
          <w:color w:val="1e6fb8"/>
          <w:sz w:val="25"/>
          <w:szCs w:val="25"/>
          <w:rtl w:val="0"/>
        </w:rPr>
        <w:t xml:space="preserve">4.1. LMS (Learning Management)</w:t>
      </w:r>
    </w:p>
    <w:p w:rsidR="00000000" w:rsidDel="00000000" w:rsidP="00000000" w:rsidRDefault="00000000" w:rsidRPr="00000000" w14:paraId="0000161F">
      <w:pPr>
        <w:spacing w:after="120" w:lineRule="auto"/>
        <w:rPr/>
      </w:pPr>
      <w:r w:rsidDel="00000000" w:rsidR="00000000" w:rsidRPr="00000000">
        <w:rPr>
          <w:rtl w:val="0"/>
        </w:rPr>
        <w:t xml:space="preserve">Employee training and course delivery. Note: interpretation of “LMS” is subject to Assumption A-01.</w:t>
      </w:r>
    </w:p>
    <w:tbl>
      <w:tblPr>
        <w:tblStyle w:val="Table17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20">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21">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22">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3">
            <w:pPr>
              <w:rPr>
                <w:b w:val="1"/>
                <w:bCs w:val="1"/>
                <w:color w:val="1e6fb8"/>
                <w:sz w:val="20"/>
                <w:szCs w:val="20"/>
              </w:rPr>
            </w:pPr>
            <w:r w:rsidDel="00000000" w:rsidR="00000000" w:rsidRPr="00000000">
              <w:rPr>
                <w:b w:val="1"/>
                <w:bCs w:val="1"/>
                <w:color w:val="1e6fb8"/>
                <w:sz w:val="20"/>
                <w:szCs w:val="20"/>
                <w:rtl w:val="0"/>
              </w:rPr>
              <w:t xml:space="preserve">ERP-LMS-001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4">
            <w:pPr>
              <w:rPr>
                <w:sz w:val="20"/>
                <w:szCs w:val="20"/>
              </w:rPr>
            </w:pPr>
            <w:r w:rsidDel="00000000" w:rsidR="00000000" w:rsidRPr="00000000">
              <w:rPr>
                <w:rFonts w:ascii="Arial Unicode MS" w:cs="Arial Unicode MS" w:eastAsia="Arial Unicode MS" w:hAnsi="Arial Unicode MS"/>
                <w:sz w:val="20"/>
                <w:szCs w:val="20"/>
                <w:rtl w:val="0"/>
              </w:rPr>
              <w:t xml:space="preserve">Course builder with structure: course → modules → lessons.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6">
            <w:pPr>
              <w:rPr>
                <w:b w:val="1"/>
                <w:bCs w:val="1"/>
                <w:color w:val="1e6fb8"/>
                <w:sz w:val="20"/>
                <w:szCs w:val="20"/>
              </w:rPr>
            </w:pPr>
            <w:r w:rsidDel="00000000" w:rsidR="00000000" w:rsidRPr="00000000">
              <w:rPr>
                <w:b w:val="1"/>
                <w:bCs w:val="1"/>
                <w:color w:val="1e6fb8"/>
                <w:sz w:val="20"/>
                <w:szCs w:val="20"/>
                <w:rtl w:val="0"/>
              </w:rPr>
              <w:t xml:space="preserve">ERP-LMS-002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7">
            <w:pPr>
              <w:rPr>
                <w:sz w:val="20"/>
                <w:szCs w:val="20"/>
              </w:rPr>
            </w:pPr>
            <w:r w:rsidDel="00000000" w:rsidR="00000000" w:rsidRPr="00000000">
              <w:rPr>
                <w:sz w:val="20"/>
                <w:szCs w:val="20"/>
                <w:rtl w:val="0"/>
              </w:rPr>
              <w:t xml:space="preserve">Lesson content types: video, document/PDF, text, external link.</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9">
            <w:pPr>
              <w:rPr>
                <w:b w:val="1"/>
                <w:bCs w:val="1"/>
                <w:color w:val="1e6fb8"/>
                <w:sz w:val="20"/>
                <w:szCs w:val="20"/>
              </w:rPr>
            </w:pPr>
            <w:r w:rsidDel="00000000" w:rsidR="00000000" w:rsidRPr="00000000">
              <w:rPr>
                <w:b w:val="1"/>
                <w:bCs w:val="1"/>
                <w:color w:val="1e6fb8"/>
                <w:sz w:val="20"/>
                <w:szCs w:val="20"/>
                <w:rtl w:val="0"/>
              </w:rPr>
              <w:t xml:space="preserve">ERP-LMS-003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A">
            <w:pPr>
              <w:rPr>
                <w:sz w:val="20"/>
                <w:szCs w:val="20"/>
              </w:rPr>
            </w:pPr>
            <w:r w:rsidDel="00000000" w:rsidR="00000000" w:rsidRPr="00000000">
              <w:rPr>
                <w:sz w:val="20"/>
                <w:szCs w:val="20"/>
                <w:rtl w:val="0"/>
              </w:rPr>
              <w:t xml:space="preserve">Central content/media library with uploads.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C">
            <w:pPr>
              <w:rPr>
                <w:b w:val="1"/>
                <w:bCs w:val="1"/>
                <w:color w:val="1e6fb8"/>
                <w:sz w:val="20"/>
                <w:szCs w:val="20"/>
              </w:rPr>
            </w:pPr>
            <w:r w:rsidDel="00000000" w:rsidR="00000000" w:rsidRPr="00000000">
              <w:rPr>
                <w:b w:val="1"/>
                <w:bCs w:val="1"/>
                <w:color w:val="1e6fb8"/>
                <w:sz w:val="20"/>
                <w:szCs w:val="20"/>
                <w:rtl w:val="0"/>
              </w:rPr>
              <w:t xml:space="preserve">ERP-LMS-004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D">
            <w:pPr>
              <w:rPr>
                <w:sz w:val="20"/>
                <w:szCs w:val="20"/>
              </w:rPr>
            </w:pPr>
            <w:r w:rsidDel="00000000" w:rsidR="00000000" w:rsidRPr="00000000">
              <w:rPr>
                <w:sz w:val="20"/>
                <w:szCs w:val="20"/>
                <w:rtl w:val="0"/>
              </w:rPr>
              <w:t xml:space="preserve">Enrollment: assign courses to individual employees or teams.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2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2F">
            <w:pPr>
              <w:rPr>
                <w:b w:val="1"/>
                <w:bCs w:val="1"/>
                <w:color w:val="1e6fb8"/>
                <w:sz w:val="20"/>
                <w:szCs w:val="20"/>
              </w:rPr>
            </w:pPr>
            <w:r w:rsidDel="00000000" w:rsidR="00000000" w:rsidRPr="00000000">
              <w:rPr>
                <w:b w:val="1"/>
                <w:bCs w:val="1"/>
                <w:color w:val="1e6fb8"/>
                <w:sz w:val="20"/>
                <w:szCs w:val="20"/>
                <w:rtl w:val="0"/>
              </w:rPr>
              <w:t xml:space="preserve">ERP-LMS-005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0">
            <w:pPr>
              <w:rPr>
                <w:sz w:val="20"/>
                <w:szCs w:val="20"/>
              </w:rPr>
            </w:pPr>
            <w:r w:rsidDel="00000000" w:rsidR="00000000" w:rsidRPr="00000000">
              <w:rPr>
                <w:sz w:val="20"/>
                <w:szCs w:val="20"/>
                <w:rtl w:val="0"/>
              </w:rPr>
              <w:t xml:space="preserve">Mandatory-training flags with due dates.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2">
            <w:pPr>
              <w:rPr>
                <w:b w:val="1"/>
                <w:bCs w:val="1"/>
                <w:color w:val="1e6fb8"/>
                <w:sz w:val="20"/>
                <w:szCs w:val="20"/>
              </w:rPr>
            </w:pPr>
            <w:r w:rsidDel="00000000" w:rsidR="00000000" w:rsidRPr="00000000">
              <w:rPr>
                <w:b w:val="1"/>
                <w:bCs w:val="1"/>
                <w:color w:val="1e6fb8"/>
                <w:sz w:val="20"/>
                <w:szCs w:val="20"/>
                <w:rtl w:val="0"/>
              </w:rPr>
              <w:t xml:space="preserve">ERP-LMS-006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3">
            <w:pPr>
              <w:rPr>
                <w:sz w:val="20"/>
                <w:szCs w:val="20"/>
              </w:rPr>
            </w:pPr>
            <w:r w:rsidDel="00000000" w:rsidR="00000000" w:rsidRPr="00000000">
              <w:rPr>
                <w:sz w:val="20"/>
                <w:szCs w:val="20"/>
                <w:rtl w:val="0"/>
              </w:rPr>
              <w:t xml:space="preserve">Progress tracking and completion status per learner.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5">
            <w:pPr>
              <w:rPr>
                <w:b w:val="1"/>
                <w:bCs w:val="1"/>
                <w:color w:val="1e6fb8"/>
                <w:sz w:val="20"/>
                <w:szCs w:val="20"/>
              </w:rPr>
            </w:pPr>
            <w:r w:rsidDel="00000000" w:rsidR="00000000" w:rsidRPr="00000000">
              <w:rPr>
                <w:b w:val="1"/>
                <w:bCs w:val="1"/>
                <w:color w:val="1e6fb8"/>
                <w:sz w:val="20"/>
                <w:szCs w:val="20"/>
                <w:rtl w:val="0"/>
              </w:rPr>
              <w:t xml:space="preserve">ERP-LMS-007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6">
            <w:pPr>
              <w:rPr>
                <w:sz w:val="20"/>
                <w:szCs w:val="20"/>
              </w:rPr>
            </w:pPr>
            <w:r w:rsidDel="00000000" w:rsidR="00000000" w:rsidRPr="00000000">
              <w:rPr>
                <w:sz w:val="20"/>
                <w:szCs w:val="20"/>
                <w:rtl w:val="0"/>
              </w:rPr>
              <w:t xml:space="preserve">Quizzes / assessments with scoring.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8">
            <w:pPr>
              <w:rPr>
                <w:b w:val="1"/>
                <w:bCs w:val="1"/>
                <w:color w:val="1e6fb8"/>
                <w:sz w:val="20"/>
                <w:szCs w:val="20"/>
              </w:rPr>
            </w:pPr>
            <w:r w:rsidDel="00000000" w:rsidR="00000000" w:rsidRPr="00000000">
              <w:rPr>
                <w:b w:val="1"/>
                <w:bCs w:val="1"/>
                <w:color w:val="1e6fb8"/>
                <w:sz w:val="20"/>
                <w:szCs w:val="20"/>
                <w:rtl w:val="0"/>
              </w:rPr>
              <w:t xml:space="preserve">ERP-LMS-008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9">
            <w:pPr>
              <w:rPr>
                <w:sz w:val="20"/>
                <w:szCs w:val="20"/>
              </w:rPr>
            </w:pPr>
            <w:r w:rsidDel="00000000" w:rsidR="00000000" w:rsidRPr="00000000">
              <w:rPr>
                <w:sz w:val="20"/>
                <w:szCs w:val="20"/>
                <w:rtl w:val="0"/>
              </w:rPr>
              <w:t xml:space="preserve">Reports: completion rates and scores by employee/team.</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B">
            <w:pPr>
              <w:rPr>
                <w:b w:val="1"/>
                <w:bCs w:val="1"/>
                <w:color w:val="1e6fb8"/>
                <w:sz w:val="20"/>
                <w:szCs w:val="20"/>
              </w:rPr>
            </w:pPr>
            <w:r w:rsidDel="00000000" w:rsidR="00000000" w:rsidRPr="00000000">
              <w:rPr>
                <w:b w:val="1"/>
                <w:bCs w:val="1"/>
                <w:color w:val="1e6fb8"/>
                <w:sz w:val="20"/>
                <w:szCs w:val="20"/>
                <w:rtl w:val="0"/>
              </w:rPr>
              <w:t xml:space="preserve">ERP-LMS-009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C">
            <w:pPr>
              <w:rPr>
                <w:sz w:val="20"/>
                <w:szCs w:val="20"/>
              </w:rPr>
            </w:pPr>
            <w:r w:rsidDel="00000000" w:rsidR="00000000" w:rsidRPr="00000000">
              <w:rPr>
                <w:sz w:val="20"/>
                <w:szCs w:val="20"/>
                <w:rtl w:val="0"/>
              </w:rPr>
              <w:t xml:space="preserve">Self-enrollment and course catalogue.</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3D">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E">
            <w:pPr>
              <w:rPr>
                <w:b w:val="1"/>
                <w:bCs w:val="1"/>
                <w:color w:val="1e6fb8"/>
                <w:sz w:val="20"/>
                <w:szCs w:val="20"/>
              </w:rPr>
            </w:pPr>
            <w:r w:rsidDel="00000000" w:rsidR="00000000" w:rsidRPr="00000000">
              <w:rPr>
                <w:b w:val="1"/>
                <w:bCs w:val="1"/>
                <w:color w:val="1e6fb8"/>
                <w:sz w:val="20"/>
                <w:szCs w:val="20"/>
                <w:rtl w:val="0"/>
              </w:rPr>
              <w:t xml:space="preserve">ERP-LMS-010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3F">
            <w:pPr>
              <w:rPr>
                <w:sz w:val="20"/>
                <w:szCs w:val="20"/>
              </w:rPr>
            </w:pPr>
            <w:r w:rsidDel="00000000" w:rsidR="00000000" w:rsidRPr="00000000">
              <w:rPr>
                <w:sz w:val="20"/>
                <w:szCs w:val="20"/>
                <w:rtl w:val="0"/>
              </w:rPr>
              <w:t xml:space="preserve">Pass/fail criteria and retake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40">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1">
            <w:pPr>
              <w:rPr>
                <w:b w:val="1"/>
                <w:bCs w:val="1"/>
                <w:color w:val="1e6fb8"/>
                <w:sz w:val="20"/>
                <w:szCs w:val="20"/>
              </w:rPr>
            </w:pPr>
            <w:r w:rsidDel="00000000" w:rsidR="00000000" w:rsidRPr="00000000">
              <w:rPr>
                <w:b w:val="1"/>
                <w:bCs w:val="1"/>
                <w:color w:val="1e6fb8"/>
                <w:sz w:val="20"/>
                <w:szCs w:val="20"/>
                <w:rtl w:val="0"/>
              </w:rPr>
              <w:t xml:space="preserve">ERP-LMS-011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2">
            <w:pPr>
              <w:rPr>
                <w:sz w:val="20"/>
                <w:szCs w:val="20"/>
              </w:rPr>
            </w:pPr>
            <w:r w:rsidDel="00000000" w:rsidR="00000000" w:rsidRPr="00000000">
              <w:rPr>
                <w:sz w:val="20"/>
                <w:szCs w:val="20"/>
                <w:rtl w:val="0"/>
              </w:rPr>
              <w:t xml:space="preserve">Auto-generated completion certificates.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3">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44">
      <w:pPr>
        <w:spacing w:after="160" w:lineRule="auto"/>
        <w:rPr/>
      </w:pPr>
      <w:r w:rsidDel="00000000" w:rsidR="00000000" w:rsidRPr="00000000">
        <w:rPr>
          <w:rtl w:val="0"/>
        </w:rPr>
        <w:t xml:space="preserve"> </w:t>
      </w:r>
    </w:p>
    <w:p w:rsidR="00000000" w:rsidDel="00000000" w:rsidP="00000000" w:rsidRDefault="00000000" w:rsidRPr="00000000" w14:paraId="00001645">
      <w:pPr>
        <w:pStyle w:val="Heading2"/>
        <w:keepNext w:val="0"/>
        <w:keepLines w:val="0"/>
        <w:spacing w:after="80" w:lineRule="auto"/>
        <w:rPr>
          <w:b w:val="1"/>
          <w:bCs w:val="1"/>
          <w:color w:val="1e6fb8"/>
          <w:sz w:val="25"/>
          <w:szCs w:val="25"/>
        </w:rPr>
      </w:pPr>
      <w:bookmarkStart w:colFirst="0" w:colLast="0" w:name="_3d1h37pjgjml" w:id="402"/>
      <w:bookmarkEnd w:id="402"/>
      <w:r w:rsidDel="00000000" w:rsidR="00000000" w:rsidRPr="00000000">
        <w:rPr>
          <w:b w:val="1"/>
          <w:bCs w:val="1"/>
          <w:color w:val="1e6fb8"/>
          <w:sz w:val="25"/>
          <w:szCs w:val="25"/>
          <w:rtl w:val="0"/>
        </w:rPr>
        <w:t xml:space="preserve">4.2. CRM (Customer Relationship Management)</w:t>
      </w:r>
    </w:p>
    <w:p w:rsidR="00000000" w:rsidDel="00000000" w:rsidP="00000000" w:rsidRDefault="00000000" w:rsidRPr="00000000" w14:paraId="00001646">
      <w:pPr>
        <w:spacing w:after="120" w:lineRule="auto"/>
        <w:rPr/>
      </w:pPr>
      <w:r w:rsidDel="00000000" w:rsidR="00000000" w:rsidRPr="00000000">
        <w:rPr>
          <w:rtl w:val="0"/>
        </w:rPr>
        <w:t xml:space="preserve">Contact, lead and pipeline management with activity tracking and reporting.</w:t>
      </w:r>
    </w:p>
    <w:tbl>
      <w:tblPr>
        <w:tblStyle w:val="Table18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35"/>
        <w:gridCol w:w="1740"/>
        <w:tblGridChange w:id="0">
          <w:tblGrid>
            <w:gridCol w:w="1455"/>
            <w:gridCol w:w="613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47">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48">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49">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A">
            <w:pPr>
              <w:rPr>
                <w:b w:val="1"/>
                <w:bCs w:val="1"/>
                <w:color w:val="1e6fb8"/>
                <w:sz w:val="20"/>
                <w:szCs w:val="20"/>
              </w:rPr>
            </w:pPr>
            <w:r w:rsidDel="00000000" w:rsidR="00000000" w:rsidRPr="00000000">
              <w:rPr>
                <w:b w:val="1"/>
                <w:bCs w:val="1"/>
                <w:color w:val="1e6fb8"/>
                <w:sz w:val="20"/>
                <w:szCs w:val="20"/>
                <w:rtl w:val="0"/>
              </w:rPr>
              <w:t xml:space="preserve">ERP-CRM-001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B">
            <w:pPr>
              <w:rPr>
                <w:sz w:val="20"/>
                <w:szCs w:val="20"/>
              </w:rPr>
            </w:pPr>
            <w:r w:rsidDel="00000000" w:rsidR="00000000" w:rsidRPr="00000000">
              <w:rPr>
                <w:sz w:val="20"/>
                <w:szCs w:val="20"/>
                <w:rtl w:val="0"/>
              </w:rPr>
              <w:t xml:space="preserve">Contact management for individuals.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4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4D">
            <w:pPr>
              <w:rPr>
                <w:b w:val="1"/>
                <w:bCs w:val="1"/>
                <w:color w:val="1e6fb8"/>
                <w:sz w:val="20"/>
                <w:szCs w:val="20"/>
              </w:rPr>
            </w:pPr>
            <w:r w:rsidDel="00000000" w:rsidR="00000000" w:rsidRPr="00000000">
              <w:rPr>
                <w:b w:val="1"/>
                <w:bCs w:val="1"/>
                <w:color w:val="1e6fb8"/>
                <w:sz w:val="20"/>
                <w:szCs w:val="20"/>
                <w:rtl w:val="0"/>
              </w:rPr>
              <w:t xml:space="preserve">ERP-CRM-002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4E">
            <w:pPr>
              <w:rPr>
                <w:sz w:val="20"/>
                <w:szCs w:val="20"/>
              </w:rPr>
            </w:pPr>
            <w:r w:rsidDel="00000000" w:rsidR="00000000" w:rsidRPr="00000000">
              <w:rPr>
                <w:sz w:val="20"/>
                <w:szCs w:val="20"/>
                <w:rtl w:val="0"/>
              </w:rPr>
              <w:t xml:space="preserve">Account / company management.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4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0">
            <w:pPr>
              <w:rPr>
                <w:b w:val="1"/>
                <w:bCs w:val="1"/>
                <w:color w:val="1e6fb8"/>
                <w:sz w:val="20"/>
                <w:szCs w:val="20"/>
              </w:rPr>
            </w:pPr>
            <w:r w:rsidDel="00000000" w:rsidR="00000000" w:rsidRPr="00000000">
              <w:rPr>
                <w:b w:val="1"/>
                <w:bCs w:val="1"/>
                <w:color w:val="1e6fb8"/>
                <w:sz w:val="20"/>
                <w:szCs w:val="20"/>
                <w:rtl w:val="0"/>
              </w:rPr>
              <w:t xml:space="preserve">ERP-CRM-003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1">
            <w:pPr>
              <w:rPr>
                <w:sz w:val="20"/>
                <w:szCs w:val="20"/>
              </w:rPr>
            </w:pPr>
            <w:r w:rsidDel="00000000" w:rsidR="00000000" w:rsidRPr="00000000">
              <w:rPr>
                <w:sz w:val="20"/>
                <w:szCs w:val="20"/>
                <w:rtl w:val="0"/>
              </w:rPr>
              <w:t xml:space="preserve">Lead capture via manual entry.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3">
            <w:pPr>
              <w:rPr>
                <w:b w:val="1"/>
                <w:bCs w:val="1"/>
                <w:color w:val="1e6fb8"/>
                <w:sz w:val="20"/>
                <w:szCs w:val="20"/>
              </w:rPr>
            </w:pPr>
            <w:r w:rsidDel="00000000" w:rsidR="00000000" w:rsidRPr="00000000">
              <w:rPr>
                <w:b w:val="1"/>
                <w:bCs w:val="1"/>
                <w:color w:val="1e6fb8"/>
                <w:sz w:val="20"/>
                <w:szCs w:val="20"/>
                <w:rtl w:val="0"/>
              </w:rPr>
              <w:t xml:space="preserve">ERP-CRM-004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4">
            <w:pPr>
              <w:rPr>
                <w:sz w:val="20"/>
                <w:szCs w:val="20"/>
              </w:rPr>
            </w:pPr>
            <w:r w:rsidDel="00000000" w:rsidR="00000000" w:rsidRPr="00000000">
              <w:rPr>
                <w:sz w:val="20"/>
                <w:szCs w:val="20"/>
                <w:rtl w:val="0"/>
              </w:rPr>
              <w:t xml:space="preserve">Lead capture via web form and bulk import.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6">
            <w:pPr>
              <w:rPr>
                <w:b w:val="1"/>
                <w:bCs w:val="1"/>
                <w:color w:val="1e6fb8"/>
                <w:sz w:val="20"/>
                <w:szCs w:val="20"/>
              </w:rPr>
            </w:pPr>
            <w:r w:rsidDel="00000000" w:rsidR="00000000" w:rsidRPr="00000000">
              <w:rPr>
                <w:b w:val="1"/>
                <w:bCs w:val="1"/>
                <w:color w:val="1e6fb8"/>
                <w:sz w:val="20"/>
                <w:szCs w:val="20"/>
                <w:rtl w:val="0"/>
              </w:rPr>
              <w:t xml:space="preserve">ERP-CRM-005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7">
            <w:pPr>
              <w:rPr>
                <w:sz w:val="20"/>
                <w:szCs w:val="20"/>
              </w:rPr>
            </w:pPr>
            <w:r w:rsidDel="00000000" w:rsidR="00000000" w:rsidRPr="00000000">
              <w:rPr>
                <w:sz w:val="20"/>
                <w:szCs w:val="20"/>
                <w:rtl w:val="0"/>
              </w:rPr>
              <w:t xml:space="preserve">Sales pipeline with configurable stages.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9">
            <w:pPr>
              <w:rPr>
                <w:b w:val="1"/>
                <w:bCs w:val="1"/>
                <w:color w:val="1e6fb8"/>
                <w:sz w:val="20"/>
                <w:szCs w:val="20"/>
              </w:rPr>
            </w:pPr>
            <w:r w:rsidDel="00000000" w:rsidR="00000000" w:rsidRPr="00000000">
              <w:rPr>
                <w:b w:val="1"/>
                <w:bCs w:val="1"/>
                <w:color w:val="1e6fb8"/>
                <w:sz w:val="20"/>
                <w:szCs w:val="20"/>
                <w:rtl w:val="0"/>
              </w:rPr>
              <w:t xml:space="preserve">ERP-CRM-006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A">
            <w:pPr>
              <w:rPr>
                <w:sz w:val="20"/>
                <w:szCs w:val="20"/>
              </w:rPr>
            </w:pPr>
            <w:r w:rsidDel="00000000" w:rsidR="00000000" w:rsidRPr="00000000">
              <w:rPr>
                <w:sz w:val="20"/>
                <w:szCs w:val="20"/>
                <w:rtl w:val="0"/>
              </w:rPr>
              <w:t xml:space="preserve">Deals / opportunities with value and stage tracking.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C">
            <w:pPr>
              <w:rPr>
                <w:b w:val="1"/>
                <w:bCs w:val="1"/>
                <w:color w:val="1e6fb8"/>
                <w:sz w:val="20"/>
                <w:szCs w:val="20"/>
              </w:rPr>
            </w:pPr>
            <w:r w:rsidDel="00000000" w:rsidR="00000000" w:rsidRPr="00000000">
              <w:rPr>
                <w:b w:val="1"/>
                <w:bCs w:val="1"/>
                <w:color w:val="1e6fb8"/>
                <w:sz w:val="20"/>
                <w:szCs w:val="20"/>
                <w:rtl w:val="0"/>
              </w:rPr>
              <w:t xml:space="preserve">ERP-CRM-007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D">
            <w:pPr>
              <w:rPr>
                <w:sz w:val="20"/>
                <w:szCs w:val="20"/>
              </w:rPr>
            </w:pPr>
            <w:r w:rsidDel="00000000" w:rsidR="00000000" w:rsidRPr="00000000">
              <w:rPr>
                <w:sz w:val="20"/>
                <w:szCs w:val="20"/>
                <w:rtl w:val="0"/>
              </w:rPr>
              <w:t xml:space="preserve">Activities (calls, meetings, emails, tasks) linked to records.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5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5F">
            <w:pPr>
              <w:rPr>
                <w:b w:val="1"/>
                <w:bCs w:val="1"/>
                <w:color w:val="1e6fb8"/>
                <w:sz w:val="20"/>
                <w:szCs w:val="20"/>
              </w:rPr>
            </w:pPr>
            <w:r w:rsidDel="00000000" w:rsidR="00000000" w:rsidRPr="00000000">
              <w:rPr>
                <w:b w:val="1"/>
                <w:bCs w:val="1"/>
                <w:color w:val="1e6fb8"/>
                <w:sz w:val="20"/>
                <w:szCs w:val="20"/>
                <w:rtl w:val="0"/>
              </w:rPr>
              <w:t xml:space="preserve">ERP-CRM-008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0">
            <w:pPr>
              <w:rPr>
                <w:sz w:val="20"/>
                <w:szCs w:val="20"/>
              </w:rPr>
            </w:pPr>
            <w:r w:rsidDel="00000000" w:rsidR="00000000" w:rsidRPr="00000000">
              <w:rPr>
                <w:sz w:val="20"/>
                <w:szCs w:val="20"/>
                <w:rtl w:val="0"/>
              </w:rPr>
              <w:t xml:space="preserve">Follow-up reminders.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2">
            <w:pPr>
              <w:rPr>
                <w:b w:val="1"/>
                <w:bCs w:val="1"/>
                <w:color w:val="1e6fb8"/>
                <w:sz w:val="20"/>
                <w:szCs w:val="20"/>
              </w:rPr>
            </w:pPr>
            <w:r w:rsidDel="00000000" w:rsidR="00000000" w:rsidRPr="00000000">
              <w:rPr>
                <w:b w:val="1"/>
                <w:bCs w:val="1"/>
                <w:color w:val="1e6fb8"/>
                <w:sz w:val="20"/>
                <w:szCs w:val="20"/>
                <w:rtl w:val="0"/>
              </w:rPr>
              <w:t xml:space="preserve">ERP-CRM-009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3">
            <w:pPr>
              <w:rPr>
                <w:sz w:val="20"/>
                <w:szCs w:val="20"/>
              </w:rPr>
            </w:pPr>
            <w:r w:rsidDel="00000000" w:rsidR="00000000" w:rsidRPr="00000000">
              <w:rPr>
                <w:sz w:val="20"/>
                <w:szCs w:val="20"/>
                <w:rtl w:val="0"/>
              </w:rPr>
              <w:t xml:space="preserve">Interaction history / timeline per contact.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5">
            <w:pPr>
              <w:rPr>
                <w:b w:val="1"/>
                <w:bCs w:val="1"/>
                <w:color w:val="1e6fb8"/>
                <w:sz w:val="20"/>
                <w:szCs w:val="20"/>
              </w:rPr>
            </w:pPr>
            <w:r w:rsidDel="00000000" w:rsidR="00000000" w:rsidRPr="00000000">
              <w:rPr>
                <w:b w:val="1"/>
                <w:bCs w:val="1"/>
                <w:color w:val="1e6fb8"/>
                <w:sz w:val="20"/>
                <w:szCs w:val="20"/>
                <w:rtl w:val="0"/>
              </w:rPr>
              <w:t xml:space="preserve">ERP-CRM-010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6">
            <w:pPr>
              <w:rPr>
                <w:sz w:val="20"/>
                <w:szCs w:val="20"/>
              </w:rPr>
            </w:pPr>
            <w:r w:rsidDel="00000000" w:rsidR="00000000" w:rsidRPr="00000000">
              <w:rPr>
                <w:sz w:val="20"/>
                <w:szCs w:val="20"/>
                <w:rtl w:val="0"/>
              </w:rPr>
              <w:t xml:space="preserve">Tags and segmentation.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8">
            <w:pPr>
              <w:rPr>
                <w:b w:val="1"/>
                <w:bCs w:val="1"/>
                <w:color w:val="1e6fb8"/>
                <w:sz w:val="20"/>
                <w:szCs w:val="20"/>
              </w:rPr>
            </w:pPr>
            <w:r w:rsidDel="00000000" w:rsidR="00000000" w:rsidRPr="00000000">
              <w:rPr>
                <w:b w:val="1"/>
                <w:bCs w:val="1"/>
                <w:color w:val="1e6fb8"/>
                <w:sz w:val="20"/>
                <w:szCs w:val="20"/>
                <w:rtl w:val="0"/>
              </w:rPr>
              <w:t xml:space="preserve">ERP-CRM-011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9">
            <w:pPr>
              <w:rPr>
                <w:sz w:val="20"/>
                <w:szCs w:val="20"/>
              </w:rPr>
            </w:pPr>
            <w:r w:rsidDel="00000000" w:rsidR="00000000" w:rsidRPr="00000000">
              <w:rPr>
                <w:sz w:val="20"/>
                <w:szCs w:val="20"/>
                <w:rtl w:val="0"/>
              </w:rPr>
              <w:t xml:space="preserve">Lead assignment and ownership.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B">
            <w:pPr>
              <w:rPr>
                <w:b w:val="1"/>
                <w:bCs w:val="1"/>
                <w:color w:val="1e6fb8"/>
                <w:sz w:val="20"/>
                <w:szCs w:val="20"/>
              </w:rPr>
            </w:pPr>
            <w:r w:rsidDel="00000000" w:rsidR="00000000" w:rsidRPr="00000000">
              <w:rPr>
                <w:b w:val="1"/>
                <w:bCs w:val="1"/>
                <w:color w:val="1e6fb8"/>
                <w:sz w:val="20"/>
                <w:szCs w:val="20"/>
                <w:rtl w:val="0"/>
              </w:rPr>
              <w:t xml:space="preserve">ERP-CRM-012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C">
            <w:pPr>
              <w:rPr>
                <w:sz w:val="20"/>
                <w:szCs w:val="20"/>
              </w:rPr>
            </w:pPr>
            <w:r w:rsidDel="00000000" w:rsidR="00000000" w:rsidRPr="00000000">
              <w:rPr>
                <w:sz w:val="20"/>
                <w:szCs w:val="20"/>
                <w:rtl w:val="0"/>
              </w:rPr>
              <w:t xml:space="preserve">Reports: pipeline value, conversion rate, activity.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6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E">
            <w:pPr>
              <w:rPr>
                <w:b w:val="1"/>
                <w:bCs w:val="1"/>
                <w:color w:val="1e6fb8"/>
                <w:sz w:val="20"/>
                <w:szCs w:val="20"/>
              </w:rPr>
            </w:pPr>
            <w:r w:rsidDel="00000000" w:rsidR="00000000" w:rsidRPr="00000000">
              <w:rPr>
                <w:b w:val="1"/>
                <w:bCs w:val="1"/>
                <w:color w:val="1e6fb8"/>
                <w:sz w:val="20"/>
                <w:szCs w:val="20"/>
                <w:rtl w:val="0"/>
              </w:rPr>
              <w:t xml:space="preserve">ERP-CRM-013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6F">
            <w:pPr>
              <w:rPr>
                <w:sz w:val="20"/>
                <w:szCs w:val="20"/>
              </w:rPr>
            </w:pPr>
            <w:r w:rsidDel="00000000" w:rsidR="00000000" w:rsidRPr="00000000">
              <w:rPr>
                <w:sz w:val="20"/>
                <w:szCs w:val="20"/>
                <w:rtl w:val="0"/>
              </w:rPr>
              <w:t xml:space="preserve">Two-way email integration (send/receive from CRM).</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0">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71">
      <w:pPr>
        <w:spacing w:after="160" w:lineRule="auto"/>
        <w:rPr/>
      </w:pPr>
      <w:r w:rsidDel="00000000" w:rsidR="00000000" w:rsidRPr="00000000">
        <w:rPr>
          <w:rtl w:val="0"/>
        </w:rPr>
        <w:t xml:space="preserve"> </w:t>
      </w:r>
    </w:p>
    <w:p w:rsidR="00000000" w:rsidDel="00000000" w:rsidP="00000000" w:rsidRDefault="00000000" w:rsidRPr="00000000" w14:paraId="00001672">
      <w:pPr>
        <w:pStyle w:val="Heading2"/>
        <w:keepNext w:val="0"/>
        <w:keepLines w:val="0"/>
        <w:spacing w:after="80" w:lineRule="auto"/>
        <w:rPr>
          <w:b w:val="1"/>
          <w:bCs w:val="1"/>
          <w:color w:val="1e6fb8"/>
          <w:sz w:val="25"/>
          <w:szCs w:val="25"/>
        </w:rPr>
      </w:pPr>
      <w:bookmarkStart w:colFirst="0" w:colLast="0" w:name="_jdfur1sdadw8" w:id="403"/>
      <w:bookmarkEnd w:id="403"/>
      <w:r w:rsidDel="00000000" w:rsidR="00000000" w:rsidRPr="00000000">
        <w:rPr>
          <w:b w:val="1"/>
          <w:bCs w:val="1"/>
          <w:color w:val="1e6fb8"/>
          <w:sz w:val="25"/>
          <w:szCs w:val="25"/>
          <w:rtl w:val="0"/>
        </w:rPr>
        <w:t xml:space="preserve">4.3. HRMS (Human Resource Management)</w:t>
      </w:r>
    </w:p>
    <w:p w:rsidR="00000000" w:rsidDel="00000000" w:rsidP="00000000" w:rsidRDefault="00000000" w:rsidRPr="00000000" w14:paraId="00001673">
      <w:pPr>
        <w:spacing w:after="120" w:lineRule="auto"/>
        <w:rPr/>
      </w:pPr>
      <w:r w:rsidDel="00000000" w:rsidR="00000000" w:rsidRPr="00000000">
        <w:rPr>
          <w:rtl w:val="0"/>
        </w:rPr>
        <w:t xml:space="preserve">Employee records, attendance, leave, payroll basics, onboarding and self-service.</w:t>
      </w:r>
    </w:p>
    <w:tbl>
      <w:tblPr>
        <w:tblStyle w:val="Table181"/>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35"/>
        <w:gridCol w:w="1740"/>
        <w:tblGridChange w:id="0">
          <w:tblGrid>
            <w:gridCol w:w="1455"/>
            <w:gridCol w:w="6135"/>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74">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75">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76">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7">
            <w:pPr>
              <w:rPr>
                <w:b w:val="1"/>
                <w:bCs w:val="1"/>
                <w:color w:val="1e6fb8"/>
                <w:sz w:val="20"/>
                <w:szCs w:val="20"/>
              </w:rPr>
            </w:pPr>
            <w:r w:rsidDel="00000000" w:rsidR="00000000" w:rsidRPr="00000000">
              <w:rPr>
                <w:b w:val="1"/>
                <w:bCs w:val="1"/>
                <w:color w:val="1e6fb8"/>
                <w:sz w:val="20"/>
                <w:szCs w:val="20"/>
                <w:rtl w:val="0"/>
              </w:rPr>
              <w:t xml:space="preserve">ERP-HRM-001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8">
            <w:pPr>
              <w:rPr>
                <w:sz w:val="20"/>
                <w:szCs w:val="20"/>
              </w:rPr>
            </w:pPr>
            <w:r w:rsidDel="00000000" w:rsidR="00000000" w:rsidRPr="00000000">
              <w:rPr>
                <w:sz w:val="20"/>
                <w:szCs w:val="20"/>
                <w:rtl w:val="0"/>
              </w:rPr>
              <w:t xml:space="preserve">Employee master records (personal, job, contact details).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7A">
            <w:pPr>
              <w:rPr>
                <w:b w:val="1"/>
                <w:bCs w:val="1"/>
                <w:color w:val="1e6fb8"/>
                <w:sz w:val="20"/>
                <w:szCs w:val="20"/>
              </w:rPr>
            </w:pPr>
            <w:r w:rsidDel="00000000" w:rsidR="00000000" w:rsidRPr="00000000">
              <w:rPr>
                <w:b w:val="1"/>
                <w:bCs w:val="1"/>
                <w:color w:val="1e6fb8"/>
                <w:sz w:val="20"/>
                <w:szCs w:val="20"/>
                <w:rtl w:val="0"/>
              </w:rPr>
              <w:t xml:space="preserve">ERP-HRM-002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7B">
            <w:pPr>
              <w:rPr>
                <w:sz w:val="20"/>
                <w:szCs w:val="20"/>
              </w:rPr>
            </w:pPr>
            <w:r w:rsidDel="00000000" w:rsidR="00000000" w:rsidRPr="00000000">
              <w:rPr>
                <w:sz w:val="20"/>
                <w:szCs w:val="20"/>
                <w:rtl w:val="0"/>
              </w:rPr>
              <w:t xml:space="preserve">Employee document store (offer letters, IDs, certificates).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7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D">
            <w:pPr>
              <w:rPr>
                <w:b w:val="1"/>
                <w:bCs w:val="1"/>
                <w:color w:val="1e6fb8"/>
                <w:sz w:val="20"/>
                <w:szCs w:val="20"/>
              </w:rPr>
            </w:pPr>
            <w:r w:rsidDel="00000000" w:rsidR="00000000" w:rsidRPr="00000000">
              <w:rPr>
                <w:b w:val="1"/>
                <w:bCs w:val="1"/>
                <w:color w:val="1e6fb8"/>
                <w:sz w:val="20"/>
                <w:szCs w:val="20"/>
                <w:rtl w:val="0"/>
              </w:rPr>
              <w:t xml:space="preserve">ERP-HRM-003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E">
            <w:pPr>
              <w:rPr>
                <w:sz w:val="20"/>
                <w:szCs w:val="20"/>
              </w:rPr>
            </w:pPr>
            <w:r w:rsidDel="00000000" w:rsidR="00000000" w:rsidRPr="00000000">
              <w:rPr>
                <w:sz w:val="20"/>
                <w:szCs w:val="20"/>
                <w:rtl w:val="0"/>
              </w:rPr>
              <w:t xml:space="preserve">Attendance check-in / check-out.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7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0">
            <w:pPr>
              <w:rPr>
                <w:b w:val="1"/>
                <w:bCs w:val="1"/>
                <w:color w:val="1e6fb8"/>
                <w:sz w:val="20"/>
                <w:szCs w:val="20"/>
              </w:rPr>
            </w:pPr>
            <w:r w:rsidDel="00000000" w:rsidR="00000000" w:rsidRPr="00000000">
              <w:rPr>
                <w:b w:val="1"/>
                <w:bCs w:val="1"/>
                <w:color w:val="1e6fb8"/>
                <w:sz w:val="20"/>
                <w:szCs w:val="20"/>
                <w:rtl w:val="0"/>
              </w:rPr>
              <w:t xml:space="preserve">ERP-HRM-004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1">
            <w:pPr>
              <w:rPr>
                <w:sz w:val="20"/>
                <w:szCs w:val="20"/>
              </w:rPr>
            </w:pPr>
            <w:r w:rsidDel="00000000" w:rsidR="00000000" w:rsidRPr="00000000">
              <w:rPr>
                <w:sz w:val="20"/>
                <w:szCs w:val="20"/>
                <w:rtl w:val="0"/>
              </w:rPr>
              <w:t xml:space="preserve">Leave types configuration.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3">
            <w:pPr>
              <w:rPr>
                <w:b w:val="1"/>
                <w:bCs w:val="1"/>
                <w:color w:val="1e6fb8"/>
                <w:sz w:val="20"/>
                <w:szCs w:val="20"/>
              </w:rPr>
            </w:pPr>
            <w:r w:rsidDel="00000000" w:rsidR="00000000" w:rsidRPr="00000000">
              <w:rPr>
                <w:b w:val="1"/>
                <w:bCs w:val="1"/>
                <w:color w:val="1e6fb8"/>
                <w:sz w:val="20"/>
                <w:szCs w:val="20"/>
                <w:rtl w:val="0"/>
              </w:rPr>
              <w:t xml:space="preserve">ERP-HRM-005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4">
            <w:pPr>
              <w:rPr>
                <w:sz w:val="20"/>
                <w:szCs w:val="20"/>
              </w:rPr>
            </w:pPr>
            <w:r w:rsidDel="00000000" w:rsidR="00000000" w:rsidRPr="00000000">
              <w:rPr>
                <w:sz w:val="20"/>
                <w:szCs w:val="20"/>
                <w:rtl w:val="0"/>
              </w:rPr>
              <w:t xml:space="preserve">Leave requests, approvals and balances.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6">
            <w:pPr>
              <w:rPr>
                <w:b w:val="1"/>
                <w:bCs w:val="1"/>
                <w:color w:val="1e6fb8"/>
                <w:sz w:val="20"/>
                <w:szCs w:val="20"/>
              </w:rPr>
            </w:pPr>
            <w:r w:rsidDel="00000000" w:rsidR="00000000" w:rsidRPr="00000000">
              <w:rPr>
                <w:b w:val="1"/>
                <w:bCs w:val="1"/>
                <w:color w:val="1e6fb8"/>
                <w:sz w:val="20"/>
                <w:szCs w:val="20"/>
                <w:rtl w:val="0"/>
              </w:rPr>
              <w:t xml:space="preserve">ERP-HRM-006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7">
            <w:pPr>
              <w:rPr>
                <w:sz w:val="20"/>
                <w:szCs w:val="20"/>
              </w:rPr>
            </w:pPr>
            <w:r w:rsidDel="00000000" w:rsidR="00000000" w:rsidRPr="00000000">
              <w:rPr>
                <w:sz w:val="20"/>
                <w:szCs w:val="20"/>
                <w:rtl w:val="0"/>
              </w:rPr>
              <w:t xml:space="preserve">Holiday calendar.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9">
            <w:pPr>
              <w:rPr>
                <w:b w:val="1"/>
                <w:bCs w:val="1"/>
                <w:color w:val="1e6fb8"/>
                <w:sz w:val="20"/>
                <w:szCs w:val="20"/>
              </w:rPr>
            </w:pPr>
            <w:r w:rsidDel="00000000" w:rsidR="00000000" w:rsidRPr="00000000">
              <w:rPr>
                <w:b w:val="1"/>
                <w:bCs w:val="1"/>
                <w:color w:val="1e6fb8"/>
                <w:sz w:val="20"/>
                <w:szCs w:val="20"/>
                <w:rtl w:val="0"/>
              </w:rPr>
              <w:t xml:space="preserve">ERP-HRM-007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A">
            <w:pPr>
              <w:rPr>
                <w:sz w:val="20"/>
                <w:szCs w:val="20"/>
              </w:rPr>
            </w:pPr>
            <w:r w:rsidDel="00000000" w:rsidR="00000000" w:rsidRPr="00000000">
              <w:rPr>
                <w:sz w:val="20"/>
                <w:szCs w:val="20"/>
                <w:rtl w:val="0"/>
              </w:rPr>
              <w:t xml:space="preserve">Salary structure setup.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C">
            <w:pPr>
              <w:rPr>
                <w:b w:val="1"/>
                <w:bCs w:val="1"/>
                <w:color w:val="1e6fb8"/>
                <w:sz w:val="20"/>
                <w:szCs w:val="20"/>
              </w:rPr>
            </w:pPr>
            <w:r w:rsidDel="00000000" w:rsidR="00000000" w:rsidRPr="00000000">
              <w:rPr>
                <w:b w:val="1"/>
                <w:bCs w:val="1"/>
                <w:color w:val="1e6fb8"/>
                <w:sz w:val="20"/>
                <w:szCs w:val="20"/>
                <w:rtl w:val="0"/>
              </w:rPr>
              <w:t xml:space="preserve">ERP-HRM-008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D">
            <w:pPr>
              <w:rPr>
                <w:sz w:val="20"/>
                <w:szCs w:val="20"/>
              </w:rPr>
            </w:pPr>
            <w:r w:rsidDel="00000000" w:rsidR="00000000" w:rsidRPr="00000000">
              <w:rPr>
                <w:sz w:val="20"/>
                <w:szCs w:val="20"/>
                <w:rtl w:val="0"/>
              </w:rPr>
              <w:t xml:space="preserve">Payslip generation with deductions.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8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8F">
            <w:pPr>
              <w:rPr>
                <w:b w:val="1"/>
                <w:bCs w:val="1"/>
                <w:color w:val="1e6fb8"/>
                <w:sz w:val="20"/>
                <w:szCs w:val="20"/>
              </w:rPr>
            </w:pPr>
            <w:r w:rsidDel="00000000" w:rsidR="00000000" w:rsidRPr="00000000">
              <w:rPr>
                <w:b w:val="1"/>
                <w:bCs w:val="1"/>
                <w:color w:val="1e6fb8"/>
                <w:sz w:val="20"/>
                <w:szCs w:val="20"/>
                <w:rtl w:val="0"/>
              </w:rPr>
              <w:t xml:space="preserve">ERP-HRM-009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0">
            <w:pPr>
              <w:rPr>
                <w:sz w:val="20"/>
                <w:szCs w:val="20"/>
              </w:rPr>
            </w:pPr>
            <w:r w:rsidDel="00000000" w:rsidR="00000000" w:rsidRPr="00000000">
              <w:rPr>
                <w:sz w:val="20"/>
                <w:szCs w:val="20"/>
                <w:rtl w:val="0"/>
              </w:rPr>
              <w:t xml:space="preserve">Onboarding workflow / checklist.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2">
            <w:pPr>
              <w:rPr>
                <w:b w:val="1"/>
                <w:bCs w:val="1"/>
                <w:color w:val="1e6fb8"/>
                <w:sz w:val="20"/>
                <w:szCs w:val="20"/>
              </w:rPr>
            </w:pPr>
            <w:r w:rsidDel="00000000" w:rsidR="00000000" w:rsidRPr="00000000">
              <w:rPr>
                <w:b w:val="1"/>
                <w:bCs w:val="1"/>
                <w:color w:val="1e6fb8"/>
                <w:sz w:val="20"/>
                <w:szCs w:val="20"/>
                <w:rtl w:val="0"/>
              </w:rPr>
              <w:t xml:space="preserve">ERP-HRM-010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3">
            <w:pPr>
              <w:rPr>
                <w:sz w:val="20"/>
                <w:szCs w:val="20"/>
              </w:rPr>
            </w:pPr>
            <w:r w:rsidDel="00000000" w:rsidR="00000000" w:rsidRPr="00000000">
              <w:rPr>
                <w:sz w:val="20"/>
                <w:szCs w:val="20"/>
                <w:rtl w:val="0"/>
              </w:rPr>
              <w:t xml:space="preserve">Org structure and reporting lines.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5">
            <w:pPr>
              <w:rPr>
                <w:b w:val="1"/>
                <w:bCs w:val="1"/>
                <w:color w:val="1e6fb8"/>
                <w:sz w:val="20"/>
                <w:szCs w:val="20"/>
              </w:rPr>
            </w:pPr>
            <w:r w:rsidDel="00000000" w:rsidR="00000000" w:rsidRPr="00000000">
              <w:rPr>
                <w:b w:val="1"/>
                <w:bCs w:val="1"/>
                <w:color w:val="1e6fb8"/>
                <w:sz w:val="20"/>
                <w:szCs w:val="20"/>
                <w:rtl w:val="0"/>
              </w:rPr>
              <w:t xml:space="preserve">ERP-HRM-011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6">
            <w:pPr>
              <w:rPr>
                <w:sz w:val="20"/>
                <w:szCs w:val="20"/>
              </w:rPr>
            </w:pPr>
            <w:r w:rsidDel="00000000" w:rsidR="00000000" w:rsidRPr="00000000">
              <w:rPr>
                <w:sz w:val="20"/>
                <w:szCs w:val="20"/>
                <w:rtl w:val="0"/>
              </w:rPr>
              <w:t xml:space="preserve">Employee self-service portal.</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7">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8">
            <w:pPr>
              <w:rPr>
                <w:b w:val="1"/>
                <w:bCs w:val="1"/>
                <w:color w:val="1e6fb8"/>
                <w:sz w:val="20"/>
                <w:szCs w:val="20"/>
              </w:rPr>
            </w:pPr>
            <w:r w:rsidDel="00000000" w:rsidR="00000000" w:rsidRPr="00000000">
              <w:rPr>
                <w:b w:val="1"/>
                <w:bCs w:val="1"/>
                <w:color w:val="1e6fb8"/>
                <w:sz w:val="20"/>
                <w:szCs w:val="20"/>
                <w:rtl w:val="0"/>
              </w:rPr>
              <w:t xml:space="preserve">ERP-HRM-012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9">
            <w:pPr>
              <w:rPr>
                <w:sz w:val="20"/>
                <w:szCs w:val="20"/>
              </w:rPr>
            </w:pPr>
            <w:r w:rsidDel="00000000" w:rsidR="00000000" w:rsidRPr="00000000">
              <w:rPr>
                <w:sz w:val="20"/>
                <w:szCs w:val="20"/>
                <w:rtl w:val="0"/>
              </w:rPr>
              <w:t xml:space="preserve">Attendance regularization and approvals.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A">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B">
            <w:pPr>
              <w:rPr>
                <w:b w:val="1"/>
                <w:bCs w:val="1"/>
                <w:color w:val="1e6fb8"/>
                <w:sz w:val="20"/>
                <w:szCs w:val="20"/>
              </w:rPr>
            </w:pPr>
            <w:r w:rsidDel="00000000" w:rsidR="00000000" w:rsidRPr="00000000">
              <w:rPr>
                <w:b w:val="1"/>
                <w:bCs w:val="1"/>
                <w:color w:val="1e6fb8"/>
                <w:sz w:val="20"/>
                <w:szCs w:val="20"/>
                <w:rtl w:val="0"/>
              </w:rPr>
              <w:t xml:space="preserve">ERP-HRM-013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C">
            <w:pPr>
              <w:rPr>
                <w:sz w:val="20"/>
                <w:szCs w:val="20"/>
              </w:rPr>
            </w:pPr>
            <w:r w:rsidDel="00000000" w:rsidR="00000000" w:rsidRPr="00000000">
              <w:rPr>
                <w:sz w:val="20"/>
                <w:szCs w:val="20"/>
                <w:rtl w:val="0"/>
              </w:rPr>
              <w:t xml:space="preserve">Statutory deductions (TDS / PF / ESI).</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9D">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E">
            <w:pPr>
              <w:rPr>
                <w:b w:val="1"/>
                <w:bCs w:val="1"/>
                <w:color w:val="1e6fb8"/>
                <w:sz w:val="20"/>
                <w:szCs w:val="20"/>
              </w:rPr>
            </w:pPr>
            <w:r w:rsidDel="00000000" w:rsidR="00000000" w:rsidRPr="00000000">
              <w:rPr>
                <w:b w:val="1"/>
                <w:bCs w:val="1"/>
                <w:color w:val="1e6fb8"/>
                <w:sz w:val="20"/>
                <w:szCs w:val="20"/>
                <w:rtl w:val="0"/>
              </w:rPr>
              <w:t xml:space="preserve">ERP-HRM-014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9F">
            <w:pPr>
              <w:rPr>
                <w:sz w:val="20"/>
                <w:szCs w:val="20"/>
              </w:rPr>
            </w:pPr>
            <w:r w:rsidDel="00000000" w:rsidR="00000000" w:rsidRPr="00000000">
              <w:rPr>
                <w:sz w:val="20"/>
                <w:szCs w:val="20"/>
                <w:rtl w:val="0"/>
              </w:rPr>
              <w:t xml:space="preserve">Offboarding workflow.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A0">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A1">
      <w:pPr>
        <w:spacing w:after="160" w:lineRule="auto"/>
        <w:rPr/>
      </w:pPr>
      <w:r w:rsidDel="00000000" w:rsidR="00000000" w:rsidRPr="00000000">
        <w:rPr>
          <w:rtl w:val="0"/>
        </w:rPr>
        <w:t xml:space="preserve"> </w:t>
      </w:r>
    </w:p>
    <w:p w:rsidR="00000000" w:rsidDel="00000000" w:rsidP="00000000" w:rsidRDefault="00000000" w:rsidRPr="00000000" w14:paraId="000016A2">
      <w:pPr>
        <w:pStyle w:val="Heading2"/>
        <w:keepNext w:val="0"/>
        <w:keepLines w:val="0"/>
        <w:spacing w:after="80" w:lineRule="auto"/>
        <w:rPr>
          <w:b w:val="1"/>
          <w:bCs w:val="1"/>
          <w:color w:val="1e6fb8"/>
          <w:sz w:val="25"/>
          <w:szCs w:val="25"/>
        </w:rPr>
      </w:pPr>
      <w:bookmarkStart w:colFirst="0" w:colLast="0" w:name="_fs3hqjaos683" w:id="404"/>
      <w:bookmarkEnd w:id="404"/>
      <w:r w:rsidDel="00000000" w:rsidR="00000000" w:rsidRPr="00000000">
        <w:rPr>
          <w:b w:val="1"/>
          <w:bCs w:val="1"/>
          <w:color w:val="1e6fb8"/>
          <w:sz w:val="25"/>
          <w:szCs w:val="25"/>
          <w:rtl w:val="0"/>
        </w:rPr>
        <w:t xml:space="preserve">4.4. Inventory Management</w:t>
      </w:r>
    </w:p>
    <w:p w:rsidR="00000000" w:rsidDel="00000000" w:rsidP="00000000" w:rsidRDefault="00000000" w:rsidRPr="00000000" w14:paraId="000016A3">
      <w:pPr>
        <w:spacing w:after="120" w:lineRule="auto"/>
        <w:rPr/>
      </w:pPr>
      <w:r w:rsidDel="00000000" w:rsidR="00000000" w:rsidRPr="00000000">
        <w:rPr>
          <w:rtl w:val="0"/>
        </w:rPr>
        <w:t xml:space="preserve">Item master, stock movement, alerts and valuation reporting.</w:t>
      </w:r>
    </w:p>
    <w:tbl>
      <w:tblPr>
        <w:tblStyle w:val="Table18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A4">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A5">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A6">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7">
            <w:pPr>
              <w:rPr>
                <w:b w:val="1"/>
                <w:bCs w:val="1"/>
                <w:color w:val="1e6fb8"/>
                <w:sz w:val="20"/>
                <w:szCs w:val="20"/>
              </w:rPr>
            </w:pPr>
            <w:r w:rsidDel="00000000" w:rsidR="00000000" w:rsidRPr="00000000">
              <w:rPr>
                <w:b w:val="1"/>
                <w:bCs w:val="1"/>
                <w:color w:val="1e6fb8"/>
                <w:sz w:val="20"/>
                <w:szCs w:val="20"/>
                <w:rtl w:val="0"/>
              </w:rPr>
              <w:t xml:space="preserve">ERP-INV-001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8">
            <w:pPr>
              <w:rPr>
                <w:sz w:val="20"/>
                <w:szCs w:val="20"/>
              </w:rPr>
            </w:pPr>
            <w:r w:rsidDel="00000000" w:rsidR="00000000" w:rsidRPr="00000000">
              <w:rPr>
                <w:sz w:val="20"/>
                <w:szCs w:val="20"/>
                <w:rtl w:val="0"/>
              </w:rPr>
              <w:t xml:space="preserve">Item / product master (SKU, category, unit, pricing).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AA">
            <w:pPr>
              <w:rPr>
                <w:b w:val="1"/>
                <w:bCs w:val="1"/>
                <w:color w:val="1e6fb8"/>
                <w:sz w:val="20"/>
                <w:szCs w:val="20"/>
              </w:rPr>
            </w:pPr>
            <w:r w:rsidDel="00000000" w:rsidR="00000000" w:rsidRPr="00000000">
              <w:rPr>
                <w:b w:val="1"/>
                <w:bCs w:val="1"/>
                <w:color w:val="1e6fb8"/>
                <w:sz w:val="20"/>
                <w:szCs w:val="20"/>
                <w:rtl w:val="0"/>
              </w:rPr>
              <w:t xml:space="preserve">ERP-INV-002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AB">
            <w:pPr>
              <w:rPr>
                <w:sz w:val="20"/>
                <w:szCs w:val="20"/>
              </w:rPr>
            </w:pPr>
            <w:r w:rsidDel="00000000" w:rsidR="00000000" w:rsidRPr="00000000">
              <w:rPr>
                <w:sz w:val="20"/>
                <w:szCs w:val="20"/>
                <w:rtl w:val="0"/>
              </w:rPr>
              <w:t xml:space="preserve">Product categories and attributes.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A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D">
            <w:pPr>
              <w:rPr>
                <w:b w:val="1"/>
                <w:bCs w:val="1"/>
                <w:color w:val="1e6fb8"/>
                <w:sz w:val="20"/>
                <w:szCs w:val="20"/>
              </w:rPr>
            </w:pPr>
            <w:r w:rsidDel="00000000" w:rsidR="00000000" w:rsidRPr="00000000">
              <w:rPr>
                <w:b w:val="1"/>
                <w:bCs w:val="1"/>
                <w:color w:val="1e6fb8"/>
                <w:sz w:val="20"/>
                <w:szCs w:val="20"/>
                <w:rtl w:val="0"/>
              </w:rPr>
              <w:t xml:space="preserve">ERP-INV-003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E">
            <w:pPr>
              <w:rPr>
                <w:sz w:val="20"/>
                <w:szCs w:val="20"/>
              </w:rPr>
            </w:pPr>
            <w:r w:rsidDel="00000000" w:rsidR="00000000" w:rsidRPr="00000000">
              <w:rPr>
                <w:sz w:val="20"/>
                <w:szCs w:val="20"/>
                <w:rtl w:val="0"/>
              </w:rPr>
              <w:t xml:space="preserve">Stock tracking (single location).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A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0">
            <w:pPr>
              <w:rPr>
                <w:b w:val="1"/>
                <w:bCs w:val="1"/>
                <w:color w:val="1e6fb8"/>
                <w:sz w:val="20"/>
                <w:szCs w:val="20"/>
              </w:rPr>
            </w:pPr>
            <w:r w:rsidDel="00000000" w:rsidR="00000000" w:rsidRPr="00000000">
              <w:rPr>
                <w:b w:val="1"/>
                <w:bCs w:val="1"/>
                <w:color w:val="1e6fb8"/>
                <w:sz w:val="20"/>
                <w:szCs w:val="20"/>
                <w:rtl w:val="0"/>
              </w:rPr>
              <w:t xml:space="preserve">ERP-INV-004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1">
            <w:pPr>
              <w:rPr>
                <w:sz w:val="20"/>
                <w:szCs w:val="20"/>
              </w:rPr>
            </w:pPr>
            <w:r w:rsidDel="00000000" w:rsidR="00000000" w:rsidRPr="00000000">
              <w:rPr>
                <w:sz w:val="20"/>
                <w:szCs w:val="20"/>
                <w:rtl w:val="0"/>
              </w:rPr>
              <w:t xml:space="preserve">Stock-in (goods receipt).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3">
            <w:pPr>
              <w:rPr>
                <w:b w:val="1"/>
                <w:bCs w:val="1"/>
                <w:color w:val="1e6fb8"/>
                <w:sz w:val="20"/>
                <w:szCs w:val="20"/>
              </w:rPr>
            </w:pPr>
            <w:r w:rsidDel="00000000" w:rsidR="00000000" w:rsidRPr="00000000">
              <w:rPr>
                <w:b w:val="1"/>
                <w:bCs w:val="1"/>
                <w:color w:val="1e6fb8"/>
                <w:sz w:val="20"/>
                <w:szCs w:val="20"/>
                <w:rtl w:val="0"/>
              </w:rPr>
              <w:t xml:space="preserve">ERP-INV-005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4">
            <w:pPr>
              <w:rPr>
                <w:sz w:val="20"/>
                <w:szCs w:val="20"/>
              </w:rPr>
            </w:pPr>
            <w:r w:rsidDel="00000000" w:rsidR="00000000" w:rsidRPr="00000000">
              <w:rPr>
                <w:sz w:val="20"/>
                <w:szCs w:val="20"/>
                <w:rtl w:val="0"/>
              </w:rPr>
              <w:t xml:space="preserve">Stock-out (issue / consumption).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6">
            <w:pPr>
              <w:rPr>
                <w:b w:val="1"/>
                <w:bCs w:val="1"/>
                <w:color w:val="1e6fb8"/>
                <w:sz w:val="20"/>
                <w:szCs w:val="20"/>
              </w:rPr>
            </w:pPr>
            <w:r w:rsidDel="00000000" w:rsidR="00000000" w:rsidRPr="00000000">
              <w:rPr>
                <w:b w:val="1"/>
                <w:bCs w:val="1"/>
                <w:color w:val="1e6fb8"/>
                <w:sz w:val="20"/>
                <w:szCs w:val="20"/>
                <w:rtl w:val="0"/>
              </w:rPr>
              <w:t xml:space="preserve">ERP-INV-006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7">
            <w:pPr>
              <w:rPr>
                <w:sz w:val="20"/>
                <w:szCs w:val="20"/>
              </w:rPr>
            </w:pPr>
            <w:r w:rsidDel="00000000" w:rsidR="00000000" w:rsidRPr="00000000">
              <w:rPr>
                <w:sz w:val="20"/>
                <w:szCs w:val="20"/>
                <w:rtl w:val="0"/>
              </w:rPr>
              <w:t xml:space="preserve">Stock adjustments and write-offs.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9">
            <w:pPr>
              <w:rPr>
                <w:b w:val="1"/>
                <w:bCs w:val="1"/>
                <w:color w:val="1e6fb8"/>
                <w:sz w:val="20"/>
                <w:szCs w:val="20"/>
              </w:rPr>
            </w:pPr>
            <w:r w:rsidDel="00000000" w:rsidR="00000000" w:rsidRPr="00000000">
              <w:rPr>
                <w:b w:val="1"/>
                <w:bCs w:val="1"/>
                <w:color w:val="1e6fb8"/>
                <w:sz w:val="20"/>
                <w:szCs w:val="20"/>
                <w:rtl w:val="0"/>
              </w:rPr>
              <w:t xml:space="preserve">ERP-INV-007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A">
            <w:pPr>
              <w:rPr>
                <w:sz w:val="20"/>
                <w:szCs w:val="20"/>
              </w:rPr>
            </w:pPr>
            <w:r w:rsidDel="00000000" w:rsidR="00000000" w:rsidRPr="00000000">
              <w:rPr>
                <w:sz w:val="20"/>
                <w:szCs w:val="20"/>
                <w:rtl w:val="0"/>
              </w:rPr>
              <w:t xml:space="preserve">Low-stock and reorder-level alerts.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C">
            <w:pPr>
              <w:rPr>
                <w:b w:val="1"/>
                <w:bCs w:val="1"/>
                <w:color w:val="1e6fb8"/>
                <w:sz w:val="20"/>
                <w:szCs w:val="20"/>
              </w:rPr>
            </w:pPr>
            <w:r w:rsidDel="00000000" w:rsidR="00000000" w:rsidRPr="00000000">
              <w:rPr>
                <w:b w:val="1"/>
                <w:bCs w:val="1"/>
                <w:color w:val="1e6fb8"/>
                <w:sz w:val="20"/>
                <w:szCs w:val="20"/>
                <w:rtl w:val="0"/>
              </w:rPr>
              <w:t xml:space="preserve">ERP-INV-008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D">
            <w:pPr>
              <w:rPr>
                <w:sz w:val="20"/>
                <w:szCs w:val="20"/>
              </w:rPr>
            </w:pPr>
            <w:r w:rsidDel="00000000" w:rsidR="00000000" w:rsidRPr="00000000">
              <w:rPr>
                <w:sz w:val="20"/>
                <w:szCs w:val="20"/>
                <w:rtl w:val="0"/>
              </w:rPr>
              <w:t xml:space="preserve">Stock valuation (FIFO / weighted average).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B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BF">
            <w:pPr>
              <w:rPr>
                <w:b w:val="1"/>
                <w:bCs w:val="1"/>
                <w:color w:val="1e6fb8"/>
                <w:sz w:val="20"/>
                <w:szCs w:val="20"/>
              </w:rPr>
            </w:pPr>
            <w:r w:rsidDel="00000000" w:rsidR="00000000" w:rsidRPr="00000000">
              <w:rPr>
                <w:b w:val="1"/>
                <w:bCs w:val="1"/>
                <w:color w:val="1e6fb8"/>
                <w:sz w:val="20"/>
                <w:szCs w:val="20"/>
                <w:rtl w:val="0"/>
              </w:rPr>
              <w:t xml:space="preserve">ERP-INV-009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0">
            <w:pPr>
              <w:rPr>
                <w:sz w:val="20"/>
                <w:szCs w:val="20"/>
              </w:rPr>
            </w:pPr>
            <w:r w:rsidDel="00000000" w:rsidR="00000000" w:rsidRPr="00000000">
              <w:rPr>
                <w:sz w:val="20"/>
                <w:szCs w:val="20"/>
                <w:rtl w:val="0"/>
              </w:rPr>
              <w:t xml:space="preserve">Reports: stock summary, movement, valuation.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C2">
            <w:pPr>
              <w:rPr>
                <w:b w:val="1"/>
                <w:bCs w:val="1"/>
                <w:color w:val="1e6fb8"/>
                <w:sz w:val="20"/>
                <w:szCs w:val="20"/>
              </w:rPr>
            </w:pPr>
            <w:r w:rsidDel="00000000" w:rsidR="00000000" w:rsidRPr="00000000">
              <w:rPr>
                <w:b w:val="1"/>
                <w:bCs w:val="1"/>
                <w:color w:val="1e6fb8"/>
                <w:sz w:val="20"/>
                <w:szCs w:val="20"/>
                <w:rtl w:val="0"/>
              </w:rPr>
              <w:t xml:space="preserve">ERP-INV-010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C3">
            <w:pPr>
              <w:rPr>
                <w:sz w:val="20"/>
                <w:szCs w:val="20"/>
              </w:rPr>
            </w:pPr>
            <w:r w:rsidDel="00000000" w:rsidR="00000000" w:rsidRPr="00000000">
              <w:rPr>
                <w:sz w:val="20"/>
                <w:szCs w:val="20"/>
                <w:rtl w:val="0"/>
              </w:rPr>
              <w:t xml:space="preserve">Multi-location / multi-warehouse stock.</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C4">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5">
            <w:pPr>
              <w:rPr>
                <w:b w:val="1"/>
                <w:bCs w:val="1"/>
                <w:color w:val="1e6fb8"/>
                <w:sz w:val="20"/>
                <w:szCs w:val="20"/>
              </w:rPr>
            </w:pPr>
            <w:r w:rsidDel="00000000" w:rsidR="00000000" w:rsidRPr="00000000">
              <w:rPr>
                <w:b w:val="1"/>
                <w:bCs w:val="1"/>
                <w:color w:val="1e6fb8"/>
                <w:sz w:val="20"/>
                <w:szCs w:val="20"/>
                <w:rtl w:val="0"/>
              </w:rPr>
              <w:t xml:space="preserve">ERP-INV-011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6">
            <w:pPr>
              <w:rPr>
                <w:sz w:val="20"/>
                <w:szCs w:val="20"/>
              </w:rPr>
            </w:pPr>
            <w:r w:rsidDel="00000000" w:rsidR="00000000" w:rsidRPr="00000000">
              <w:rPr>
                <w:sz w:val="20"/>
                <w:szCs w:val="20"/>
                <w:rtl w:val="0"/>
              </w:rPr>
              <w:t xml:space="preserve">Batch and expiry tracking.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7">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C8">
      <w:pPr>
        <w:spacing w:after="160" w:lineRule="auto"/>
        <w:rPr/>
      </w:pPr>
      <w:r w:rsidDel="00000000" w:rsidR="00000000" w:rsidRPr="00000000">
        <w:rPr>
          <w:rtl w:val="0"/>
        </w:rPr>
        <w:t xml:space="preserve"> </w:t>
      </w:r>
    </w:p>
    <w:p w:rsidR="00000000" w:rsidDel="00000000" w:rsidP="00000000" w:rsidRDefault="00000000" w:rsidRPr="00000000" w14:paraId="000016C9">
      <w:pPr>
        <w:pStyle w:val="Heading2"/>
        <w:keepNext w:val="0"/>
        <w:keepLines w:val="0"/>
        <w:spacing w:after="80" w:lineRule="auto"/>
        <w:rPr>
          <w:b w:val="1"/>
          <w:bCs w:val="1"/>
          <w:color w:val="1e6fb8"/>
          <w:sz w:val="25"/>
          <w:szCs w:val="25"/>
        </w:rPr>
      </w:pPr>
      <w:bookmarkStart w:colFirst="0" w:colLast="0" w:name="_swawpsy26u6q" w:id="405"/>
      <w:bookmarkEnd w:id="405"/>
      <w:r w:rsidDel="00000000" w:rsidR="00000000" w:rsidRPr="00000000">
        <w:rPr>
          <w:b w:val="1"/>
          <w:bCs w:val="1"/>
          <w:color w:val="1e6fb8"/>
          <w:sz w:val="25"/>
          <w:szCs w:val="25"/>
          <w:rtl w:val="0"/>
        </w:rPr>
        <w:t xml:space="preserve">4.5. Finance Management</w:t>
      </w:r>
    </w:p>
    <w:p w:rsidR="00000000" w:rsidDel="00000000" w:rsidP="00000000" w:rsidRDefault="00000000" w:rsidRPr="00000000" w14:paraId="000016CA">
      <w:pPr>
        <w:spacing w:after="120" w:lineRule="auto"/>
        <w:rPr/>
      </w:pPr>
      <w:r w:rsidDel="00000000" w:rsidR="00000000" w:rsidRPr="00000000">
        <w:rPr>
          <w:rtl w:val="0"/>
        </w:rPr>
        <w:t xml:space="preserve">GST-compliant invoicing, expenses, ledgers and financial reporting.</w:t>
      </w:r>
    </w:p>
    <w:tbl>
      <w:tblPr>
        <w:tblStyle w:val="Table18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CB">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CC">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CD">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E">
            <w:pPr>
              <w:rPr>
                <w:b w:val="1"/>
                <w:bCs w:val="1"/>
                <w:color w:val="1e6fb8"/>
                <w:sz w:val="20"/>
                <w:szCs w:val="20"/>
              </w:rPr>
            </w:pPr>
            <w:r w:rsidDel="00000000" w:rsidR="00000000" w:rsidRPr="00000000">
              <w:rPr>
                <w:b w:val="1"/>
                <w:bCs w:val="1"/>
                <w:color w:val="1e6fb8"/>
                <w:sz w:val="20"/>
                <w:szCs w:val="20"/>
                <w:rtl w:val="0"/>
              </w:rPr>
              <w:t xml:space="preserve">ERP-FIN-001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CF">
            <w:pPr>
              <w:rPr>
                <w:sz w:val="20"/>
                <w:szCs w:val="20"/>
              </w:rPr>
            </w:pPr>
            <w:r w:rsidDel="00000000" w:rsidR="00000000" w:rsidRPr="00000000">
              <w:rPr>
                <w:sz w:val="20"/>
                <w:szCs w:val="20"/>
                <w:rtl w:val="0"/>
              </w:rPr>
              <w:t xml:space="preserve">GST-compliant sales invoicing.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1">
            <w:pPr>
              <w:rPr>
                <w:b w:val="1"/>
                <w:bCs w:val="1"/>
                <w:color w:val="1e6fb8"/>
                <w:sz w:val="20"/>
                <w:szCs w:val="20"/>
              </w:rPr>
            </w:pPr>
            <w:r w:rsidDel="00000000" w:rsidR="00000000" w:rsidRPr="00000000">
              <w:rPr>
                <w:b w:val="1"/>
                <w:bCs w:val="1"/>
                <w:color w:val="1e6fb8"/>
                <w:sz w:val="20"/>
                <w:szCs w:val="20"/>
                <w:rtl w:val="0"/>
              </w:rPr>
              <w:t xml:space="preserve">ERP-FIN-002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2">
            <w:pPr>
              <w:rPr>
                <w:sz w:val="20"/>
                <w:szCs w:val="20"/>
              </w:rPr>
            </w:pPr>
            <w:r w:rsidDel="00000000" w:rsidR="00000000" w:rsidRPr="00000000">
              <w:rPr>
                <w:sz w:val="20"/>
                <w:szCs w:val="20"/>
                <w:rtl w:val="0"/>
              </w:rPr>
              <w:t xml:space="preserve">Expense and bill recording.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4">
            <w:pPr>
              <w:rPr>
                <w:b w:val="1"/>
                <w:bCs w:val="1"/>
                <w:color w:val="1e6fb8"/>
                <w:sz w:val="20"/>
                <w:szCs w:val="20"/>
              </w:rPr>
            </w:pPr>
            <w:r w:rsidDel="00000000" w:rsidR="00000000" w:rsidRPr="00000000">
              <w:rPr>
                <w:b w:val="1"/>
                <w:bCs w:val="1"/>
                <w:color w:val="1e6fb8"/>
                <w:sz w:val="20"/>
                <w:szCs w:val="20"/>
                <w:rtl w:val="0"/>
              </w:rPr>
              <w:t xml:space="preserve">ERP-FIN-003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5">
            <w:pPr>
              <w:rPr>
                <w:sz w:val="20"/>
                <w:szCs w:val="20"/>
              </w:rPr>
            </w:pPr>
            <w:r w:rsidDel="00000000" w:rsidR="00000000" w:rsidRPr="00000000">
              <w:rPr>
                <w:sz w:val="20"/>
                <w:szCs w:val="20"/>
                <w:rtl w:val="0"/>
              </w:rPr>
              <w:t xml:space="preserve">Chart of accounts / ledgers.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7">
            <w:pPr>
              <w:rPr>
                <w:b w:val="1"/>
                <w:bCs w:val="1"/>
                <w:color w:val="1e6fb8"/>
                <w:sz w:val="20"/>
                <w:szCs w:val="20"/>
              </w:rPr>
            </w:pPr>
            <w:r w:rsidDel="00000000" w:rsidR="00000000" w:rsidRPr="00000000">
              <w:rPr>
                <w:b w:val="1"/>
                <w:bCs w:val="1"/>
                <w:color w:val="1e6fb8"/>
                <w:sz w:val="20"/>
                <w:szCs w:val="20"/>
                <w:rtl w:val="0"/>
              </w:rPr>
              <w:t xml:space="preserve">ERP-FIN-004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8">
            <w:pPr>
              <w:rPr>
                <w:sz w:val="20"/>
                <w:szCs w:val="20"/>
              </w:rPr>
            </w:pPr>
            <w:r w:rsidDel="00000000" w:rsidR="00000000" w:rsidRPr="00000000">
              <w:rPr>
                <w:sz w:val="20"/>
                <w:szCs w:val="20"/>
                <w:rtl w:val="0"/>
              </w:rPr>
              <w:t xml:space="preserve">Receipts and payments entry.</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A">
            <w:pPr>
              <w:rPr>
                <w:b w:val="1"/>
                <w:bCs w:val="1"/>
                <w:color w:val="1e6fb8"/>
                <w:sz w:val="20"/>
                <w:szCs w:val="20"/>
              </w:rPr>
            </w:pPr>
            <w:r w:rsidDel="00000000" w:rsidR="00000000" w:rsidRPr="00000000">
              <w:rPr>
                <w:b w:val="1"/>
                <w:bCs w:val="1"/>
                <w:color w:val="1e6fb8"/>
                <w:sz w:val="20"/>
                <w:szCs w:val="20"/>
                <w:rtl w:val="0"/>
              </w:rPr>
              <w:t xml:space="preserve">ERP-FIN-005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B">
            <w:pPr>
              <w:rPr>
                <w:sz w:val="20"/>
                <w:szCs w:val="20"/>
              </w:rPr>
            </w:pPr>
            <w:r w:rsidDel="00000000" w:rsidR="00000000" w:rsidRPr="00000000">
              <w:rPr>
                <w:sz w:val="20"/>
                <w:szCs w:val="20"/>
                <w:rtl w:val="0"/>
              </w:rPr>
              <w:t xml:space="preserve">Bank and cash account management.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D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D">
            <w:pPr>
              <w:rPr>
                <w:b w:val="1"/>
                <w:bCs w:val="1"/>
                <w:color w:val="1e6fb8"/>
                <w:sz w:val="20"/>
                <w:szCs w:val="20"/>
              </w:rPr>
            </w:pPr>
            <w:r w:rsidDel="00000000" w:rsidR="00000000" w:rsidRPr="00000000">
              <w:rPr>
                <w:b w:val="1"/>
                <w:bCs w:val="1"/>
                <w:color w:val="1e6fb8"/>
                <w:sz w:val="20"/>
                <w:szCs w:val="20"/>
                <w:rtl w:val="0"/>
              </w:rPr>
              <w:t xml:space="preserve">ERP-FIN-006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E">
            <w:pPr>
              <w:rPr>
                <w:sz w:val="20"/>
                <w:szCs w:val="20"/>
              </w:rPr>
            </w:pPr>
            <w:r w:rsidDel="00000000" w:rsidR="00000000" w:rsidRPr="00000000">
              <w:rPr>
                <w:sz w:val="20"/>
                <w:szCs w:val="20"/>
                <w:rtl w:val="0"/>
              </w:rPr>
              <w:t xml:space="preserve">GST configuration (rates, GSTIN, HSN/SAC).</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D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0">
            <w:pPr>
              <w:rPr>
                <w:b w:val="1"/>
                <w:bCs w:val="1"/>
                <w:color w:val="1e6fb8"/>
                <w:sz w:val="20"/>
                <w:szCs w:val="20"/>
              </w:rPr>
            </w:pPr>
            <w:r w:rsidDel="00000000" w:rsidR="00000000" w:rsidRPr="00000000">
              <w:rPr>
                <w:b w:val="1"/>
                <w:bCs w:val="1"/>
                <w:color w:val="1e6fb8"/>
                <w:sz w:val="20"/>
                <w:szCs w:val="20"/>
                <w:rtl w:val="0"/>
              </w:rPr>
              <w:t xml:space="preserve">ERP-FIN-007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1">
            <w:pPr>
              <w:rPr>
                <w:sz w:val="20"/>
                <w:szCs w:val="20"/>
              </w:rPr>
            </w:pPr>
            <w:r w:rsidDel="00000000" w:rsidR="00000000" w:rsidRPr="00000000">
              <w:rPr>
                <w:sz w:val="20"/>
                <w:szCs w:val="20"/>
                <w:rtl w:val="0"/>
              </w:rPr>
              <w:t xml:space="preserve">GST reports (GSTR-ready summaries).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3">
            <w:pPr>
              <w:rPr>
                <w:b w:val="1"/>
                <w:bCs w:val="1"/>
                <w:color w:val="1e6fb8"/>
                <w:sz w:val="20"/>
                <w:szCs w:val="20"/>
              </w:rPr>
            </w:pPr>
            <w:r w:rsidDel="00000000" w:rsidR="00000000" w:rsidRPr="00000000">
              <w:rPr>
                <w:b w:val="1"/>
                <w:bCs w:val="1"/>
                <w:color w:val="1e6fb8"/>
                <w:sz w:val="20"/>
                <w:szCs w:val="20"/>
                <w:rtl w:val="0"/>
              </w:rPr>
              <w:t xml:space="preserve">ERP-FIN-008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4">
            <w:pPr>
              <w:rPr>
                <w:sz w:val="20"/>
                <w:szCs w:val="20"/>
              </w:rPr>
            </w:pPr>
            <w:r w:rsidDel="00000000" w:rsidR="00000000" w:rsidRPr="00000000">
              <w:rPr>
                <w:sz w:val="20"/>
                <w:szCs w:val="20"/>
                <w:rtl w:val="0"/>
              </w:rPr>
              <w:t xml:space="preserve">Receivables and payables tracking.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6">
            <w:pPr>
              <w:rPr>
                <w:b w:val="1"/>
                <w:bCs w:val="1"/>
                <w:color w:val="1e6fb8"/>
                <w:sz w:val="20"/>
                <w:szCs w:val="20"/>
              </w:rPr>
            </w:pPr>
            <w:r w:rsidDel="00000000" w:rsidR="00000000" w:rsidRPr="00000000">
              <w:rPr>
                <w:b w:val="1"/>
                <w:bCs w:val="1"/>
                <w:color w:val="1e6fb8"/>
                <w:sz w:val="20"/>
                <w:szCs w:val="20"/>
                <w:rtl w:val="0"/>
              </w:rPr>
              <w:t xml:space="preserve">ERP-FIN-009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7">
            <w:pPr>
              <w:rPr>
                <w:sz w:val="20"/>
                <w:szCs w:val="20"/>
              </w:rPr>
            </w:pPr>
            <w:r w:rsidDel="00000000" w:rsidR="00000000" w:rsidRPr="00000000">
              <w:rPr>
                <w:sz w:val="20"/>
                <w:szCs w:val="20"/>
                <w:rtl w:val="0"/>
              </w:rPr>
              <w:t xml:space="preserve">Financial reports: P&amp;L and outstanding statements.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9">
            <w:pPr>
              <w:rPr>
                <w:b w:val="1"/>
                <w:bCs w:val="1"/>
                <w:color w:val="1e6fb8"/>
                <w:sz w:val="20"/>
                <w:szCs w:val="20"/>
              </w:rPr>
            </w:pPr>
            <w:r w:rsidDel="00000000" w:rsidR="00000000" w:rsidRPr="00000000">
              <w:rPr>
                <w:b w:val="1"/>
                <w:bCs w:val="1"/>
                <w:color w:val="1e6fb8"/>
                <w:sz w:val="20"/>
                <w:szCs w:val="20"/>
                <w:rtl w:val="0"/>
              </w:rPr>
              <w:t xml:space="preserve">ERP-FIN-010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A">
            <w:pPr>
              <w:rPr>
                <w:sz w:val="20"/>
                <w:szCs w:val="20"/>
              </w:rPr>
            </w:pPr>
            <w:r w:rsidDel="00000000" w:rsidR="00000000" w:rsidRPr="00000000">
              <w:rPr>
                <w:sz w:val="20"/>
                <w:szCs w:val="20"/>
                <w:rtl w:val="0"/>
              </w:rPr>
              <w:t xml:space="preserve">Invoice generation directly from a CRM deal.</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B">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C">
            <w:pPr>
              <w:rPr>
                <w:b w:val="1"/>
                <w:bCs w:val="1"/>
                <w:color w:val="1e6fb8"/>
                <w:sz w:val="20"/>
                <w:szCs w:val="20"/>
              </w:rPr>
            </w:pPr>
            <w:r w:rsidDel="00000000" w:rsidR="00000000" w:rsidRPr="00000000">
              <w:rPr>
                <w:b w:val="1"/>
                <w:bCs w:val="1"/>
                <w:color w:val="1e6fb8"/>
                <w:sz w:val="20"/>
                <w:szCs w:val="20"/>
                <w:rtl w:val="0"/>
              </w:rPr>
              <w:t xml:space="preserve">ERP-FIN-011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D">
            <w:pPr>
              <w:rPr>
                <w:sz w:val="20"/>
                <w:szCs w:val="20"/>
              </w:rPr>
            </w:pPr>
            <w:r w:rsidDel="00000000" w:rsidR="00000000" w:rsidRPr="00000000">
              <w:rPr>
                <w:sz w:val="20"/>
                <w:szCs w:val="20"/>
                <w:rtl w:val="0"/>
              </w:rPr>
              <w:t xml:space="preserve">COGS linkage with Inventory.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EE">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EF">
            <w:pPr>
              <w:rPr>
                <w:b w:val="1"/>
                <w:bCs w:val="1"/>
                <w:color w:val="1e6fb8"/>
                <w:sz w:val="20"/>
                <w:szCs w:val="20"/>
              </w:rPr>
            </w:pPr>
            <w:r w:rsidDel="00000000" w:rsidR="00000000" w:rsidRPr="00000000">
              <w:rPr>
                <w:b w:val="1"/>
                <w:bCs w:val="1"/>
                <w:color w:val="1e6fb8"/>
                <w:sz w:val="20"/>
                <w:szCs w:val="20"/>
                <w:rtl w:val="0"/>
              </w:rPr>
              <w:t xml:space="preserve">ERP-FIN-012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F0">
            <w:pPr>
              <w:rPr>
                <w:sz w:val="20"/>
                <w:szCs w:val="20"/>
              </w:rPr>
            </w:pPr>
            <w:r w:rsidDel="00000000" w:rsidR="00000000" w:rsidRPr="00000000">
              <w:rPr>
                <w:sz w:val="20"/>
                <w:szCs w:val="20"/>
                <w:rtl w:val="0"/>
              </w:rPr>
              <w:t xml:space="preserve">Multi-currency support.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F1">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6F2">
      <w:pPr>
        <w:spacing w:after="160" w:lineRule="auto"/>
        <w:rPr/>
      </w:pPr>
      <w:r w:rsidDel="00000000" w:rsidR="00000000" w:rsidRPr="00000000">
        <w:rPr>
          <w:rtl w:val="0"/>
        </w:rPr>
        <w:t xml:space="preserve"> </w:t>
      </w:r>
    </w:p>
    <w:p w:rsidR="00000000" w:rsidDel="00000000" w:rsidP="00000000" w:rsidRDefault="00000000" w:rsidRPr="00000000" w14:paraId="000016F3">
      <w:pPr>
        <w:pStyle w:val="Heading2"/>
        <w:keepNext w:val="0"/>
        <w:keepLines w:val="0"/>
        <w:spacing w:after="80" w:lineRule="auto"/>
        <w:rPr>
          <w:b w:val="1"/>
          <w:bCs w:val="1"/>
          <w:color w:val="1e6fb8"/>
          <w:sz w:val="25"/>
          <w:szCs w:val="25"/>
        </w:rPr>
      </w:pPr>
      <w:bookmarkStart w:colFirst="0" w:colLast="0" w:name="_iy1jeoe8y9x" w:id="406"/>
      <w:bookmarkEnd w:id="406"/>
      <w:r w:rsidDel="00000000" w:rsidR="00000000" w:rsidRPr="00000000">
        <w:rPr>
          <w:b w:val="1"/>
          <w:bCs w:val="1"/>
          <w:color w:val="1e6fb8"/>
          <w:sz w:val="25"/>
          <w:szCs w:val="25"/>
          <w:rtl w:val="0"/>
        </w:rPr>
        <w:t xml:space="preserve">4.6. Task Management</w:t>
      </w:r>
    </w:p>
    <w:p w:rsidR="00000000" w:rsidDel="00000000" w:rsidP="00000000" w:rsidRDefault="00000000" w:rsidRPr="00000000" w14:paraId="000016F4">
      <w:pPr>
        <w:spacing w:after="120" w:lineRule="auto"/>
        <w:rPr/>
      </w:pPr>
      <w:r w:rsidDel="00000000" w:rsidR="00000000" w:rsidRPr="00000000">
        <w:rPr>
          <w:rtl w:val="0"/>
        </w:rPr>
        <w:t xml:space="preserve">Task creation, boards, collaboration and progress reporting.</w:t>
      </w:r>
    </w:p>
    <w:tbl>
      <w:tblPr>
        <w:tblStyle w:val="Table18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F5">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F6">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6F7">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F8">
            <w:pPr>
              <w:rPr>
                <w:b w:val="1"/>
                <w:bCs w:val="1"/>
                <w:color w:val="1e6fb8"/>
                <w:sz w:val="20"/>
                <w:szCs w:val="20"/>
              </w:rPr>
            </w:pPr>
            <w:r w:rsidDel="00000000" w:rsidR="00000000" w:rsidRPr="00000000">
              <w:rPr>
                <w:b w:val="1"/>
                <w:bCs w:val="1"/>
                <w:color w:val="1e6fb8"/>
                <w:sz w:val="20"/>
                <w:szCs w:val="20"/>
                <w:rtl w:val="0"/>
              </w:rPr>
              <w:t xml:space="preserve">ERP-TSK-001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F9">
            <w:pPr>
              <w:rPr>
                <w:sz w:val="20"/>
                <w:szCs w:val="20"/>
              </w:rPr>
            </w:pPr>
            <w:r w:rsidDel="00000000" w:rsidR="00000000" w:rsidRPr="00000000">
              <w:rPr>
                <w:sz w:val="20"/>
                <w:szCs w:val="20"/>
                <w:rtl w:val="0"/>
              </w:rPr>
              <w:t xml:space="preserve">Task creation (title, description, assignee, due date, priority).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FA">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FB">
            <w:pPr>
              <w:rPr>
                <w:b w:val="1"/>
                <w:bCs w:val="1"/>
                <w:color w:val="1e6fb8"/>
                <w:sz w:val="20"/>
                <w:szCs w:val="20"/>
              </w:rPr>
            </w:pPr>
            <w:r w:rsidDel="00000000" w:rsidR="00000000" w:rsidRPr="00000000">
              <w:rPr>
                <w:b w:val="1"/>
                <w:bCs w:val="1"/>
                <w:color w:val="1e6fb8"/>
                <w:sz w:val="20"/>
                <w:szCs w:val="20"/>
                <w:rtl w:val="0"/>
              </w:rPr>
              <w:t xml:space="preserve">ERP-TSK-002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FC">
            <w:pPr>
              <w:rPr>
                <w:sz w:val="20"/>
                <w:szCs w:val="20"/>
              </w:rPr>
            </w:pPr>
            <w:r w:rsidDel="00000000" w:rsidR="00000000" w:rsidRPr="00000000">
              <w:rPr>
                <w:sz w:val="20"/>
                <w:szCs w:val="20"/>
                <w:rtl w:val="0"/>
              </w:rPr>
              <w:t xml:space="preserve">Configurable status workflow.</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6FD">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FE">
            <w:pPr>
              <w:rPr>
                <w:b w:val="1"/>
                <w:bCs w:val="1"/>
                <w:color w:val="1e6fb8"/>
                <w:sz w:val="20"/>
                <w:szCs w:val="20"/>
              </w:rPr>
            </w:pPr>
            <w:r w:rsidDel="00000000" w:rsidR="00000000" w:rsidRPr="00000000">
              <w:rPr>
                <w:b w:val="1"/>
                <w:bCs w:val="1"/>
                <w:color w:val="1e6fb8"/>
                <w:sz w:val="20"/>
                <w:szCs w:val="20"/>
                <w:rtl w:val="0"/>
              </w:rPr>
              <w:t xml:space="preserve">ERP-TSK-003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6FF">
            <w:pPr>
              <w:rPr>
                <w:sz w:val="20"/>
                <w:szCs w:val="20"/>
              </w:rPr>
            </w:pPr>
            <w:r w:rsidDel="00000000" w:rsidR="00000000" w:rsidRPr="00000000">
              <w:rPr>
                <w:sz w:val="20"/>
                <w:szCs w:val="20"/>
                <w:rtl w:val="0"/>
              </w:rPr>
              <w:t xml:space="preserve">Kanban board and list views.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1">
            <w:pPr>
              <w:rPr>
                <w:b w:val="1"/>
                <w:bCs w:val="1"/>
                <w:color w:val="1e6fb8"/>
                <w:sz w:val="20"/>
                <w:szCs w:val="20"/>
              </w:rPr>
            </w:pPr>
            <w:r w:rsidDel="00000000" w:rsidR="00000000" w:rsidRPr="00000000">
              <w:rPr>
                <w:b w:val="1"/>
                <w:bCs w:val="1"/>
                <w:color w:val="1e6fb8"/>
                <w:sz w:val="20"/>
                <w:szCs w:val="20"/>
                <w:rtl w:val="0"/>
              </w:rPr>
              <w:t xml:space="preserve">ERP-TSK-004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2">
            <w:pPr>
              <w:rPr>
                <w:sz w:val="20"/>
                <w:szCs w:val="20"/>
              </w:rPr>
            </w:pPr>
            <w:r w:rsidDel="00000000" w:rsidR="00000000" w:rsidRPr="00000000">
              <w:rPr>
                <w:sz w:val="20"/>
                <w:szCs w:val="20"/>
                <w:rtl w:val="0"/>
              </w:rPr>
              <w:t xml:space="preserve">Subtasks and checklists.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4">
            <w:pPr>
              <w:rPr>
                <w:b w:val="1"/>
                <w:bCs w:val="1"/>
                <w:color w:val="1e6fb8"/>
                <w:sz w:val="20"/>
                <w:szCs w:val="20"/>
              </w:rPr>
            </w:pPr>
            <w:r w:rsidDel="00000000" w:rsidR="00000000" w:rsidRPr="00000000">
              <w:rPr>
                <w:b w:val="1"/>
                <w:bCs w:val="1"/>
                <w:color w:val="1e6fb8"/>
                <w:sz w:val="20"/>
                <w:szCs w:val="20"/>
                <w:rtl w:val="0"/>
              </w:rPr>
              <w:t xml:space="preserve">ERP-TSK-005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5">
            <w:pPr>
              <w:rPr>
                <w:sz w:val="20"/>
                <w:szCs w:val="20"/>
              </w:rPr>
            </w:pPr>
            <w:r w:rsidDel="00000000" w:rsidR="00000000" w:rsidRPr="00000000">
              <w:rPr>
                <w:sz w:val="20"/>
                <w:szCs w:val="20"/>
                <w:rtl w:val="0"/>
              </w:rPr>
              <w:t xml:space="preserve">Comments and attachments.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7">
            <w:pPr>
              <w:rPr>
                <w:b w:val="1"/>
                <w:bCs w:val="1"/>
                <w:color w:val="1e6fb8"/>
                <w:sz w:val="20"/>
                <w:szCs w:val="20"/>
              </w:rPr>
            </w:pPr>
            <w:r w:rsidDel="00000000" w:rsidR="00000000" w:rsidRPr="00000000">
              <w:rPr>
                <w:b w:val="1"/>
                <w:bCs w:val="1"/>
                <w:color w:val="1e6fb8"/>
                <w:sz w:val="20"/>
                <w:szCs w:val="20"/>
                <w:rtl w:val="0"/>
              </w:rPr>
              <w:t xml:space="preserve">ERP-TSK-006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8">
            <w:pPr>
              <w:rPr>
                <w:sz w:val="20"/>
                <w:szCs w:val="20"/>
              </w:rPr>
            </w:pPr>
            <w:r w:rsidDel="00000000" w:rsidR="00000000" w:rsidRPr="00000000">
              <w:rPr>
                <w:sz w:val="20"/>
                <w:szCs w:val="20"/>
                <w:rtl w:val="0"/>
              </w:rPr>
              <w:t xml:space="preserve">Linking tasks to CRM, HR, projects and teams.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A">
            <w:pPr>
              <w:rPr>
                <w:b w:val="1"/>
                <w:bCs w:val="1"/>
                <w:color w:val="1e6fb8"/>
                <w:sz w:val="20"/>
                <w:szCs w:val="20"/>
              </w:rPr>
            </w:pPr>
            <w:r w:rsidDel="00000000" w:rsidR="00000000" w:rsidRPr="00000000">
              <w:rPr>
                <w:b w:val="1"/>
                <w:bCs w:val="1"/>
                <w:color w:val="1e6fb8"/>
                <w:sz w:val="20"/>
                <w:szCs w:val="20"/>
                <w:rtl w:val="0"/>
              </w:rPr>
              <w:t xml:space="preserve">ERP-TSK-007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B">
            <w:pPr>
              <w:rPr>
                <w:sz w:val="20"/>
                <w:szCs w:val="20"/>
              </w:rPr>
            </w:pPr>
            <w:r w:rsidDel="00000000" w:rsidR="00000000" w:rsidRPr="00000000">
              <w:rPr>
                <w:sz w:val="20"/>
                <w:szCs w:val="20"/>
                <w:rtl w:val="0"/>
              </w:rPr>
              <w:t xml:space="preserve">Reminders and overdue alerts.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0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D">
            <w:pPr>
              <w:rPr>
                <w:b w:val="1"/>
                <w:bCs w:val="1"/>
                <w:color w:val="1e6fb8"/>
                <w:sz w:val="20"/>
                <w:szCs w:val="20"/>
              </w:rPr>
            </w:pPr>
            <w:r w:rsidDel="00000000" w:rsidR="00000000" w:rsidRPr="00000000">
              <w:rPr>
                <w:b w:val="1"/>
                <w:bCs w:val="1"/>
                <w:color w:val="1e6fb8"/>
                <w:sz w:val="20"/>
                <w:szCs w:val="20"/>
                <w:rtl w:val="0"/>
              </w:rPr>
              <w:t xml:space="preserve">ERP-TSK-008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E">
            <w:pPr>
              <w:rPr>
                <w:sz w:val="20"/>
                <w:szCs w:val="20"/>
              </w:rPr>
            </w:pPr>
            <w:r w:rsidDel="00000000" w:rsidR="00000000" w:rsidRPr="00000000">
              <w:rPr>
                <w:sz w:val="20"/>
                <w:szCs w:val="20"/>
                <w:rtl w:val="0"/>
              </w:rPr>
              <w:t xml:space="preserve">Reports: workload, overdue, completion.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0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0">
            <w:pPr>
              <w:rPr>
                <w:b w:val="1"/>
                <w:bCs w:val="1"/>
                <w:color w:val="1e6fb8"/>
                <w:sz w:val="20"/>
                <w:szCs w:val="20"/>
              </w:rPr>
            </w:pPr>
            <w:r w:rsidDel="00000000" w:rsidR="00000000" w:rsidRPr="00000000">
              <w:rPr>
                <w:b w:val="1"/>
                <w:bCs w:val="1"/>
                <w:color w:val="1e6fb8"/>
                <w:sz w:val="20"/>
                <w:szCs w:val="20"/>
                <w:rtl w:val="0"/>
              </w:rPr>
              <w:t xml:space="preserve">ERP-TSK-009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1">
            <w:pPr>
              <w:rPr>
                <w:sz w:val="20"/>
                <w:szCs w:val="20"/>
              </w:rPr>
            </w:pPr>
            <w:r w:rsidDel="00000000" w:rsidR="00000000" w:rsidRPr="00000000">
              <w:rPr>
                <w:sz w:val="20"/>
                <w:szCs w:val="20"/>
                <w:rtl w:val="0"/>
              </w:rPr>
              <w:t xml:space="preserve">Recurring tasks.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2">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713">
      <w:pPr>
        <w:spacing w:after="160" w:lineRule="auto"/>
        <w:rPr/>
      </w:pPr>
      <w:r w:rsidDel="00000000" w:rsidR="00000000" w:rsidRPr="00000000">
        <w:rPr>
          <w:rtl w:val="0"/>
        </w:rPr>
        <w:t xml:space="preserve"> </w:t>
      </w:r>
    </w:p>
    <w:p w:rsidR="00000000" w:rsidDel="00000000" w:rsidP="00000000" w:rsidRDefault="00000000" w:rsidRPr="00000000" w14:paraId="00001714">
      <w:pPr>
        <w:pStyle w:val="Heading2"/>
        <w:keepNext w:val="0"/>
        <w:keepLines w:val="0"/>
        <w:spacing w:after="80" w:lineRule="auto"/>
        <w:rPr>
          <w:b w:val="1"/>
          <w:bCs w:val="1"/>
          <w:color w:val="1e6fb8"/>
          <w:sz w:val="25"/>
          <w:szCs w:val="25"/>
        </w:rPr>
      </w:pPr>
      <w:bookmarkStart w:colFirst="0" w:colLast="0" w:name="_xlgeppszzqri" w:id="407"/>
      <w:bookmarkEnd w:id="407"/>
      <w:r w:rsidDel="00000000" w:rsidR="00000000" w:rsidRPr="00000000">
        <w:rPr>
          <w:b w:val="1"/>
          <w:bCs w:val="1"/>
          <w:color w:val="1e6fb8"/>
          <w:sz w:val="25"/>
          <w:szCs w:val="25"/>
          <w:rtl w:val="0"/>
        </w:rPr>
        <w:t xml:space="preserve">4.7. Team Management</w:t>
      </w:r>
    </w:p>
    <w:p w:rsidR="00000000" w:rsidDel="00000000" w:rsidP="00000000" w:rsidRDefault="00000000" w:rsidRPr="00000000" w14:paraId="00001715">
      <w:pPr>
        <w:spacing w:after="120" w:lineRule="auto"/>
        <w:rPr/>
      </w:pPr>
      <w:r w:rsidDel="00000000" w:rsidR="00000000" w:rsidRPr="00000000">
        <w:rPr>
          <w:rtl w:val="0"/>
        </w:rPr>
        <w:t xml:space="preserve">Teams, hierarchy and role assignment. Implemented as a thin layer over HRMS org structure and RBAC (Assumption A-06).</w:t>
      </w:r>
    </w:p>
    <w:tbl>
      <w:tblPr>
        <w:tblStyle w:val="Table18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6150"/>
        <w:gridCol w:w="1740"/>
        <w:tblGridChange w:id="0">
          <w:tblGrid>
            <w:gridCol w:w="1455"/>
            <w:gridCol w:w="6150"/>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16">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17">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18">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9">
            <w:pPr>
              <w:rPr>
                <w:b w:val="1"/>
                <w:bCs w:val="1"/>
                <w:color w:val="1e6fb8"/>
                <w:sz w:val="20"/>
                <w:szCs w:val="20"/>
              </w:rPr>
            </w:pPr>
            <w:r w:rsidDel="00000000" w:rsidR="00000000" w:rsidRPr="00000000">
              <w:rPr>
                <w:b w:val="1"/>
                <w:bCs w:val="1"/>
                <w:color w:val="1e6fb8"/>
                <w:sz w:val="20"/>
                <w:szCs w:val="20"/>
                <w:rtl w:val="0"/>
              </w:rPr>
              <w:t xml:space="preserve">ERP-TM-001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A">
            <w:pPr>
              <w:rPr>
                <w:sz w:val="20"/>
                <w:szCs w:val="20"/>
              </w:rPr>
            </w:pPr>
            <w:r w:rsidDel="00000000" w:rsidR="00000000" w:rsidRPr="00000000">
              <w:rPr>
                <w:sz w:val="20"/>
                <w:szCs w:val="20"/>
                <w:rtl w:val="0"/>
              </w:rPr>
              <w:t xml:space="preserve">Team creation and membership management.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1C">
            <w:pPr>
              <w:rPr>
                <w:b w:val="1"/>
                <w:bCs w:val="1"/>
                <w:color w:val="1e6fb8"/>
                <w:sz w:val="20"/>
                <w:szCs w:val="20"/>
              </w:rPr>
            </w:pPr>
            <w:r w:rsidDel="00000000" w:rsidR="00000000" w:rsidRPr="00000000">
              <w:rPr>
                <w:b w:val="1"/>
                <w:bCs w:val="1"/>
                <w:color w:val="1e6fb8"/>
                <w:sz w:val="20"/>
                <w:szCs w:val="20"/>
                <w:rtl w:val="0"/>
              </w:rPr>
              <w:t xml:space="preserve">ERP-TM-002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1D">
            <w:pPr>
              <w:rPr>
                <w:sz w:val="20"/>
                <w:szCs w:val="20"/>
              </w:rPr>
            </w:pPr>
            <w:r w:rsidDel="00000000" w:rsidR="00000000" w:rsidRPr="00000000">
              <w:rPr>
                <w:sz w:val="20"/>
                <w:szCs w:val="20"/>
                <w:rtl w:val="0"/>
              </w:rPr>
              <w:t xml:space="preserve">Hierarchy / reporting structure.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1E">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1F">
            <w:pPr>
              <w:rPr>
                <w:b w:val="1"/>
                <w:bCs w:val="1"/>
                <w:color w:val="1e6fb8"/>
                <w:sz w:val="20"/>
                <w:szCs w:val="20"/>
              </w:rPr>
            </w:pPr>
            <w:r w:rsidDel="00000000" w:rsidR="00000000" w:rsidRPr="00000000">
              <w:rPr>
                <w:b w:val="1"/>
                <w:bCs w:val="1"/>
                <w:color w:val="1e6fb8"/>
                <w:sz w:val="20"/>
                <w:szCs w:val="20"/>
                <w:rtl w:val="0"/>
              </w:rPr>
              <w:t xml:space="preserve">ERP-TM-003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0">
            <w:pPr>
              <w:rPr>
                <w:sz w:val="20"/>
                <w:szCs w:val="20"/>
              </w:rPr>
            </w:pPr>
            <w:r w:rsidDel="00000000" w:rsidR="00000000" w:rsidRPr="00000000">
              <w:rPr>
                <w:sz w:val="20"/>
                <w:szCs w:val="20"/>
                <w:rtl w:val="0"/>
              </w:rPr>
              <w:t xml:space="preserve">Role assignment within teams.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1">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22">
            <w:pPr>
              <w:rPr>
                <w:b w:val="1"/>
                <w:bCs w:val="1"/>
                <w:color w:val="1e6fb8"/>
                <w:sz w:val="20"/>
                <w:szCs w:val="20"/>
              </w:rPr>
            </w:pPr>
            <w:r w:rsidDel="00000000" w:rsidR="00000000" w:rsidRPr="00000000">
              <w:rPr>
                <w:b w:val="1"/>
                <w:bCs w:val="1"/>
                <w:color w:val="1e6fb8"/>
                <w:sz w:val="20"/>
                <w:szCs w:val="20"/>
                <w:rtl w:val="0"/>
              </w:rPr>
              <w:t xml:space="preserve">ERP-TM-004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23">
            <w:pPr>
              <w:rPr>
                <w:sz w:val="20"/>
                <w:szCs w:val="20"/>
              </w:rPr>
            </w:pPr>
            <w:r w:rsidDel="00000000" w:rsidR="00000000" w:rsidRPr="00000000">
              <w:rPr>
                <w:sz w:val="20"/>
                <w:szCs w:val="20"/>
                <w:rtl w:val="0"/>
              </w:rPr>
              <w:t xml:space="preserve">Team dashboards.</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24">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5">
            <w:pPr>
              <w:rPr>
                <w:b w:val="1"/>
                <w:bCs w:val="1"/>
                <w:color w:val="1e6fb8"/>
                <w:sz w:val="20"/>
                <w:szCs w:val="20"/>
              </w:rPr>
            </w:pPr>
            <w:r w:rsidDel="00000000" w:rsidR="00000000" w:rsidRPr="00000000">
              <w:rPr>
                <w:b w:val="1"/>
                <w:bCs w:val="1"/>
                <w:color w:val="1e6fb8"/>
                <w:sz w:val="20"/>
                <w:szCs w:val="20"/>
                <w:rtl w:val="0"/>
              </w:rPr>
              <w:t xml:space="preserve">ERP-TM-005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6">
            <w:pPr>
              <w:rPr>
                <w:sz w:val="20"/>
                <w:szCs w:val="20"/>
              </w:rPr>
            </w:pPr>
            <w:r w:rsidDel="00000000" w:rsidR="00000000" w:rsidRPr="00000000">
              <w:rPr>
                <w:sz w:val="20"/>
                <w:szCs w:val="20"/>
                <w:rtl w:val="0"/>
              </w:rPr>
              <w:t xml:space="preserve">Member capacity and availability.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7">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728">
      <w:pPr>
        <w:spacing w:after="160" w:lineRule="auto"/>
        <w:rPr/>
      </w:pPr>
      <w:r w:rsidDel="00000000" w:rsidR="00000000" w:rsidRPr="00000000">
        <w:rPr>
          <w:rtl w:val="0"/>
        </w:rPr>
        <w:t xml:space="preserve"> </w:t>
      </w:r>
    </w:p>
    <w:p w:rsidR="00000000" w:rsidDel="00000000" w:rsidP="00000000" w:rsidRDefault="00000000" w:rsidRPr="00000000" w14:paraId="00001729">
      <w:pPr>
        <w:rPr/>
      </w:pPr>
      <w:r w:rsidDel="00000000" w:rsidR="00000000" w:rsidRPr="00000000">
        <w:rPr>
          <w:rtl w:val="0"/>
        </w:rPr>
        <w:br w:type="textWrapping"/>
      </w:r>
    </w:p>
    <w:p w:rsidR="00000000" w:rsidDel="00000000" w:rsidP="00000000" w:rsidRDefault="00000000" w:rsidRPr="00000000" w14:paraId="0000172A">
      <w:pPr>
        <w:pStyle w:val="Heading1"/>
        <w:keepNext w:val="0"/>
        <w:keepLines w:val="0"/>
        <w:spacing w:before="480" w:lineRule="auto"/>
        <w:rPr>
          <w:b w:val="1"/>
          <w:bCs w:val="1"/>
          <w:color w:val="0a1f44"/>
          <w:sz w:val="30"/>
          <w:szCs w:val="30"/>
        </w:rPr>
      </w:pPr>
      <w:bookmarkStart w:colFirst="0" w:colLast="0" w:name="_m81w5dmqkibj" w:id="408"/>
      <w:bookmarkEnd w:id="408"/>
      <w:r w:rsidDel="00000000" w:rsidR="00000000" w:rsidRPr="00000000">
        <w:rPr>
          <w:b w:val="1"/>
          <w:bCs w:val="1"/>
          <w:color w:val="0a1f44"/>
          <w:sz w:val="30"/>
          <w:szCs w:val="30"/>
          <w:rtl w:val="0"/>
        </w:rPr>
        <w:t xml:space="preserve">5. Non-Functional Requirements</w:t>
      </w:r>
    </w:p>
    <w:tbl>
      <w:tblPr>
        <w:tblStyle w:val="Table186"/>
        <w:tblW w:w="934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67.0000000000002"/>
        <w:gridCol w:w="5838.000000000001"/>
        <w:gridCol w:w="1740"/>
        <w:tblGridChange w:id="0">
          <w:tblGrid>
            <w:gridCol w:w="1767.0000000000002"/>
            <w:gridCol w:w="5838.000000000001"/>
            <w:gridCol w:w="174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2B">
            <w:pPr>
              <w:rPr>
                <w:b w:val="1"/>
                <w:bCs w:val="1"/>
                <w:color w:val="0a1f44"/>
                <w:sz w:val="20"/>
                <w:szCs w:val="20"/>
              </w:rPr>
            </w:pPr>
            <w:r w:rsidDel="00000000" w:rsidR="00000000" w:rsidRPr="00000000">
              <w:rPr>
                <w:b w:val="1"/>
                <w:bCs w:val="1"/>
                <w:color w:val="0a1f44"/>
                <w:sz w:val="20"/>
                <w:szCs w:val="20"/>
                <w:rtl w:val="0"/>
              </w:rPr>
              <w:t xml:space="preserve">Req. ID</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2C">
            <w:pPr>
              <w:rPr>
                <w:b w:val="1"/>
                <w:bCs w:val="1"/>
                <w:color w:val="0a1f44"/>
                <w:sz w:val="20"/>
                <w:szCs w:val="20"/>
              </w:rPr>
            </w:pPr>
            <w:r w:rsidDel="00000000" w:rsidR="00000000" w:rsidRPr="00000000">
              <w:rPr>
                <w:b w:val="1"/>
                <w:bCs w:val="1"/>
                <w:color w:val="0a1f44"/>
                <w:sz w:val="20"/>
                <w:szCs w:val="20"/>
                <w:rtl w:val="0"/>
              </w:rPr>
              <w:t xml:space="preserve">Requirement</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2D">
            <w:pPr>
              <w:rPr>
                <w:b w:val="1"/>
                <w:bCs w:val="1"/>
                <w:color w:val="0a1f44"/>
                <w:sz w:val="20"/>
                <w:szCs w:val="20"/>
              </w:rPr>
            </w:pPr>
            <w:r w:rsidDel="00000000" w:rsidR="00000000" w:rsidRPr="00000000">
              <w:rPr>
                <w:b w:val="1"/>
                <w:bCs w:val="1"/>
                <w:color w:val="0a1f44"/>
                <w:sz w:val="20"/>
                <w:szCs w:val="20"/>
                <w:rtl w:val="0"/>
              </w:rPr>
              <w:t xml:space="preserve">Priority</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E">
            <w:pPr>
              <w:rPr>
                <w:b w:val="1"/>
                <w:bCs w:val="1"/>
                <w:color w:val="1e6fb8"/>
                <w:sz w:val="20"/>
                <w:szCs w:val="20"/>
              </w:rPr>
            </w:pPr>
            <w:r w:rsidDel="00000000" w:rsidR="00000000" w:rsidRPr="00000000">
              <w:rPr>
                <w:b w:val="1"/>
                <w:bCs w:val="1"/>
                <w:color w:val="1e6fb8"/>
                <w:sz w:val="20"/>
                <w:szCs w:val="20"/>
                <w:rtl w:val="0"/>
              </w:rPr>
              <w:t xml:space="preserve">ERP-NFR-001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2F">
            <w:pPr>
              <w:rPr>
                <w:sz w:val="20"/>
                <w:szCs w:val="20"/>
              </w:rPr>
            </w:pPr>
            <w:r w:rsidDel="00000000" w:rsidR="00000000" w:rsidRPr="00000000">
              <w:rPr>
                <w:sz w:val="20"/>
                <w:szCs w:val="20"/>
                <w:rtl w:val="0"/>
              </w:rPr>
              <w:t xml:space="preserve">Multi-tenant architecture supporting horizontal scaling.</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0">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1">
            <w:pPr>
              <w:rPr>
                <w:b w:val="1"/>
                <w:bCs w:val="1"/>
                <w:color w:val="1e6fb8"/>
                <w:sz w:val="20"/>
                <w:szCs w:val="20"/>
              </w:rPr>
            </w:pPr>
            <w:r w:rsidDel="00000000" w:rsidR="00000000" w:rsidRPr="00000000">
              <w:rPr>
                <w:b w:val="1"/>
                <w:bCs w:val="1"/>
                <w:color w:val="1e6fb8"/>
                <w:sz w:val="20"/>
                <w:szCs w:val="20"/>
                <w:rtl w:val="0"/>
              </w:rPr>
              <w:t xml:space="preserve">ERP-NFR-002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2">
            <w:pPr>
              <w:rPr>
                <w:sz w:val="20"/>
                <w:szCs w:val="20"/>
              </w:rPr>
            </w:pPr>
            <w:r w:rsidDel="00000000" w:rsidR="00000000" w:rsidRPr="00000000">
              <w:rPr>
                <w:sz w:val="20"/>
                <w:szCs w:val="20"/>
                <w:rtl w:val="0"/>
              </w:rPr>
              <w:t xml:space="preserve">Typical page load under 3s; core API responses under 1s under nominal load.</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3">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4">
            <w:pPr>
              <w:rPr>
                <w:b w:val="1"/>
                <w:bCs w:val="1"/>
                <w:color w:val="1e6fb8"/>
                <w:sz w:val="20"/>
                <w:szCs w:val="20"/>
              </w:rPr>
            </w:pPr>
            <w:r w:rsidDel="00000000" w:rsidR="00000000" w:rsidRPr="00000000">
              <w:rPr>
                <w:b w:val="1"/>
                <w:bCs w:val="1"/>
                <w:color w:val="1e6fb8"/>
                <w:sz w:val="20"/>
                <w:szCs w:val="20"/>
                <w:rtl w:val="0"/>
              </w:rPr>
              <w:t xml:space="preserve">ERP-NFR-003</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5">
            <w:pPr>
              <w:rPr>
                <w:sz w:val="20"/>
                <w:szCs w:val="20"/>
              </w:rPr>
            </w:pPr>
            <w:r w:rsidDel="00000000" w:rsidR="00000000" w:rsidRPr="00000000">
              <w:rPr>
                <w:sz w:val="20"/>
                <w:szCs w:val="20"/>
                <w:rtl w:val="0"/>
              </w:rPr>
              <w:t xml:space="preserve">Data encryption in transit (TLS) and at rest.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6">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7">
            <w:pPr>
              <w:rPr>
                <w:b w:val="1"/>
                <w:bCs w:val="1"/>
                <w:color w:val="1e6fb8"/>
                <w:sz w:val="20"/>
                <w:szCs w:val="20"/>
              </w:rPr>
            </w:pPr>
            <w:r w:rsidDel="00000000" w:rsidR="00000000" w:rsidRPr="00000000">
              <w:rPr>
                <w:b w:val="1"/>
                <w:bCs w:val="1"/>
                <w:color w:val="1e6fb8"/>
                <w:sz w:val="20"/>
                <w:szCs w:val="20"/>
                <w:rtl w:val="0"/>
              </w:rPr>
              <w:t xml:space="preserve">ERP-NFR-004</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8">
            <w:pPr>
              <w:rPr>
                <w:sz w:val="20"/>
                <w:szCs w:val="20"/>
              </w:rPr>
            </w:pPr>
            <w:r w:rsidDel="00000000" w:rsidR="00000000" w:rsidRPr="00000000">
              <w:rPr>
                <w:sz w:val="20"/>
                <w:szCs w:val="20"/>
                <w:rtl w:val="0"/>
              </w:rPr>
              <w:t xml:space="preserve">RBAC, audit logging and secure session handling.</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9">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A">
            <w:pPr>
              <w:rPr>
                <w:b w:val="1"/>
                <w:bCs w:val="1"/>
                <w:color w:val="1e6fb8"/>
                <w:sz w:val="20"/>
                <w:szCs w:val="20"/>
              </w:rPr>
            </w:pPr>
            <w:r w:rsidDel="00000000" w:rsidR="00000000" w:rsidRPr="00000000">
              <w:rPr>
                <w:b w:val="1"/>
                <w:bCs w:val="1"/>
                <w:color w:val="1e6fb8"/>
                <w:sz w:val="20"/>
                <w:szCs w:val="20"/>
                <w:rtl w:val="0"/>
              </w:rPr>
              <w:t xml:space="preserve">ERP-NFR-005</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B">
            <w:pPr>
              <w:rPr>
                <w:sz w:val="20"/>
                <w:szCs w:val="20"/>
              </w:rPr>
            </w:pPr>
            <w:r w:rsidDel="00000000" w:rsidR="00000000" w:rsidRPr="00000000">
              <w:rPr>
                <w:sz w:val="20"/>
                <w:szCs w:val="20"/>
                <w:rtl w:val="0"/>
              </w:rPr>
              <w:t xml:space="preserve">Automated data backup and recovery procedures.</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3C">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D">
            <w:pPr>
              <w:rPr>
                <w:b w:val="1"/>
                <w:bCs w:val="1"/>
                <w:color w:val="1e6fb8"/>
                <w:sz w:val="20"/>
                <w:szCs w:val="20"/>
              </w:rPr>
            </w:pPr>
            <w:r w:rsidDel="00000000" w:rsidR="00000000" w:rsidRPr="00000000">
              <w:rPr>
                <w:b w:val="1"/>
                <w:bCs w:val="1"/>
                <w:color w:val="1e6fb8"/>
                <w:sz w:val="20"/>
                <w:szCs w:val="20"/>
                <w:rtl w:val="0"/>
              </w:rPr>
              <w:t xml:space="preserve">ERP-NFR-006</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E">
            <w:pPr>
              <w:rPr>
                <w:sz w:val="20"/>
                <w:szCs w:val="20"/>
              </w:rPr>
            </w:pPr>
            <w:r w:rsidDel="00000000" w:rsidR="00000000" w:rsidRPr="00000000">
              <w:rPr>
                <w:sz w:val="20"/>
                <w:szCs w:val="20"/>
                <w:rtl w:val="0"/>
              </w:rPr>
              <w:t xml:space="preserve">Responsive web UI (desktop and mobile browser).</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3F">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0">
            <w:pPr>
              <w:rPr>
                <w:b w:val="1"/>
                <w:bCs w:val="1"/>
                <w:color w:val="1e6fb8"/>
                <w:sz w:val="20"/>
                <w:szCs w:val="20"/>
              </w:rPr>
            </w:pPr>
            <w:r w:rsidDel="00000000" w:rsidR="00000000" w:rsidRPr="00000000">
              <w:rPr>
                <w:b w:val="1"/>
                <w:bCs w:val="1"/>
                <w:color w:val="1e6fb8"/>
                <w:sz w:val="20"/>
                <w:szCs w:val="20"/>
                <w:rtl w:val="0"/>
              </w:rPr>
              <w:t xml:space="preserve">ERP-NFR-007</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1">
            <w:pPr>
              <w:rPr>
                <w:sz w:val="20"/>
                <w:szCs w:val="20"/>
              </w:rPr>
            </w:pPr>
            <w:r w:rsidDel="00000000" w:rsidR="00000000" w:rsidRPr="00000000">
              <w:rPr>
                <w:sz w:val="20"/>
                <w:szCs w:val="20"/>
                <w:rtl w:val="0"/>
              </w:rPr>
              <w:t xml:space="preserve">Support for current versions of Chrome, Edge, Firefox, Safari.</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2">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3">
            <w:pPr>
              <w:rPr>
                <w:b w:val="1"/>
                <w:bCs w:val="1"/>
                <w:color w:val="1e6fb8"/>
                <w:sz w:val="20"/>
                <w:szCs w:val="20"/>
              </w:rPr>
            </w:pPr>
            <w:r w:rsidDel="00000000" w:rsidR="00000000" w:rsidRPr="00000000">
              <w:rPr>
                <w:b w:val="1"/>
                <w:bCs w:val="1"/>
                <w:color w:val="1e6fb8"/>
                <w:sz w:val="20"/>
                <w:szCs w:val="20"/>
                <w:rtl w:val="0"/>
              </w:rPr>
              <w:t xml:space="preserve">ERP-NFR-008</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4">
            <w:pPr>
              <w:rPr>
                <w:sz w:val="20"/>
                <w:szCs w:val="20"/>
              </w:rPr>
            </w:pPr>
            <w:r w:rsidDel="00000000" w:rsidR="00000000" w:rsidRPr="00000000">
              <w:rPr>
                <w:sz w:val="20"/>
                <w:szCs w:val="20"/>
                <w:rtl w:val="0"/>
              </w:rPr>
              <w:t xml:space="preserve">Indian GST and statutory compliance for the Finance module.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5">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6">
            <w:pPr>
              <w:rPr>
                <w:b w:val="1"/>
                <w:bCs w:val="1"/>
                <w:color w:val="1e6fb8"/>
                <w:sz w:val="20"/>
                <w:szCs w:val="20"/>
              </w:rPr>
            </w:pPr>
            <w:r w:rsidDel="00000000" w:rsidR="00000000" w:rsidRPr="00000000">
              <w:rPr>
                <w:b w:val="1"/>
                <w:bCs w:val="1"/>
                <w:color w:val="1e6fb8"/>
                <w:sz w:val="20"/>
                <w:szCs w:val="20"/>
                <w:rtl w:val="0"/>
              </w:rPr>
              <w:t xml:space="preserve">ERP-NFR-009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7">
            <w:pPr>
              <w:rPr>
                <w:sz w:val="20"/>
                <w:szCs w:val="20"/>
              </w:rPr>
            </w:pPr>
            <w:r w:rsidDel="00000000" w:rsidR="00000000" w:rsidRPr="00000000">
              <w:rPr>
                <w:sz w:val="20"/>
                <w:szCs w:val="20"/>
                <w:rtl w:val="0"/>
              </w:rPr>
              <w:t xml:space="preserve">Target availability of 99.5% (MVP).</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8">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9">
            <w:pPr>
              <w:rPr>
                <w:b w:val="1"/>
                <w:bCs w:val="1"/>
                <w:color w:val="1e6fb8"/>
                <w:sz w:val="20"/>
                <w:szCs w:val="20"/>
              </w:rPr>
            </w:pPr>
            <w:r w:rsidDel="00000000" w:rsidR="00000000" w:rsidRPr="00000000">
              <w:rPr>
                <w:b w:val="1"/>
                <w:bCs w:val="1"/>
                <w:color w:val="1e6fb8"/>
                <w:sz w:val="20"/>
                <w:szCs w:val="20"/>
                <w:rtl w:val="0"/>
              </w:rPr>
              <w:t xml:space="preserve">ERP-NFR-010</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A">
            <w:pPr>
              <w:rPr>
                <w:sz w:val="20"/>
                <w:szCs w:val="20"/>
              </w:rPr>
            </w:pPr>
            <w:r w:rsidDel="00000000" w:rsidR="00000000" w:rsidRPr="00000000">
              <w:rPr>
                <w:sz w:val="20"/>
                <w:szCs w:val="20"/>
                <w:rtl w:val="0"/>
              </w:rPr>
              <w:t xml:space="preserve">Localization-ready architecture; English UI at MVP.</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B">
            <w:pPr>
              <w:rPr>
                <w:b w:val="1"/>
                <w:bCs w:val="1"/>
                <w:color w:val="2e8b4a"/>
                <w:sz w:val="20"/>
                <w:szCs w:val="20"/>
              </w:rPr>
            </w:pPr>
            <w:r w:rsidDel="00000000" w:rsidR="00000000" w:rsidRPr="00000000">
              <w:rPr>
                <w:b w:val="1"/>
                <w:bCs w:val="1"/>
                <w:color w:val="2e8b4a"/>
                <w:sz w:val="20"/>
                <w:szCs w:val="20"/>
                <w:rtl w:val="0"/>
              </w:rPr>
              <w:t xml:space="preserve">MVP</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C">
            <w:pPr>
              <w:rPr>
                <w:b w:val="1"/>
                <w:bCs w:val="1"/>
                <w:color w:val="1e6fb8"/>
                <w:sz w:val="20"/>
                <w:szCs w:val="20"/>
              </w:rPr>
            </w:pPr>
            <w:r w:rsidDel="00000000" w:rsidR="00000000" w:rsidRPr="00000000">
              <w:rPr>
                <w:b w:val="1"/>
                <w:bCs w:val="1"/>
                <w:color w:val="1e6fb8"/>
                <w:sz w:val="20"/>
                <w:szCs w:val="20"/>
                <w:rtl w:val="0"/>
              </w:rPr>
              <w:t xml:space="preserve">ERP-NFR-011</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D">
            <w:pPr>
              <w:rPr>
                <w:sz w:val="20"/>
                <w:szCs w:val="20"/>
              </w:rPr>
            </w:pPr>
            <w:r w:rsidDel="00000000" w:rsidR="00000000" w:rsidRPr="00000000">
              <w:rPr>
                <w:sz w:val="20"/>
                <w:szCs w:val="20"/>
                <w:rtl w:val="0"/>
              </w:rPr>
              <w:t xml:space="preserve">Target availability of 99.9%.</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4E">
            <w:pPr>
              <w:rPr>
                <w:i w:val="1"/>
                <w:iCs w:val="1"/>
                <w:color w:val="8a94a6"/>
                <w:sz w:val="20"/>
                <w:szCs w:val="20"/>
              </w:rPr>
            </w:pPr>
            <w:r w:rsidDel="00000000" w:rsidR="00000000" w:rsidRPr="00000000">
              <w:rPr>
                <w:i w:val="1"/>
                <w:iCs w:val="1"/>
                <w:color w:val="8a94a6"/>
                <w:sz w:val="20"/>
                <w:szCs w:val="20"/>
                <w:rtl w:val="0"/>
              </w:rPr>
              <w:t xml:space="preserve">Phase 2</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4F">
            <w:pPr>
              <w:rPr>
                <w:b w:val="1"/>
                <w:bCs w:val="1"/>
                <w:color w:val="1e6fb8"/>
                <w:sz w:val="20"/>
                <w:szCs w:val="20"/>
              </w:rPr>
            </w:pPr>
            <w:r w:rsidDel="00000000" w:rsidR="00000000" w:rsidRPr="00000000">
              <w:rPr>
                <w:b w:val="1"/>
                <w:bCs w:val="1"/>
                <w:color w:val="1e6fb8"/>
                <w:sz w:val="20"/>
                <w:szCs w:val="20"/>
                <w:rtl w:val="0"/>
              </w:rPr>
              <w:t xml:space="preserve">ERP-NFR-012</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50">
            <w:pPr>
              <w:rPr>
                <w:sz w:val="20"/>
                <w:szCs w:val="20"/>
              </w:rPr>
            </w:pPr>
            <w:r w:rsidDel="00000000" w:rsidR="00000000" w:rsidRPr="00000000">
              <w:rPr>
                <w:sz w:val="20"/>
                <w:szCs w:val="20"/>
                <w:rtl w:val="0"/>
              </w:rPr>
              <w:t xml:space="preserve">Multi-language UI.</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51">
            <w:pPr>
              <w:rPr>
                <w:i w:val="1"/>
                <w:iCs w:val="1"/>
                <w:color w:val="8a94a6"/>
                <w:sz w:val="20"/>
                <w:szCs w:val="20"/>
              </w:rPr>
            </w:pPr>
            <w:r w:rsidDel="00000000" w:rsidR="00000000" w:rsidRPr="00000000">
              <w:rPr>
                <w:i w:val="1"/>
                <w:iCs w:val="1"/>
                <w:color w:val="8a94a6"/>
                <w:sz w:val="20"/>
                <w:szCs w:val="20"/>
                <w:rtl w:val="0"/>
              </w:rPr>
              <w:t xml:space="preserve">Phase 2</w:t>
            </w:r>
          </w:p>
        </w:tc>
      </w:tr>
    </w:tbl>
    <w:p w:rsidR="00000000" w:rsidDel="00000000" w:rsidP="00000000" w:rsidRDefault="00000000" w:rsidRPr="00000000" w14:paraId="00001752">
      <w:pPr>
        <w:spacing w:after="200" w:lineRule="auto"/>
        <w:rPr/>
      </w:pPr>
      <w:r w:rsidDel="00000000" w:rsidR="00000000" w:rsidRPr="00000000">
        <w:rPr>
          <w:rtl w:val="0"/>
        </w:rPr>
        <w:t xml:space="preserve"> </w:t>
      </w:r>
    </w:p>
    <w:p w:rsidR="00000000" w:rsidDel="00000000" w:rsidP="00000000" w:rsidRDefault="00000000" w:rsidRPr="00000000" w14:paraId="00001753">
      <w:pPr>
        <w:pStyle w:val="Heading1"/>
        <w:keepNext w:val="0"/>
        <w:keepLines w:val="0"/>
        <w:spacing w:before="480" w:lineRule="auto"/>
        <w:rPr>
          <w:b w:val="1"/>
          <w:bCs w:val="1"/>
          <w:color w:val="0a1f44"/>
          <w:sz w:val="30"/>
          <w:szCs w:val="30"/>
        </w:rPr>
      </w:pPr>
      <w:bookmarkStart w:colFirst="0" w:colLast="0" w:name="_7stsplxvippx" w:id="409"/>
      <w:bookmarkEnd w:id="409"/>
      <w:r w:rsidDel="00000000" w:rsidR="00000000" w:rsidRPr="00000000">
        <w:rPr>
          <w:b w:val="1"/>
          <w:bCs w:val="1"/>
          <w:color w:val="0a1f44"/>
          <w:sz w:val="30"/>
          <w:szCs w:val="30"/>
          <w:rtl w:val="0"/>
        </w:rPr>
        <w:t xml:space="preserve">6. External Interface Requirements</w:t>
      </w:r>
    </w:p>
    <w:p w:rsidR="00000000" w:rsidDel="00000000" w:rsidP="00000000" w:rsidRDefault="00000000" w:rsidRPr="00000000" w14:paraId="00001754">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Payment Gateway: QmaxPay / 1Q1Pay for subscription billing.</w:t>
      </w:r>
    </w:p>
    <w:p w:rsidR="00000000" w:rsidDel="00000000" w:rsidP="00000000" w:rsidRDefault="00000000" w:rsidRPr="00000000" w14:paraId="00001755">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SMS Gateway: OTP and notifications.</w:t>
      </w:r>
    </w:p>
    <w:p w:rsidR="00000000" w:rsidDel="00000000" w:rsidP="00000000" w:rsidRDefault="00000000" w:rsidRPr="00000000" w14:paraId="00001756">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Email Service: transactional email and notifications.</w:t>
      </w:r>
    </w:p>
    <w:p w:rsidR="00000000" w:rsidDel="00000000" w:rsidP="00000000" w:rsidRDefault="00000000" w:rsidRPr="00000000" w14:paraId="00001757">
      <w:pPr>
        <w:spacing w:after="40" w:before="240" w:lineRule="auto"/>
        <w:ind w:left="820" w:hanging="28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Future: accounting export and e-invoice / GSTN integration (Phase 2).</w:t>
      </w:r>
    </w:p>
    <w:p w:rsidR="00000000" w:rsidDel="00000000" w:rsidP="00000000" w:rsidRDefault="00000000" w:rsidRPr="00000000" w14:paraId="00001758">
      <w:pPr>
        <w:rPr/>
      </w:pPr>
      <w:r w:rsidDel="00000000" w:rsidR="00000000" w:rsidRPr="00000000">
        <w:rPr>
          <w:rtl w:val="0"/>
        </w:rPr>
      </w:r>
    </w:p>
    <w:p w:rsidR="00000000" w:rsidDel="00000000" w:rsidP="00000000" w:rsidRDefault="00000000" w:rsidRPr="00000000" w14:paraId="00001759">
      <w:pPr>
        <w:pStyle w:val="Heading1"/>
        <w:keepNext w:val="0"/>
        <w:keepLines w:val="0"/>
        <w:spacing w:before="480" w:lineRule="auto"/>
        <w:rPr>
          <w:b w:val="1"/>
          <w:bCs w:val="1"/>
          <w:color w:val="0a1f44"/>
          <w:sz w:val="30"/>
          <w:szCs w:val="30"/>
        </w:rPr>
      </w:pPr>
      <w:bookmarkStart w:colFirst="0" w:colLast="0" w:name="_dpswiwijxw77" w:id="410"/>
      <w:bookmarkEnd w:id="410"/>
      <w:r w:rsidDel="00000000" w:rsidR="00000000" w:rsidRPr="00000000">
        <w:rPr>
          <w:b w:val="1"/>
          <w:bCs w:val="1"/>
          <w:color w:val="0a1f44"/>
          <w:sz w:val="30"/>
          <w:szCs w:val="30"/>
          <w:rtl w:val="0"/>
        </w:rPr>
        <w:t xml:space="preserve">7. Phase 2 Scope (Deferred Roadmap)</w:t>
      </w:r>
    </w:p>
    <w:p w:rsidR="00000000" w:rsidDel="00000000" w:rsidP="00000000" w:rsidRDefault="00000000" w:rsidRPr="00000000" w14:paraId="0000175A">
      <w:pPr>
        <w:spacing w:after="120" w:lineRule="auto"/>
        <w:rPr/>
      </w:pPr>
      <w:r w:rsidDel="00000000" w:rsidR="00000000" w:rsidRPr="00000000">
        <w:rPr>
          <w:rtl w:val="0"/>
        </w:rPr>
        <w:t xml:space="preserve">The following modules, drawn from the consolidated ERP feature list, are deferred to Phase 2. Items extending Phase 1 modules are noted as “extended”.</w:t>
      </w:r>
    </w:p>
    <w:tbl>
      <w:tblPr>
        <w:tblStyle w:val="Table18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95"/>
        <w:gridCol w:w="6450"/>
        <w:tblGridChange w:id="0">
          <w:tblGrid>
            <w:gridCol w:w="2895"/>
            <w:gridCol w:w="6450"/>
          </w:tblGrid>
        </w:tblGridChange>
      </w:tblGrid>
      <w:tr>
        <w:trPr>
          <w:cantSplit w:val="0"/>
          <w:trHeight w:val="375" w:hRule="atLeast"/>
          <w:tblHeader w:val="0"/>
        </w:trPr>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5B">
            <w:pPr>
              <w:rPr>
                <w:b w:val="1"/>
                <w:bCs w:val="1"/>
                <w:color w:val="0a1f44"/>
                <w:sz w:val="20"/>
                <w:szCs w:val="20"/>
              </w:rPr>
            </w:pPr>
            <w:r w:rsidDel="00000000" w:rsidR="00000000" w:rsidRPr="00000000">
              <w:rPr>
                <w:b w:val="1"/>
                <w:bCs w:val="1"/>
                <w:color w:val="0a1f44"/>
                <w:sz w:val="20"/>
                <w:szCs w:val="20"/>
                <w:rtl w:val="0"/>
              </w:rPr>
              <w:t xml:space="preserve">Cluster</w:t>
            </w:r>
          </w:p>
        </w:tc>
        <w:tc>
          <w:tcPr>
            <w:tcBorders>
              <w:top w:color="cccccc" w:space="0" w:sz="8" w:val="single"/>
              <w:left w:color="cccccc" w:space="0" w:sz="8" w:val="single"/>
              <w:bottom w:color="cccccc" w:space="0" w:sz="8" w:val="single"/>
              <w:right w:color="cccccc" w:space="0" w:sz="8" w:val="single"/>
            </w:tcBorders>
            <w:shd w:fill="d5e8f0" w:val="clear"/>
            <w:tcMar>
              <w:top w:w="60.0" w:type="dxa"/>
              <w:left w:w="120.0" w:type="dxa"/>
              <w:bottom w:w="60.0" w:type="dxa"/>
              <w:right w:w="120.0" w:type="dxa"/>
            </w:tcMar>
          </w:tcPr>
          <w:p w:rsidR="00000000" w:rsidDel="00000000" w:rsidP="00000000" w:rsidRDefault="00000000" w:rsidRPr="00000000" w14:paraId="0000175C">
            <w:pPr>
              <w:rPr>
                <w:b w:val="1"/>
                <w:bCs w:val="1"/>
                <w:color w:val="0a1f44"/>
                <w:sz w:val="20"/>
                <w:szCs w:val="20"/>
              </w:rPr>
            </w:pPr>
            <w:r w:rsidDel="00000000" w:rsidR="00000000" w:rsidRPr="00000000">
              <w:rPr>
                <w:b w:val="1"/>
                <w:bCs w:val="1"/>
                <w:color w:val="0a1f44"/>
                <w:sz w:val="20"/>
                <w:szCs w:val="20"/>
                <w:rtl w:val="0"/>
              </w:rPr>
              <w:t xml:space="preserve">Modules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5D">
            <w:pPr>
              <w:rPr>
                <w:sz w:val="20"/>
                <w:szCs w:val="20"/>
              </w:rPr>
            </w:pPr>
            <w:r w:rsidDel="00000000" w:rsidR="00000000" w:rsidRPr="00000000">
              <w:rPr>
                <w:sz w:val="20"/>
                <w:szCs w:val="20"/>
                <w:rtl w:val="0"/>
              </w:rPr>
              <w:t xml:space="preserve">Operations &amp; Supply Chain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5E">
            <w:pPr>
              <w:rPr>
                <w:sz w:val="20"/>
                <w:szCs w:val="20"/>
              </w:rPr>
            </w:pPr>
            <w:r w:rsidDel="00000000" w:rsidR="00000000" w:rsidRPr="00000000">
              <w:rPr>
                <w:sz w:val="20"/>
                <w:szCs w:val="20"/>
                <w:rtl w:val="0"/>
              </w:rPr>
              <w:t xml:space="preserve">Purchase, Inventory (extended), Warehouse, Logistics, Supply Chain, Procurement, Material Requirement Planning, Quality Control.</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5F">
            <w:pPr>
              <w:rPr>
                <w:sz w:val="20"/>
                <w:szCs w:val="20"/>
              </w:rPr>
            </w:pPr>
            <w:r w:rsidDel="00000000" w:rsidR="00000000" w:rsidRPr="00000000">
              <w:rPr>
                <w:sz w:val="20"/>
                <w:szCs w:val="20"/>
                <w:rtl w:val="0"/>
              </w:rPr>
              <w:t xml:space="preserve">Manufacturing &amp; Production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0">
            <w:pPr>
              <w:rPr>
                <w:sz w:val="20"/>
                <w:szCs w:val="20"/>
              </w:rPr>
            </w:pPr>
            <w:r w:rsidDel="00000000" w:rsidR="00000000" w:rsidRPr="00000000">
              <w:rPr>
                <w:sz w:val="20"/>
                <w:szCs w:val="20"/>
                <w:rtl w:val="0"/>
              </w:rPr>
              <w:t xml:space="preserve">Production, New Product Development, Job Work (Outsource), Job Work (Insource), Maintenance, AMC.</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1">
            <w:pPr>
              <w:rPr>
                <w:sz w:val="20"/>
                <w:szCs w:val="20"/>
              </w:rPr>
            </w:pPr>
            <w:r w:rsidDel="00000000" w:rsidR="00000000" w:rsidRPr="00000000">
              <w:rPr>
                <w:sz w:val="20"/>
                <w:szCs w:val="20"/>
                <w:rtl w:val="0"/>
              </w:rPr>
              <w:t xml:space="preserve">Sales &amp; Distribution</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2">
            <w:pPr>
              <w:rPr>
                <w:sz w:val="20"/>
                <w:szCs w:val="20"/>
              </w:rPr>
            </w:pPr>
            <w:r w:rsidDel="00000000" w:rsidR="00000000" w:rsidRPr="00000000">
              <w:rPr>
                <w:sz w:val="20"/>
                <w:szCs w:val="20"/>
                <w:rtl w:val="0"/>
              </w:rPr>
              <w:t xml:space="preserve">Sales Management, Sales Distribution, POS, E-commerce / Aggregator, Import-Export, Bid Management (Domestic &amp; International).</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3">
            <w:pPr>
              <w:rPr>
                <w:sz w:val="20"/>
                <w:szCs w:val="20"/>
              </w:rPr>
            </w:pPr>
            <w:r w:rsidDel="00000000" w:rsidR="00000000" w:rsidRPr="00000000">
              <w:rPr>
                <w:sz w:val="20"/>
                <w:szCs w:val="20"/>
                <w:rtl w:val="0"/>
              </w:rPr>
              <w:t xml:space="preserve">Finance &amp; Compliance</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4">
            <w:pPr>
              <w:rPr>
                <w:sz w:val="20"/>
                <w:szCs w:val="20"/>
              </w:rPr>
            </w:pPr>
            <w:r w:rsidDel="00000000" w:rsidR="00000000" w:rsidRPr="00000000">
              <w:rPr>
                <w:sz w:val="20"/>
                <w:szCs w:val="20"/>
                <w:rtl w:val="0"/>
              </w:rPr>
              <w:t xml:space="preserve">Accounts, Finance (extended), Legal &amp; Compliances, Scheme/Cashback/Reward/Gift, Referral &amp; Commission, Cash Management &amp; Settlement (CMSS).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5">
            <w:pPr>
              <w:rPr>
                <w:sz w:val="20"/>
                <w:szCs w:val="20"/>
              </w:rPr>
            </w:pPr>
            <w:r w:rsidDel="00000000" w:rsidR="00000000" w:rsidRPr="00000000">
              <w:rPr>
                <w:sz w:val="20"/>
                <w:szCs w:val="20"/>
                <w:rtl w:val="0"/>
              </w:rPr>
              <w:t xml:space="preserve">Customer &amp; Support</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6">
            <w:pPr>
              <w:rPr>
                <w:sz w:val="20"/>
                <w:szCs w:val="20"/>
              </w:rPr>
            </w:pPr>
            <w:r w:rsidDel="00000000" w:rsidR="00000000" w:rsidRPr="00000000">
              <w:rPr>
                <w:sz w:val="20"/>
                <w:szCs w:val="20"/>
                <w:rtl w:val="0"/>
              </w:rPr>
              <w:t xml:space="preserve">CRM (extended), Complaint &amp; Grievance, IVR / Call Center, SOS Services.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7">
            <w:pPr>
              <w:rPr>
                <w:sz w:val="20"/>
                <w:szCs w:val="20"/>
              </w:rPr>
            </w:pPr>
            <w:r w:rsidDel="00000000" w:rsidR="00000000" w:rsidRPr="00000000">
              <w:rPr>
                <w:sz w:val="20"/>
                <w:szCs w:val="20"/>
                <w:rtl w:val="0"/>
              </w:rPr>
              <w:t xml:space="preserve">Marketing &amp; Content</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8">
            <w:pPr>
              <w:rPr>
                <w:sz w:val="20"/>
                <w:szCs w:val="20"/>
              </w:rPr>
            </w:pPr>
            <w:r w:rsidDel="00000000" w:rsidR="00000000" w:rsidRPr="00000000">
              <w:rPr>
                <w:sz w:val="20"/>
                <w:szCs w:val="20"/>
                <w:rtl w:val="0"/>
              </w:rPr>
              <w:t xml:space="preserve">Digital Marketing, Social Media Management (Social ERP), Content Management (CMS).</w:t>
            </w:r>
          </w:p>
        </w:tc>
      </w:tr>
      <w:tr>
        <w:trPr>
          <w:cantSplit w:val="0"/>
          <w:trHeight w:val="600" w:hRule="atLeast"/>
          <w:tblHeader w:val="0"/>
        </w:trPr>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9">
            <w:pPr>
              <w:rPr>
                <w:sz w:val="20"/>
                <w:szCs w:val="20"/>
              </w:rPr>
            </w:pPr>
            <w:r w:rsidDel="00000000" w:rsidR="00000000" w:rsidRPr="00000000">
              <w:rPr>
                <w:sz w:val="20"/>
                <w:szCs w:val="20"/>
                <w:rtl w:val="0"/>
              </w:rPr>
              <w:t xml:space="preserve">Tracking &amp; Security</w:t>
            </w:r>
          </w:p>
        </w:tc>
        <w:tc>
          <w:tcPr>
            <w:tcBorders>
              <w:top w:color="cccccc" w:space="0" w:sz="8" w:val="single"/>
              <w:left w:color="cccccc" w:space="0" w:sz="8" w:val="single"/>
              <w:bottom w:color="cccccc" w:space="0" w:sz="8" w:val="single"/>
              <w:right w:color="cccccc" w:space="0" w:sz="8" w:val="single"/>
            </w:tcBorders>
            <w:tcMar>
              <w:top w:w="60.0" w:type="dxa"/>
              <w:left w:w="120.0" w:type="dxa"/>
              <w:bottom w:w="60.0" w:type="dxa"/>
              <w:right w:w="120.0" w:type="dxa"/>
            </w:tcMar>
          </w:tcPr>
          <w:p w:rsidR="00000000" w:rsidDel="00000000" w:rsidP="00000000" w:rsidRDefault="00000000" w:rsidRPr="00000000" w14:paraId="0000176A">
            <w:pPr>
              <w:rPr>
                <w:sz w:val="20"/>
                <w:szCs w:val="20"/>
              </w:rPr>
            </w:pPr>
            <w:r w:rsidDel="00000000" w:rsidR="00000000" w:rsidRPr="00000000">
              <w:rPr>
                <w:sz w:val="20"/>
                <w:szCs w:val="20"/>
                <w:rtl w:val="0"/>
              </w:rPr>
              <w:t xml:space="preserve">Barcode Management, Geo-Location &amp; Tracking, OTP/MPIN Security (extended).</w:t>
            </w:r>
          </w:p>
        </w:tc>
      </w:tr>
      <w:tr>
        <w:trPr>
          <w:cantSplit w:val="0"/>
          <w:trHeight w:val="825" w:hRule="atLeast"/>
          <w:tblHeader w:val="0"/>
        </w:trPr>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B">
            <w:pPr>
              <w:rPr>
                <w:sz w:val="20"/>
                <w:szCs w:val="20"/>
              </w:rPr>
            </w:pPr>
            <w:r w:rsidDel="00000000" w:rsidR="00000000" w:rsidRPr="00000000">
              <w:rPr>
                <w:sz w:val="20"/>
                <w:szCs w:val="20"/>
                <w:rtl w:val="0"/>
              </w:rPr>
              <w:t xml:space="preserve">Management &amp; Admin</w:t>
            </w:r>
          </w:p>
        </w:tc>
        <w:tc>
          <w:tcPr>
            <w:tcBorders>
              <w:top w:color="cccccc" w:space="0" w:sz="8" w:val="single"/>
              <w:left w:color="cccccc" w:space="0" w:sz="8" w:val="single"/>
              <w:bottom w:color="cccccc" w:space="0" w:sz="8" w:val="single"/>
              <w:right w:color="cccccc" w:space="0" w:sz="8" w:val="single"/>
            </w:tcBorders>
            <w:shd w:fill="f4f8fb" w:val="clear"/>
            <w:tcMar>
              <w:top w:w="60.0" w:type="dxa"/>
              <w:left w:w="120.0" w:type="dxa"/>
              <w:bottom w:w="60.0" w:type="dxa"/>
              <w:right w:w="120.0" w:type="dxa"/>
            </w:tcMar>
          </w:tcPr>
          <w:p w:rsidR="00000000" w:rsidDel="00000000" w:rsidP="00000000" w:rsidRDefault="00000000" w:rsidRPr="00000000" w14:paraId="0000176C">
            <w:pPr>
              <w:rPr>
                <w:sz w:val="20"/>
                <w:szCs w:val="20"/>
              </w:rPr>
            </w:pPr>
            <w:r w:rsidDel="00000000" w:rsidR="00000000" w:rsidRPr="00000000">
              <w:rPr>
                <w:sz w:val="20"/>
                <w:szCs w:val="20"/>
                <w:rtl w:val="0"/>
              </w:rPr>
              <w:t xml:space="preserve">HRMS / Asset / Admin-IT (extended), Project Management, Operations, Data Management (DRAM), Task Management (extended), LMS (extended).</w:t>
            </w:r>
          </w:p>
        </w:tc>
      </w:tr>
    </w:tbl>
    <w:p w:rsidR="00000000" w:rsidDel="00000000" w:rsidP="00000000" w:rsidRDefault="00000000" w:rsidRPr="00000000" w14:paraId="0000176D">
      <w:pPr>
        <w:spacing w:after="200" w:lineRule="auto"/>
        <w:rPr/>
      </w:pPr>
      <w:r w:rsidDel="00000000" w:rsidR="00000000" w:rsidRPr="00000000">
        <w:rPr>
          <w:rtl w:val="0"/>
        </w:rPr>
        <w:t xml:space="preserve"> </w:t>
      </w:r>
    </w:p>
    <w:p w:rsidR="00000000" w:rsidDel="00000000" w:rsidP="00000000" w:rsidRDefault="00000000" w:rsidRPr="00000000" w14:paraId="0000176E">
      <w:pPr>
        <w:spacing w:after="240" w:before="240" w:lineRule="auto"/>
        <w:rPr/>
      </w:pPr>
      <w:r w:rsidDel="00000000" w:rsidR="00000000" w:rsidRPr="00000000">
        <w:rPr>
          <w:rtl w:val="0"/>
        </w:rPr>
        <w:t xml:space="preserve">You asked me to proceed, so I've detailed all Phase 1 modules below. Two assumptions I'm running with (one-word correction if either is wrong):</w:t>
      </w:r>
    </w:p>
    <w:p w:rsidR="00000000" w:rsidDel="00000000" w:rsidP="00000000" w:rsidRDefault="00000000" w:rsidRPr="00000000" w14:paraId="0000176F">
      <w:pPr>
        <w:numPr>
          <w:ilvl w:val="0"/>
          <w:numId w:val="139"/>
        </w:numPr>
        <w:spacing w:after="0" w:afterAutospacing="0" w:before="240" w:lineRule="auto"/>
        <w:ind w:left="720" w:hanging="360"/>
      </w:pPr>
      <w:r w:rsidDel="00000000" w:rsidR="00000000" w:rsidRPr="00000000">
        <w:rPr>
          <w:b w:val="1"/>
          <w:bCs w:val="1"/>
          <w:rtl w:val="0"/>
        </w:rPr>
        <w:t xml:space="preserve">LMS = Learning Management System</w:t>
      </w:r>
      <w:r w:rsidDel="00000000" w:rsidR="00000000" w:rsidRPr="00000000">
        <w:rPr>
          <w:rtl w:val="0"/>
        </w:rPr>
        <w:t xml:space="preserve"> (employee training/courses, pairs with HRMS). I went this way because CRM already owns leads/pipeline, so Lead Management would be redundant. If you meant </w:t>
      </w:r>
      <w:r w:rsidDel="00000000" w:rsidR="00000000" w:rsidRPr="00000000">
        <w:rPr>
          <w:b w:val="1"/>
          <w:bCs w:val="1"/>
          <w:rtl w:val="0"/>
        </w:rPr>
        <w:t xml:space="preserve">Lead Management</w:t>
      </w:r>
      <w:r w:rsidDel="00000000" w:rsidR="00000000" w:rsidRPr="00000000">
        <w:rPr>
          <w:rtl w:val="0"/>
        </w:rPr>
        <w:t xml:space="preserve"> or </w:t>
      </w:r>
      <w:r w:rsidDel="00000000" w:rsidR="00000000" w:rsidRPr="00000000">
        <w:rPr>
          <w:b w:val="1"/>
          <w:bCs w:val="1"/>
          <w:rtl w:val="0"/>
        </w:rPr>
        <w:t xml:space="preserve">Loan Management</w:t>
      </w:r>
      <w:r w:rsidDel="00000000" w:rsidR="00000000" w:rsidRPr="00000000">
        <w:rPr>
          <w:rtl w:val="0"/>
        </w:rPr>
        <w:t xml:space="preserve">, tell me and I'll swap that section.</w:t>
      </w:r>
    </w:p>
    <w:p w:rsidR="00000000" w:rsidDel="00000000" w:rsidP="00000000" w:rsidRDefault="00000000" w:rsidRPr="00000000" w14:paraId="00001770">
      <w:pPr>
        <w:numPr>
          <w:ilvl w:val="0"/>
          <w:numId w:val="139"/>
        </w:numPr>
        <w:spacing w:after="240" w:before="0" w:beforeAutospacing="0" w:lineRule="auto"/>
        <w:ind w:left="720" w:hanging="360"/>
      </w:pPr>
      <w:r w:rsidDel="00000000" w:rsidR="00000000" w:rsidRPr="00000000">
        <w:rPr>
          <w:b w:val="1"/>
          <w:bCs w:val="1"/>
          <w:rtl w:val="0"/>
        </w:rPr>
        <w:t xml:space="preserve">Multi-tenant SaaS</w:t>
      </w:r>
      <w:r w:rsidDel="00000000" w:rsidR="00000000" w:rsidRPr="00000000">
        <w:rPr>
          <w:rtl w:val="0"/>
        </w:rPr>
        <w:t xml:space="preserve"> (businesses subscribe to manage their ops) — this shaped the Foundation Layer below. Adjust if "B2C" means individual self-serve.</w:t>
      </w:r>
    </w:p>
    <w:p w:rsidR="00000000" w:rsidDel="00000000" w:rsidP="00000000" w:rsidRDefault="00000000" w:rsidRPr="00000000" w14:paraId="00001771">
      <w:pPr>
        <w:spacing w:after="240" w:before="240" w:lineRule="auto"/>
        <w:rPr/>
      </w:pPr>
      <w:r w:rsidDel="00000000" w:rsidR="00000000" w:rsidRPr="00000000">
        <w:rPr>
          <w:rtl w:val="0"/>
        </w:rPr>
        <w:t xml:space="preserve">I've kept this at a detailed sub-feature level (pre-Phase 1-cut). Requirement IDs get assigned at the formal-document stage, same as E-Store Mart and QmaxPay.</w:t>
      </w:r>
    </w:p>
    <w:p w:rsidR="00000000" w:rsidDel="00000000" w:rsidP="00000000" w:rsidRDefault="00000000" w:rsidRPr="00000000" w14:paraId="00001772">
      <w:pPr>
        <w:rPr/>
        <w:sectPr>
          <w:headerReference r:id="rId22" w:type="default"/>
          <w:type w:val="nextPage"/>
          <w:pgSz w:h="15840" w:w="12240" w:orient="portrait"/>
          <w:pgMar w:bottom="1440" w:top="1440" w:left="1440" w:right="1440" w:header="720" w:footer="720"/>
          <w:pgNumType w:start="1"/>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1773">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3" w:type="default"/>
          <w:type w:val="nextPage"/>
          <w:pgSz w:h="15840" w:w="12240" w:orient="portrait"/>
          <w:pgMar w:bottom="1440" w:top="1440" w:left="1440" w:right="1440" w:header="720" w:footer="720"/>
          <w:pgNumType w:start="1"/>
        </w:sectPr>
      </w:pPr>
      <w:bookmarkStart w:colFirst="0" w:colLast="0" w:name="_nbitd1g34dej" w:id="411"/>
      <w:bookmarkEnd w:id="411"/>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Commercial Proposal</w:t>
      </w:r>
      <w:r w:rsidDel="00000000" w:rsidR="00000000" w:rsidRPr="00000000">
        <w:rPr>
          <w:rtl w:val="0"/>
        </w:rPr>
      </w:r>
    </w:p>
    <w:p w:rsidR="00000000" w:rsidDel="00000000" w:rsidP="00000000" w:rsidRDefault="00000000" w:rsidRPr="00000000" w14:paraId="00001774">
      <w:pPr>
        <w:rPr/>
      </w:pPr>
      <w:r w:rsidDel="00000000" w:rsidR="00000000" w:rsidRPr="00000000">
        <w:rPr>
          <w:rtl w:val="0"/>
        </w:rPr>
      </w:r>
    </w:p>
    <w:tbl>
      <w:tblPr>
        <w:tblStyle w:val="Table188"/>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2295" w:hRule="atLeast"/>
          <w:tblHeader w:val="0"/>
        </w:trPr>
        <w:tc>
          <w:tcPr>
            <w:shd w:fill="0a2540" w:val="clear"/>
            <w:tcMar>
              <w:top w:w="80.0" w:type="dxa"/>
              <w:left w:w="180.0" w:type="dxa"/>
              <w:bottom w:w="80.0" w:type="dxa"/>
              <w:right w:w="180.0" w:type="dxa"/>
            </w:tcMar>
          </w:tcPr>
          <w:p w:rsidR="00000000" w:rsidDel="00000000" w:rsidP="00000000" w:rsidRDefault="00000000" w:rsidRPr="00000000" w14:paraId="00001775">
            <w:pPr>
              <w:spacing w:after="40" w:before="200" w:lineRule="auto"/>
              <w:ind w:left="-60" w:firstLine="0"/>
              <w:jc w:val="center"/>
              <w:rPr>
                <w:rFonts w:ascii="Calibri" w:cs="Calibri" w:eastAsia="Calibri" w:hAnsi="Calibri"/>
                <w:b w:val="1"/>
                <w:bCs w:val="1"/>
                <w:color w:val="ffffff"/>
                <w:sz w:val="26"/>
                <w:szCs w:val="26"/>
              </w:rPr>
            </w:pPr>
            <w:r w:rsidDel="00000000" w:rsidR="00000000" w:rsidRPr="00000000">
              <w:rPr>
                <w:rFonts w:ascii="Calibri" w:cs="Calibri" w:eastAsia="Calibri" w:hAnsi="Calibri"/>
                <w:b w:val="1"/>
                <w:bCs w:val="1"/>
                <w:color w:val="ffffff"/>
                <w:sz w:val="26"/>
                <w:szCs w:val="26"/>
                <w:rtl w:val="0"/>
              </w:rPr>
              <w:t xml:space="preserve">OMARA DIGITECH PVT. LTD.</w:t>
            </w:r>
          </w:p>
          <w:p w:rsidR="00000000" w:rsidDel="00000000" w:rsidP="00000000" w:rsidRDefault="00000000" w:rsidRPr="00000000" w14:paraId="00001776">
            <w:pPr>
              <w:spacing w:after="160" w:lineRule="auto"/>
              <w:ind w:left="-60" w:firstLine="0"/>
              <w:jc w:val="center"/>
              <w:rPr>
                <w:rFonts w:ascii="Calibri" w:cs="Calibri" w:eastAsia="Calibri" w:hAnsi="Calibri"/>
                <w:i w:val="1"/>
                <w:iCs w:val="1"/>
                <w:color w:val="9ec1f0"/>
                <w:sz w:val="17"/>
                <w:szCs w:val="17"/>
              </w:rPr>
            </w:pPr>
            <w:r w:rsidDel="00000000" w:rsidR="00000000" w:rsidRPr="00000000">
              <w:rPr>
                <w:rFonts w:ascii="Calibri" w:cs="Calibri" w:eastAsia="Calibri" w:hAnsi="Calibri"/>
                <w:i w:val="1"/>
                <w:iCs w:val="1"/>
                <w:color w:val="9ec1f0"/>
                <w:sz w:val="17"/>
                <w:szCs w:val="17"/>
                <w:rtl w:val="0"/>
              </w:rPr>
              <w:t xml:space="preserve">One Ecosystem. Endless Possibilities.</w:t>
            </w:r>
          </w:p>
          <w:p w:rsidR="00000000" w:rsidDel="00000000" w:rsidP="00000000" w:rsidRDefault="00000000" w:rsidRPr="00000000" w14:paraId="00001777">
            <w:pPr>
              <w:spacing w:after="40" w:lineRule="auto"/>
              <w:ind w:left="-60" w:firstLine="0"/>
              <w:jc w:val="center"/>
              <w:rPr>
                <w:rFonts w:ascii="Calibri" w:cs="Calibri" w:eastAsia="Calibri" w:hAnsi="Calibri"/>
                <w:b w:val="1"/>
                <w:bCs w:val="1"/>
                <w:color w:val="ffffff"/>
                <w:sz w:val="42"/>
                <w:szCs w:val="42"/>
              </w:rPr>
            </w:pPr>
            <w:r w:rsidDel="00000000" w:rsidR="00000000" w:rsidRPr="00000000">
              <w:rPr>
                <w:rFonts w:ascii="Calibri" w:cs="Calibri" w:eastAsia="Calibri" w:hAnsi="Calibri"/>
                <w:b w:val="1"/>
                <w:bCs w:val="1"/>
                <w:color w:val="ffffff"/>
                <w:sz w:val="42"/>
                <w:szCs w:val="42"/>
                <w:rtl w:val="0"/>
              </w:rPr>
              <w:t xml:space="preserve">COMMERCIAL PROPOSAL</w:t>
            </w:r>
          </w:p>
          <w:p w:rsidR="00000000" w:rsidDel="00000000" w:rsidP="00000000" w:rsidRDefault="00000000" w:rsidRPr="00000000" w14:paraId="00001778">
            <w:pPr>
              <w:spacing w:after="160" w:lineRule="auto"/>
              <w:ind w:left="-60" w:firstLine="0"/>
              <w:jc w:val="center"/>
              <w:rPr>
                <w:rFonts w:ascii="Calibri" w:cs="Calibri" w:eastAsia="Calibri" w:hAnsi="Calibri"/>
                <w:color w:val="c9e0ff"/>
                <w:sz w:val="18"/>
                <w:szCs w:val="18"/>
              </w:rPr>
            </w:pPr>
            <w:r w:rsidDel="00000000" w:rsidR="00000000" w:rsidRPr="00000000">
              <w:rPr>
                <w:rFonts w:ascii="Calibri" w:cs="Calibri" w:eastAsia="Calibri" w:hAnsi="Calibri"/>
                <w:color w:val="c9e0ff"/>
                <w:sz w:val="18"/>
                <w:szCs w:val="18"/>
                <w:rtl w:val="0"/>
              </w:rPr>
              <w:t xml:space="preserve">Design, Build &amp; Delivery of the Omara Digitech Digital Ecosystem (Phase 1)</w:t>
            </w:r>
          </w:p>
          <w:p w:rsidR="00000000" w:rsidDel="00000000" w:rsidP="00000000" w:rsidRDefault="00000000" w:rsidRPr="00000000" w14:paraId="00001779">
            <w:pPr>
              <w:spacing w:after="180" w:lineRule="auto"/>
              <w:ind w:left="-60" w:firstLine="0"/>
              <w:jc w:val="center"/>
              <w:rPr>
                <w:rFonts w:ascii="Calibri" w:cs="Calibri" w:eastAsia="Calibri" w:hAnsi="Calibri"/>
                <w:color w:val="9ec1f0"/>
                <w:sz w:val="15"/>
                <w:szCs w:val="15"/>
              </w:rPr>
            </w:pPr>
            <w:r w:rsidDel="00000000" w:rsidR="00000000" w:rsidRPr="00000000">
              <w:rPr>
                <w:rFonts w:ascii="Calibri" w:cs="Calibri" w:eastAsia="Calibri" w:hAnsi="Calibri"/>
                <w:color w:val="9ec1f0"/>
                <w:sz w:val="15"/>
                <w:szCs w:val="15"/>
                <w:rtl w:val="0"/>
              </w:rPr>
              <w:t xml:space="preserve">6 Static Websites • QmaxPay • E-Mart • 1Q1Pay • Fincomax • ERP Suite</w:t>
            </w:r>
          </w:p>
        </w:tc>
      </w:tr>
    </w:tbl>
    <w:p w:rsidR="00000000" w:rsidDel="00000000" w:rsidP="00000000" w:rsidRDefault="00000000" w:rsidRPr="00000000" w14:paraId="0000177A">
      <w:pPr>
        <w:spacing w:before="16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189"/>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805"/>
        <w:gridCol w:w="6540"/>
        <w:tblGridChange w:id="0">
          <w:tblGrid>
            <w:gridCol w:w="2805"/>
            <w:gridCol w:w="6540"/>
          </w:tblGrid>
        </w:tblGridChange>
      </w:tblGrid>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7B">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Field</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7C">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Detail</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7D">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Prepared by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7E">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365 AI Tech Solutions (Delivery Partner)</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7F">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Prepared for</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80">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Omara Digitech Pvt. Ltd. (Rudranjali Organics Group)</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81">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Commercial range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82">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₹12–14 Lakh + applicable GST (fixed at Phase 0, within band)</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83">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Model &amp; duration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84">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Fixed-price, milestone-based · ~20 weeks (4–5 months)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85">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Version / Status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86">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1.0 — For Client Review &amp; Sign-Off</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787">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Date · Validity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88">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4 July 2026 · valid 30 days from issue</w:t>
            </w:r>
          </w:p>
        </w:tc>
      </w:tr>
    </w:tbl>
    <w:p w:rsidR="00000000" w:rsidDel="00000000" w:rsidP="00000000" w:rsidRDefault="00000000" w:rsidRPr="00000000" w14:paraId="00001789">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t0kltyimbob7" w:id="412"/>
      <w:bookmarkEnd w:id="412"/>
      <w:r w:rsidDel="00000000" w:rsidR="00000000" w:rsidRPr="00000000">
        <w:rPr>
          <w:rFonts w:ascii="Calibri" w:cs="Calibri" w:eastAsia="Calibri" w:hAnsi="Calibri"/>
          <w:b w:val="1"/>
          <w:bCs w:val="1"/>
          <w:color w:val="0a2540"/>
          <w:sz w:val="26"/>
          <w:szCs w:val="26"/>
          <w:rtl w:val="0"/>
        </w:rPr>
        <w:t xml:space="preserve">1. The Engagement</w:t>
      </w:r>
    </w:p>
    <w:p w:rsidR="00000000" w:rsidDel="00000000" w:rsidP="00000000" w:rsidRDefault="00000000" w:rsidRPr="00000000" w14:paraId="0000178A">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Omara Digitech is building a single, connected digital ecosystem — a corporate web presence, a B2B payment-API engine, a retail fin-tech platform, a multi-tier commerce engine, a professional-services marketplace, and an internal operations ERP. This proposal sets out a fixed-price plan to design, build, test and go-live with the Phase 1 (MVP) release of all of these in one coordinated programme, sequenced so the payment rail is built first and every dependent platform integrates against a stable interface.</w:t>
      </w:r>
    </w:p>
    <w:p w:rsidR="00000000" w:rsidDel="00000000" w:rsidP="00000000" w:rsidRDefault="00000000" w:rsidRPr="00000000" w14:paraId="0000178B">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8y5qnybcrm0a" w:id="413"/>
      <w:bookmarkEnd w:id="413"/>
      <w:r w:rsidDel="00000000" w:rsidR="00000000" w:rsidRPr="00000000">
        <w:rPr>
          <w:rFonts w:ascii="Calibri" w:cs="Calibri" w:eastAsia="Calibri" w:hAnsi="Calibri"/>
          <w:b w:val="1"/>
          <w:bCs w:val="1"/>
          <w:color w:val="0a2540"/>
          <w:sz w:val="26"/>
          <w:szCs w:val="26"/>
          <w:rtl w:val="0"/>
        </w:rPr>
        <w:t xml:space="preserve">2. What We Deliver</w:t>
      </w:r>
    </w:p>
    <w:tbl>
      <w:tblPr>
        <w:tblStyle w:val="Table19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45"/>
        <w:gridCol w:w="2460"/>
        <w:gridCol w:w="1410"/>
        <w:gridCol w:w="4815"/>
        <w:tblGridChange w:id="0">
          <w:tblGrid>
            <w:gridCol w:w="645"/>
            <w:gridCol w:w="2460"/>
            <w:gridCol w:w="1410"/>
            <w:gridCol w:w="4815"/>
          </w:tblGrid>
        </w:tblGridChange>
      </w:tblGrid>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8C">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8D">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Workstream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8E">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Size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8F">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Phase 1 Coverage</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0">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1">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6 Static Brand Websites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2">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sites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3">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Responsive corporate/product sites; shared design system, CMS-lite, enquiry forms, SEO.</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4">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5">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QmaxPay — API Panel</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6">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17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7">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B2B payment-API engine: catalog, prepaid wallet, single-tier reseller panel, developer portal, ledger.</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8">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9">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E-Mart — Commerce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A">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17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9B">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Distributor → Retailer → Customer chain; catalog, orders, single gateway + COD, GST billing.</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C">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D">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1Q1Pay — Fintech</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E">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22 modules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9F">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AEPS/DMT/BBPS/recharge/UPI over QmaxPay; single-tier retailer channel, prepaid wallet, KYC, settlement.</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0">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1">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Fincomax — Marketplace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2">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~20 modules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3">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Professional-services marketplace + compliance tracking; payments routed via 1Q1Pay.</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A4">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A5">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ERP Suite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A6">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modules + foundation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A7">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LMS, CRM, HRMS, Inventory, Finance, Task &amp; Team on a multi-tenant SaaS foundation.</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8">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7</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9">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Phase 0 — Discovery</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A">
            <w:pPr>
              <w:spacing w:after="40" w:before="40" w:line="247.2"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2–3 weeks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AB">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Requirement lock, delivery planning, signed baseline and confirmed contract value.</w:t>
            </w:r>
          </w:p>
        </w:tc>
      </w:tr>
    </w:tbl>
    <w:p w:rsidR="00000000" w:rsidDel="00000000" w:rsidP="00000000" w:rsidRDefault="00000000" w:rsidRPr="00000000" w14:paraId="000017AC">
      <w:pPr>
        <w:spacing w:after="100" w:line="256.8" w:lineRule="auto"/>
        <w:rPr>
          <w:rFonts w:ascii="Calibri" w:cs="Calibri" w:eastAsia="Calibri" w:hAnsi="Calibri"/>
          <w:i w:val="1"/>
          <w:iCs w:val="1"/>
          <w:color w:val="5b6b7b"/>
          <w:sz w:val="20"/>
          <w:szCs w:val="20"/>
        </w:rPr>
      </w:pPr>
      <w:r w:rsidDel="00000000" w:rsidR="00000000" w:rsidRPr="00000000">
        <w:rPr>
          <w:rFonts w:ascii="Calibri" w:cs="Calibri" w:eastAsia="Calibri" w:hAnsi="Calibri"/>
          <w:i w:val="1"/>
          <w:iCs w:val="1"/>
          <w:color w:val="5b6b7b"/>
          <w:sz w:val="20"/>
          <w:szCs w:val="20"/>
          <w:rtl w:val="0"/>
        </w:rPr>
        <w:t xml:space="preserve">Each platform is delivered at Phase 1 depth per its signed SRS, with a sprint-based build, fortnightly demos, full QA, UAT support, integrated go-live, and a 60-day post-go-live warranty.</w:t>
      </w:r>
    </w:p>
    <w:p w:rsidR="00000000" w:rsidDel="00000000" w:rsidP="00000000" w:rsidRDefault="00000000" w:rsidRPr="00000000" w14:paraId="000017AD">
      <w:pPr>
        <w:rPr>
          <w:rFonts w:ascii="Calibri" w:cs="Calibri" w:eastAsia="Calibri" w:hAnsi="Calibri"/>
          <w:i w:val="1"/>
          <w:iCs w:val="1"/>
          <w:color w:val="5b6b7b"/>
          <w:sz w:val="20"/>
          <w:szCs w:val="20"/>
        </w:rPr>
      </w:pPr>
      <w:r w:rsidDel="00000000" w:rsidR="00000000" w:rsidRPr="00000000">
        <w:rPr>
          <w:rFonts w:ascii="Calibri" w:cs="Calibri" w:eastAsia="Calibri" w:hAnsi="Calibri"/>
          <w:i w:val="1"/>
          <w:iCs w:val="1"/>
          <w:color w:val="5b6b7b"/>
          <w:sz w:val="20"/>
          <w:szCs w:val="20"/>
          <w:rtl w:val="0"/>
        </w:rPr>
        <w:br w:type="textWrapping"/>
      </w:r>
    </w:p>
    <w:p w:rsidR="00000000" w:rsidDel="00000000" w:rsidP="00000000" w:rsidRDefault="00000000" w:rsidRPr="00000000" w14:paraId="000017AE">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fmfns62a5hfi" w:id="414"/>
      <w:bookmarkEnd w:id="414"/>
      <w:r w:rsidDel="00000000" w:rsidR="00000000" w:rsidRPr="00000000">
        <w:rPr>
          <w:rFonts w:ascii="Calibri" w:cs="Calibri" w:eastAsia="Calibri" w:hAnsi="Calibri"/>
          <w:b w:val="1"/>
          <w:bCs w:val="1"/>
          <w:color w:val="0a2540"/>
          <w:sz w:val="26"/>
          <w:szCs w:val="26"/>
          <w:rtl w:val="0"/>
        </w:rPr>
        <w:t xml:space="preserve">3. Commercial Summary</w:t>
      </w:r>
    </w:p>
    <w:tbl>
      <w:tblPr>
        <w:tblStyle w:val="Table191"/>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30"/>
        <w:tblGridChange w:id="0">
          <w:tblGrid>
            <w:gridCol w:w="9330"/>
          </w:tblGrid>
        </w:tblGridChange>
      </w:tblGrid>
      <w:tr>
        <w:trPr>
          <w:cantSplit w:val="0"/>
          <w:trHeight w:val="945" w:hRule="atLeast"/>
          <w:tblHeader w:val="0"/>
        </w:trPr>
        <w:tc>
          <w:tcPr>
            <w:tcBorders>
              <w:left w:color="0f7a34" w:space="0" w:sz="24" w:val="single"/>
            </w:tcBorders>
            <w:shd w:fill="0a2540" w:val="clear"/>
            <w:tcMar>
              <w:top w:w="80.0" w:type="dxa"/>
              <w:left w:w="180.0" w:type="dxa"/>
              <w:bottom w:w="80.0" w:type="dxa"/>
              <w:right w:w="180.0" w:type="dxa"/>
            </w:tcMar>
          </w:tcPr>
          <w:p w:rsidR="00000000" w:rsidDel="00000000" w:rsidP="00000000" w:rsidRDefault="00000000" w:rsidRPr="00000000" w14:paraId="000017AF">
            <w:pPr>
              <w:spacing w:after="40" w:lineRule="auto"/>
              <w:ind w:left="-60" w:firstLine="0"/>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Total Investment: ₹12–14 Lakh + applicable GST</w:t>
            </w:r>
          </w:p>
          <w:p w:rsidR="00000000" w:rsidDel="00000000" w:rsidP="00000000" w:rsidRDefault="00000000" w:rsidRPr="00000000" w14:paraId="000017B0">
            <w:pPr>
              <w:ind w:left="-60" w:firstLine="0"/>
              <w:rPr>
                <w:rFonts w:ascii="Calibri" w:cs="Calibri" w:eastAsia="Calibri" w:hAnsi="Calibri"/>
                <w:color w:val="e6eefb"/>
                <w:sz w:val="18"/>
                <w:szCs w:val="18"/>
              </w:rPr>
            </w:pPr>
            <w:r w:rsidDel="00000000" w:rsidR="00000000" w:rsidRPr="00000000">
              <w:rPr>
                <w:rFonts w:ascii="Calibri" w:cs="Calibri" w:eastAsia="Calibri" w:hAnsi="Calibri"/>
                <w:color w:val="e6eefb"/>
                <w:sz w:val="18"/>
                <w:szCs w:val="18"/>
                <w:rtl w:val="0"/>
              </w:rPr>
              <w:t xml:space="preserve">Fixed-price and milestone-based. The exact value is confirmed at the close of the Phase 0 requirement-gathering stage, once module depth and integration scope are locked against the signed baseline — and will, in every case, fall within this band.</w:t>
            </w:r>
          </w:p>
        </w:tc>
      </w:tr>
    </w:tbl>
    <w:p w:rsidR="00000000" w:rsidDel="00000000" w:rsidP="00000000" w:rsidRDefault="00000000" w:rsidRPr="00000000" w14:paraId="000017B1">
      <w:pPr>
        <w:spacing w:before="6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p w:rsidR="00000000" w:rsidDel="00000000" w:rsidP="00000000" w:rsidRDefault="00000000" w:rsidRPr="00000000" w14:paraId="000017B2">
      <w:pPr>
        <w:spacing w:after="100" w:line="256.8" w:lineRule="auto"/>
        <w:rPr>
          <w:rFonts w:ascii="Calibri" w:cs="Calibri" w:eastAsia="Calibri" w:hAnsi="Calibri"/>
          <w:b w:val="1"/>
          <w:bCs w:val="1"/>
          <w:color w:val="1e6fe0"/>
        </w:rPr>
      </w:pPr>
      <w:r w:rsidDel="00000000" w:rsidR="00000000" w:rsidRPr="00000000">
        <w:rPr>
          <w:rFonts w:ascii="Calibri" w:cs="Calibri" w:eastAsia="Calibri" w:hAnsi="Calibri"/>
          <w:b w:val="1"/>
          <w:bCs w:val="1"/>
          <w:color w:val="1e6fe0"/>
          <w:rtl w:val="0"/>
        </w:rPr>
        <w:t xml:space="preserve">3.1  Investment &amp; Payment Schedule</w:t>
      </w:r>
    </w:p>
    <w:p w:rsidR="00000000" w:rsidDel="00000000" w:rsidP="00000000" w:rsidRDefault="00000000" w:rsidRPr="00000000" w14:paraId="000017B3">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Payments are milestone-based, raised on achievement and payable within 7 days of invoice. The rupee columns show the value at each end of the band.</w:t>
      </w:r>
    </w:p>
    <w:tbl>
      <w:tblPr>
        <w:tblStyle w:val="Table19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30"/>
        <w:gridCol w:w="2820"/>
        <w:gridCol w:w="1185"/>
        <w:gridCol w:w="1455"/>
        <w:gridCol w:w="1455"/>
        <w:tblGridChange w:id="0">
          <w:tblGrid>
            <w:gridCol w:w="2430"/>
            <w:gridCol w:w="2820"/>
            <w:gridCol w:w="1185"/>
            <w:gridCol w:w="1455"/>
            <w:gridCol w:w="1455"/>
          </w:tblGrid>
        </w:tblGridChange>
      </w:tblGrid>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B4">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Milestone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B5">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Trigger</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B6">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 Fee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B7">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At ₹12L (₹)</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B8">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At ₹14L (₹)</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B9">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M0 — Mobilisation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BA">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On contract signing &amp; kickoff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BB">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BC">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1,80,000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BD">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2,10,000</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BE">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M1 — Baseline locked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BF">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Phase 0 requirement &amp; delivery-plan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0">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1">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1,20,000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2">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3">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M2 — Websites 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4">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static websites accepted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5">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6">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1,20,000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7">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8">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M3 — Wave 2 accepted</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9">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QmaxPay + E-Mart UAT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A">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30%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B">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3,60,000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CC">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4,20,000</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D">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M4 — Wave 3 accepted</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E">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1Q1Pay + Fincomax + ERP UAT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CF">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25%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D0">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3,00,000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D1">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3,50,000</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D2">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M5 — Go-live &amp;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D3">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Integrated go-live &amp; project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D4">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D5">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1,20,000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D6">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r>
        <w:trPr>
          <w:cantSplit w:val="0"/>
          <w:trHeight w:val="360" w:hRule="atLeast"/>
          <w:tblHeader w:val="0"/>
        </w:trPr>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7D7">
            <w:pPr>
              <w:spacing w:after="40" w:before="40" w:line="247.2"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Total</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7D8">
            <w:pPr>
              <w:spacing w:after="40" w:before="40" w:line="247.2" w:lineRule="auto"/>
              <w:ind w:left="20" w:firstLine="0"/>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7D9">
            <w:pPr>
              <w:spacing w:after="40" w:before="40" w:line="247.2"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100%</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7DA">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12,00,000</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7DB">
            <w:pPr>
              <w:spacing w:after="40" w:before="40" w:line="247.2"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14,00,000</w:t>
            </w:r>
          </w:p>
        </w:tc>
      </w:tr>
    </w:tbl>
    <w:p w:rsidR="00000000" w:rsidDel="00000000" w:rsidP="00000000" w:rsidRDefault="00000000" w:rsidRPr="00000000" w14:paraId="000017DC">
      <w:pPr>
        <w:spacing w:after="100" w:before="120" w:line="256.8" w:lineRule="auto"/>
        <w:rPr>
          <w:rFonts w:ascii="Calibri" w:cs="Calibri" w:eastAsia="Calibri" w:hAnsi="Calibri"/>
          <w:b w:val="1"/>
          <w:bCs w:val="1"/>
          <w:color w:val="1e6fe0"/>
        </w:rPr>
      </w:pPr>
      <w:r w:rsidDel="00000000" w:rsidR="00000000" w:rsidRPr="00000000">
        <w:rPr>
          <w:rFonts w:ascii="Calibri" w:cs="Calibri" w:eastAsia="Calibri" w:hAnsi="Calibri"/>
          <w:b w:val="1"/>
          <w:bCs w:val="1"/>
          <w:color w:val="1e6fe0"/>
          <w:rtl w:val="0"/>
        </w:rPr>
        <w:t xml:space="preserve">3.2  What’s Included / Excluded</w:t>
      </w:r>
    </w:p>
    <w:tbl>
      <w:tblPr>
        <w:tblStyle w:val="Table19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65"/>
        <w:gridCol w:w="4680"/>
        <w:tblGridChange w:id="0">
          <w:tblGrid>
            <w:gridCol w:w="4665"/>
            <w:gridCol w:w="4680"/>
          </w:tblGrid>
        </w:tblGridChange>
      </w:tblGrid>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DD">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Included in the fee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DE">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Excluded (client-borne / at actuals)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DF">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Discovery, design, build, QA &amp; UAT support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E0">
            <w:pPr>
              <w:spacing w:after="40" w:before="40" w:line="247.2" w:lineRule="auto"/>
              <w:ind w:left="20" w:firstLine="0"/>
              <w:rPr>
                <w:rFonts w:ascii="Calibri" w:cs="Calibri" w:eastAsia="Calibri" w:hAnsi="Calibri"/>
                <w:color w:val="5b6b7b"/>
                <w:sz w:val="18"/>
                <w:szCs w:val="18"/>
              </w:rPr>
            </w:pPr>
            <w:r w:rsidDel="00000000" w:rsidR="00000000" w:rsidRPr="00000000">
              <w:rPr>
                <w:rFonts w:ascii="Calibri" w:cs="Calibri" w:eastAsia="Calibri" w:hAnsi="Calibri"/>
                <w:color w:val="5b6b7b"/>
                <w:sz w:val="18"/>
                <w:szCs w:val="18"/>
                <w:rtl w:val="0"/>
              </w:rPr>
              <w:t xml:space="preserve">GST and any statutory taxes/levies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E1">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Integrated go-live &amp; stabilisation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E2">
            <w:pPr>
              <w:spacing w:after="40" w:before="40" w:line="247.2" w:lineRule="auto"/>
              <w:ind w:left="20" w:firstLine="0"/>
              <w:rPr>
                <w:rFonts w:ascii="Calibri" w:cs="Calibri" w:eastAsia="Calibri" w:hAnsi="Calibri"/>
                <w:color w:val="5b6b7b"/>
                <w:sz w:val="18"/>
                <w:szCs w:val="18"/>
              </w:rPr>
            </w:pPr>
            <w:r w:rsidDel="00000000" w:rsidR="00000000" w:rsidRPr="00000000">
              <w:rPr>
                <w:rFonts w:ascii="Calibri" w:cs="Calibri" w:eastAsia="Calibri" w:hAnsi="Calibri"/>
                <w:color w:val="5b6b7b"/>
                <w:sz w:val="18"/>
                <w:szCs w:val="18"/>
                <w:rtl w:val="0"/>
              </w:rPr>
              <w:t xml:space="preserve">AWS, Cloud/hosting, domains, SSL, repositories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E3">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60-day warranty (Sev-1/Sev-2 defects)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E4">
            <w:pPr>
              <w:spacing w:after="40" w:before="40" w:line="247.2" w:lineRule="auto"/>
              <w:ind w:left="20" w:firstLine="0"/>
              <w:rPr>
                <w:rFonts w:ascii="Calibri" w:cs="Calibri" w:eastAsia="Calibri" w:hAnsi="Calibri"/>
                <w:color w:val="5b6b7b"/>
                <w:sz w:val="18"/>
                <w:szCs w:val="18"/>
              </w:rPr>
            </w:pPr>
            <w:r w:rsidDel="00000000" w:rsidR="00000000" w:rsidRPr="00000000">
              <w:rPr>
                <w:rFonts w:ascii="Calibri" w:cs="Calibri" w:eastAsia="Calibri" w:hAnsi="Calibri"/>
                <w:color w:val="5b6b7b"/>
                <w:sz w:val="18"/>
                <w:szCs w:val="18"/>
                <w:rtl w:val="0"/>
              </w:rPr>
              <w:t xml:space="preserve">SMS/email gateways; KYC-vendor fees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E5">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Source code &amp; bespoke-IP transfer on full payment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E6">
            <w:pPr>
              <w:spacing w:after="40" w:before="40" w:line="247.2" w:lineRule="auto"/>
              <w:ind w:left="20" w:firstLine="0"/>
              <w:rPr>
                <w:rFonts w:ascii="Calibri" w:cs="Calibri" w:eastAsia="Calibri" w:hAnsi="Calibri"/>
                <w:color w:val="5b6b7b"/>
                <w:sz w:val="18"/>
                <w:szCs w:val="18"/>
              </w:rPr>
            </w:pPr>
            <w:r w:rsidDel="00000000" w:rsidR="00000000" w:rsidRPr="00000000">
              <w:rPr>
                <w:rFonts w:ascii="Calibri" w:cs="Calibri" w:eastAsia="Calibri" w:hAnsi="Calibri"/>
                <w:color w:val="5b6b7b"/>
                <w:sz w:val="18"/>
                <w:szCs w:val="18"/>
                <w:rtl w:val="0"/>
              </w:rPr>
              <w:t xml:space="preserve">Payment-aggregator / AEPS / BBPS / UPI charges</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E7">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Fortnightly demos &amp; milestone acceptance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E8">
            <w:pPr>
              <w:spacing w:after="40" w:before="40" w:line="247.2" w:lineRule="auto"/>
              <w:ind w:left="20" w:firstLine="0"/>
              <w:rPr>
                <w:rFonts w:ascii="Calibri" w:cs="Calibri" w:eastAsia="Calibri" w:hAnsi="Calibri"/>
                <w:color w:val="5b6b7b"/>
                <w:sz w:val="18"/>
                <w:szCs w:val="18"/>
              </w:rPr>
            </w:pPr>
            <w:r w:rsidDel="00000000" w:rsidR="00000000" w:rsidRPr="00000000">
              <w:rPr>
                <w:rFonts w:ascii="Calibri" w:cs="Calibri" w:eastAsia="Calibri" w:hAnsi="Calibri"/>
                <w:color w:val="5b6b7b"/>
                <w:sz w:val="18"/>
                <w:szCs w:val="18"/>
                <w:rtl w:val="0"/>
              </w:rPr>
              <w:t xml:space="preserve">Paid third-party licences; regulatory/legal fees</w:t>
            </w:r>
          </w:p>
        </w:tc>
      </w:tr>
      <w:tr>
        <w:trPr>
          <w:cantSplit w:val="0"/>
          <w:trHeight w:val="525" w:hRule="atLeast"/>
          <w:tblHeader w:val="0"/>
        </w:trPr>
        <w:tc>
          <w:tcPr>
            <w:tcBorders>
              <w:top w:color="c9d4e0" w:space="0" w:sz="8" w:val="single"/>
              <w:left w:color="c9d4e0" w:space="0" w:sz="8" w:val="single"/>
              <w:bottom w:color="c9d4e0" w:space="0" w:sz="8" w:val="single"/>
              <w:right w:color="c9d4e0" w:space="0" w:sz="8" w:val="single"/>
            </w:tcBorders>
            <w:shd w:fill="f1f1f1" w:val="clear"/>
            <w:tcMar>
              <w:top w:w="40.0" w:type="dxa"/>
              <w:bottom w:w="40.0" w:type="dxa"/>
            </w:tcMar>
          </w:tcPr>
          <w:p w:rsidR="00000000" w:rsidDel="00000000" w:rsidP="00000000" w:rsidRDefault="00000000" w:rsidRPr="00000000" w14:paraId="000017E9">
            <w:pPr>
              <w:spacing w:after="40" w:before="40" w:line="247.2" w:lineRule="auto"/>
              <w:ind w:left="20" w:firstLine="0"/>
              <w:rPr>
                <w:rFonts w:ascii="Calibri" w:cs="Calibri" w:eastAsia="Calibri" w:hAnsi="Calibri"/>
                <w:color w:val="0f7a34"/>
                <w:sz w:val="18"/>
                <w:szCs w:val="18"/>
              </w:rPr>
            </w:pPr>
            <w:r w:rsidDel="00000000" w:rsidR="00000000" w:rsidRPr="00000000">
              <w:rPr>
                <w:rFonts w:ascii="Calibri" w:cs="Calibri" w:eastAsia="Calibri" w:hAnsi="Calibri"/>
                <w:color w:val="0f7a34"/>
                <w:sz w:val="18"/>
                <w:szCs w:val="18"/>
                <w:rtl w:val="0"/>
              </w:rPr>
              <w:t xml:space="preserve">Shared Hosting Infra till 3 months of Go-Live for running the applications</w:t>
            </w:r>
          </w:p>
        </w:tc>
        <w:tc>
          <w:tcPr>
            <w:tcBorders>
              <w:top w:color="c9d4e0" w:space="0" w:sz="8" w:val="single"/>
              <w:left w:color="c9d4e0" w:space="0" w:sz="8" w:val="single"/>
              <w:bottom w:color="c9d4e0" w:space="0" w:sz="8" w:val="single"/>
              <w:right w:color="c9d4e0" w:space="0" w:sz="8" w:val="single"/>
            </w:tcBorders>
            <w:shd w:fill="f1f1f1" w:val="clear"/>
            <w:tcMar>
              <w:top w:w="40.0" w:type="dxa"/>
              <w:bottom w:w="40.0" w:type="dxa"/>
            </w:tcMar>
          </w:tcPr>
          <w:p w:rsidR="00000000" w:rsidDel="00000000" w:rsidP="00000000" w:rsidRDefault="00000000" w:rsidRPr="00000000" w14:paraId="000017EA">
            <w:pPr>
              <w:spacing w:after="40" w:before="40" w:line="247.2" w:lineRule="auto"/>
              <w:ind w:left="20" w:firstLine="0"/>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bl>
    <w:p w:rsidR="00000000" w:rsidDel="00000000" w:rsidP="00000000" w:rsidRDefault="00000000" w:rsidRPr="00000000" w14:paraId="000017EB">
      <w:pPr>
        <w:rPr/>
      </w:pPr>
      <w:r w:rsidDel="00000000" w:rsidR="00000000" w:rsidRPr="00000000">
        <w:rPr>
          <w:rtl w:val="0"/>
        </w:rPr>
        <w:br w:type="textWrapping"/>
      </w:r>
    </w:p>
    <w:p w:rsidR="00000000" w:rsidDel="00000000" w:rsidP="00000000" w:rsidRDefault="00000000" w:rsidRPr="00000000" w14:paraId="000017EC">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1l06yt5af9r2" w:id="415"/>
      <w:bookmarkEnd w:id="415"/>
      <w:r w:rsidDel="00000000" w:rsidR="00000000" w:rsidRPr="00000000">
        <w:rPr>
          <w:rFonts w:ascii="Calibri" w:cs="Calibri" w:eastAsia="Calibri" w:hAnsi="Calibri"/>
          <w:b w:val="1"/>
          <w:bCs w:val="1"/>
          <w:color w:val="0a2540"/>
          <w:sz w:val="26"/>
          <w:szCs w:val="26"/>
          <w:rtl w:val="0"/>
        </w:rPr>
        <w:t xml:space="preserve">4. Delivery at a Glance</w:t>
      </w:r>
    </w:p>
    <w:p w:rsidR="00000000" w:rsidDel="00000000" w:rsidP="00000000" w:rsidRDefault="00000000" w:rsidRPr="00000000" w14:paraId="000017ED">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A ~20-week programme across three dependency-sequenced release waves, so value ships early and predictably.</w:t>
      </w:r>
    </w:p>
    <w:tbl>
      <w:tblPr>
        <w:tblStyle w:val="Table194"/>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75"/>
        <w:gridCol w:w="5085"/>
        <w:gridCol w:w="2070"/>
        <w:tblGridChange w:id="0">
          <w:tblGrid>
            <w:gridCol w:w="2175"/>
            <w:gridCol w:w="5085"/>
            <w:gridCol w:w="2070"/>
          </w:tblGrid>
        </w:tblGridChange>
      </w:tblGrid>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EE">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Stage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EF">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Deliverable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7F0">
            <w:pPr>
              <w:spacing w:after="40" w:before="40" w:line="247.2"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Target</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1">
            <w:pPr>
              <w:spacing w:after="40" w:before="40" w:line="247.2"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Phase 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2">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Discovery, requirement lock — signed baseline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3">
            <w:pPr>
              <w:spacing w:after="40" w:before="40" w:line="247.2"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End Week 3</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4">
            <w:pPr>
              <w:spacing w:after="40" w:before="40" w:line="247.2"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1</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5">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Static Brand Websites — live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6">
            <w:pPr>
              <w:spacing w:after="40" w:before="40" w:line="247.2"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Month 1</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7">
            <w:pPr>
              <w:spacing w:after="40" w:before="40" w:line="247.2"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2</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8">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QmaxPay API Panel + E-Mart — UAT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9">
            <w:pPr>
              <w:spacing w:after="40" w:before="40" w:line="247.2"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Month 2.5</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A">
            <w:pPr>
              <w:spacing w:after="40" w:before="40" w:line="247.2"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B">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1Q1Pay + Fincomax + ERP Suite — UAT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7FC">
            <w:pPr>
              <w:spacing w:after="40" w:before="40" w:line="247.2"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Month 4.5</w:t>
            </w:r>
          </w:p>
        </w:tc>
      </w:tr>
      <w:tr>
        <w:trPr>
          <w:cantSplit w:val="0"/>
          <w:trHeight w:val="33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D">
            <w:pPr>
              <w:spacing w:after="40" w:before="40" w:line="247.2"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Closeout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E">
            <w:pPr>
              <w:spacing w:after="40" w:before="40" w:line="247.2"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Integrated UAT, stabilisation &amp; go-live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7FF">
            <w:pPr>
              <w:spacing w:after="40" w:before="40" w:line="247.2"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Month 5</w:t>
            </w:r>
          </w:p>
        </w:tc>
      </w:tr>
    </w:tbl>
    <w:p w:rsidR="00000000" w:rsidDel="00000000" w:rsidP="00000000" w:rsidRDefault="00000000" w:rsidRPr="00000000" w14:paraId="00001800">
      <w:pPr>
        <w:spacing w:after="100" w:line="256.8" w:lineRule="auto"/>
        <w:rPr>
          <w:rFonts w:ascii="Calibri" w:cs="Calibri" w:eastAsia="Calibri" w:hAnsi="Calibri"/>
          <w:i w:val="1"/>
          <w:iCs w:val="1"/>
          <w:color w:val="5b6b7b"/>
          <w:sz w:val="20"/>
          <w:szCs w:val="20"/>
        </w:rPr>
      </w:pPr>
      <w:r w:rsidDel="00000000" w:rsidR="00000000" w:rsidRPr="00000000">
        <w:rPr>
          <w:rFonts w:ascii="Calibri" w:cs="Calibri" w:eastAsia="Calibri" w:hAnsi="Calibri"/>
          <w:i w:val="1"/>
          <w:iCs w:val="1"/>
          <w:color w:val="5b6b7b"/>
          <w:sz w:val="20"/>
          <w:szCs w:val="20"/>
          <w:rtl w:val="0"/>
        </w:rPr>
        <w:t xml:space="preserve">A detailed week-by-week schedule and Gantt are provided in the accompanying Delivery Timeline Plan.</w:t>
      </w:r>
    </w:p>
    <w:p w:rsidR="00000000" w:rsidDel="00000000" w:rsidP="00000000" w:rsidRDefault="00000000" w:rsidRPr="00000000" w14:paraId="00001801">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di9hxg91tc7v" w:id="416"/>
      <w:bookmarkEnd w:id="416"/>
      <w:r w:rsidDel="00000000" w:rsidR="00000000" w:rsidRPr="00000000">
        <w:rPr>
          <w:rFonts w:ascii="Calibri" w:cs="Calibri" w:eastAsia="Calibri" w:hAnsi="Calibri"/>
          <w:b w:val="1"/>
          <w:bCs w:val="1"/>
          <w:color w:val="0a2540"/>
          <w:sz w:val="26"/>
          <w:szCs w:val="26"/>
          <w:rtl w:val="0"/>
        </w:rPr>
        <w:t xml:space="preserve">5. Key Commercial Terms</w:t>
      </w:r>
    </w:p>
    <w:p w:rsidR="00000000" w:rsidDel="00000000" w:rsidP="00000000" w:rsidRDefault="00000000" w:rsidRPr="00000000" w14:paraId="00001802">
      <w:pPr>
        <w:spacing w:after="60" w:before="240" w:line="252.00000000000003"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Value &amp; taxes. </w:t>
      </w:r>
      <w:r w:rsidDel="00000000" w:rsidR="00000000" w:rsidRPr="00000000">
        <w:rPr>
          <w:rFonts w:ascii="Calibri" w:cs="Calibri" w:eastAsia="Calibri" w:hAnsi="Calibri"/>
          <w:color w:val="1a2733"/>
          <w:sz w:val="20"/>
          <w:szCs w:val="20"/>
          <w:rtl w:val="0"/>
        </w:rPr>
        <w:t xml:space="preserve">Amounts in INR, exclusive of GST and statutory levies (charged at actuals). Final value fixed within ₹12–14 Lakh at Phase 0 close.</w:t>
      </w:r>
    </w:p>
    <w:p w:rsidR="00000000" w:rsidDel="00000000" w:rsidP="00000000" w:rsidRDefault="00000000" w:rsidRPr="00000000" w14:paraId="00001803">
      <w:pPr>
        <w:spacing w:after="60" w:before="240" w:line="252.00000000000003"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Change control. </w:t>
      </w:r>
      <w:r w:rsidDel="00000000" w:rsidR="00000000" w:rsidRPr="00000000">
        <w:rPr>
          <w:rFonts w:ascii="Calibri" w:cs="Calibri" w:eastAsia="Calibri" w:hAnsi="Calibri"/>
          <w:color w:val="1a2733"/>
          <w:sz w:val="20"/>
          <w:szCs w:val="20"/>
          <w:rtl w:val="0"/>
        </w:rPr>
        <w:t xml:space="preserve">Scope is defined by the signed Phase 0 baseline; additions are priced separately via written change request.</w:t>
      </w:r>
    </w:p>
    <w:p w:rsidR="00000000" w:rsidDel="00000000" w:rsidP="00000000" w:rsidRDefault="00000000" w:rsidRPr="00000000" w14:paraId="00001804">
      <w:pPr>
        <w:spacing w:after="60" w:before="240" w:line="252.00000000000003"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IP. </w:t>
      </w:r>
      <w:r w:rsidDel="00000000" w:rsidR="00000000" w:rsidRPr="00000000">
        <w:rPr>
          <w:rFonts w:ascii="Calibri" w:cs="Calibri" w:eastAsia="Calibri" w:hAnsi="Calibri"/>
          <w:color w:val="1a2733"/>
          <w:sz w:val="20"/>
          <w:szCs w:val="20"/>
          <w:rtl w:val="0"/>
        </w:rPr>
        <w:t xml:space="preserve">Bespoke deliverable IP transfers on full payment; pre-existing frameworks/components remain the partner’s and are licensed for use within the deliverables.</w:t>
      </w:r>
    </w:p>
    <w:p w:rsidR="00000000" w:rsidDel="00000000" w:rsidP="00000000" w:rsidRDefault="00000000" w:rsidRPr="00000000" w14:paraId="00001805">
      <w:pPr>
        <w:spacing w:after="60" w:before="240" w:line="252.00000000000003"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Warranty. </w:t>
      </w:r>
      <w:r w:rsidDel="00000000" w:rsidR="00000000" w:rsidRPr="00000000">
        <w:rPr>
          <w:rFonts w:ascii="Calibri" w:cs="Calibri" w:eastAsia="Calibri" w:hAnsi="Calibri"/>
          <w:color w:val="1a2733"/>
          <w:sz w:val="20"/>
          <w:szCs w:val="20"/>
          <w:rtl w:val="0"/>
        </w:rPr>
        <w:t xml:space="preserve">60-day warranty from each go-live on Sev-1/Sev-2 defects against the signed baseline. Ongoing support available under a separate AMC.</w:t>
      </w:r>
    </w:p>
    <w:p w:rsidR="00000000" w:rsidDel="00000000" w:rsidP="00000000" w:rsidRDefault="00000000" w:rsidRPr="00000000" w14:paraId="00001806">
      <w:pPr>
        <w:spacing w:after="60" w:before="240" w:line="252.00000000000003"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Dependencies. </w:t>
      </w:r>
      <w:r w:rsidDel="00000000" w:rsidR="00000000" w:rsidRPr="00000000">
        <w:rPr>
          <w:rFonts w:ascii="Calibri" w:cs="Calibri" w:eastAsia="Calibri" w:hAnsi="Calibri"/>
          <w:color w:val="1a2733"/>
          <w:sz w:val="20"/>
          <w:szCs w:val="20"/>
          <w:rtl w:val="0"/>
        </w:rPr>
        <w:t xml:space="preserve">Live fintech rails and all licences/approvals are client-procured; software is delivered ready-to-integrate. This proposal is read together with the Statement of Work and the Master Services Agreement.</w:t>
      </w:r>
    </w:p>
    <w:p w:rsidR="00000000" w:rsidDel="00000000" w:rsidP="00000000" w:rsidRDefault="00000000" w:rsidRPr="00000000" w14:paraId="00001807">
      <w:pPr>
        <w:pStyle w:val="Heading1"/>
        <w:keepNext w:val="0"/>
        <w:keepLines w:val="0"/>
        <w:pBdr>
          <w:top w:space="0" w:sz="0" w:val="nil"/>
          <w:left w:space="0" w:sz="0" w:val="nil"/>
          <w:bottom w:color="1e6fe0" w:space="4" w:sz="12" w:val="single"/>
          <w:right w:space="0" w:sz="0" w:val="nil"/>
        </w:pBdr>
        <w:spacing w:before="260" w:lineRule="auto"/>
        <w:rPr>
          <w:rFonts w:ascii="Calibri" w:cs="Calibri" w:eastAsia="Calibri" w:hAnsi="Calibri"/>
          <w:b w:val="1"/>
          <w:bCs w:val="1"/>
          <w:color w:val="0a2540"/>
          <w:sz w:val="26"/>
          <w:szCs w:val="26"/>
        </w:rPr>
      </w:pPr>
      <w:bookmarkStart w:colFirst="0" w:colLast="0" w:name="_8lw1hjj72uku" w:id="417"/>
      <w:bookmarkEnd w:id="417"/>
      <w:r w:rsidDel="00000000" w:rsidR="00000000" w:rsidRPr="00000000">
        <w:rPr>
          <w:rFonts w:ascii="Calibri" w:cs="Calibri" w:eastAsia="Calibri" w:hAnsi="Calibri"/>
          <w:b w:val="1"/>
          <w:bCs w:val="1"/>
          <w:color w:val="0a2540"/>
          <w:sz w:val="26"/>
          <w:szCs w:val="26"/>
          <w:rtl w:val="0"/>
        </w:rPr>
        <w:t xml:space="preserve">6. Acceptance</w:t>
      </w:r>
    </w:p>
    <w:p w:rsidR="00000000" w:rsidDel="00000000" w:rsidP="00000000" w:rsidRDefault="00000000" w:rsidRPr="00000000" w14:paraId="00001808">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To proceed, please countersign below. This confirms acceptance of the scope, commercials and terms of this proposal, subject to the definitive Statement of Work and Master Services Agreement.</w:t>
      </w:r>
    </w:p>
    <w:tbl>
      <w:tblPr>
        <w:tblStyle w:val="Table19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65"/>
        <w:gridCol w:w="4665"/>
        <w:tblGridChange w:id="0">
          <w:tblGrid>
            <w:gridCol w:w="4665"/>
            <w:gridCol w:w="4665"/>
          </w:tblGrid>
        </w:tblGridChange>
      </w:tblGrid>
      <w:tr>
        <w:trPr>
          <w:cantSplit w:val="0"/>
          <w:trHeight w:val="1995" w:hRule="atLeast"/>
          <w:tblHeader w:val="0"/>
        </w:trPr>
        <w:tc>
          <w:tcPr>
            <w:tcBorders>
              <w:top w:color="ffffff" w:space="0" w:sz="8" w:val="single"/>
              <w:left w:color="ffffff" w:space="0" w:sz="8" w:val="single"/>
              <w:bottom w:color="ffffff" w:space="0" w:sz="8" w:val="single"/>
              <w:right w:color="ffffff" w:space="0" w:sz="8" w:val="single"/>
            </w:tcBorders>
            <w:tcMar>
              <w:top w:w="120.0" w:type="dxa"/>
              <w:left w:w="160.0" w:type="dxa"/>
              <w:bottom w:w="120.0" w:type="dxa"/>
              <w:right w:w="160.0" w:type="dxa"/>
            </w:tcMar>
          </w:tcPr>
          <w:p w:rsidR="00000000" w:rsidDel="00000000" w:rsidP="00000000" w:rsidRDefault="00000000" w:rsidRPr="00000000" w14:paraId="00001809">
            <w:pPr>
              <w:spacing w:after="60" w:lineRule="auto"/>
              <w:ind w:left="-40" w:firstLine="0"/>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For 365 AI Tech Solutions</w:t>
            </w:r>
          </w:p>
          <w:p w:rsidR="00000000" w:rsidDel="00000000" w:rsidP="00000000" w:rsidRDefault="00000000" w:rsidRPr="00000000" w14:paraId="0000180A">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Name:</w:t>
            </w:r>
          </w:p>
          <w:p w:rsidR="00000000" w:rsidDel="00000000" w:rsidP="00000000" w:rsidRDefault="00000000" w:rsidRPr="00000000" w14:paraId="0000180B">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Designation:</w:t>
            </w:r>
          </w:p>
          <w:p w:rsidR="00000000" w:rsidDel="00000000" w:rsidP="00000000" w:rsidRDefault="00000000" w:rsidRPr="00000000" w14:paraId="0000180C">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Signature:</w:t>
            </w:r>
          </w:p>
          <w:p w:rsidR="00000000" w:rsidDel="00000000" w:rsidP="00000000" w:rsidRDefault="00000000" w:rsidRPr="00000000" w14:paraId="0000180D">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Date:</w:t>
            </w:r>
          </w:p>
        </w:tc>
        <w:tc>
          <w:tcPr>
            <w:tcBorders>
              <w:top w:color="ffffff" w:space="0" w:sz="8" w:val="single"/>
              <w:left w:color="ffffff" w:space="0" w:sz="8" w:val="single"/>
              <w:bottom w:color="ffffff" w:space="0" w:sz="8" w:val="single"/>
              <w:right w:color="ffffff" w:space="0" w:sz="8" w:val="single"/>
            </w:tcBorders>
            <w:tcMar>
              <w:top w:w="120.0" w:type="dxa"/>
              <w:left w:w="160.0" w:type="dxa"/>
              <w:bottom w:w="120.0" w:type="dxa"/>
              <w:right w:w="160.0" w:type="dxa"/>
            </w:tcMar>
          </w:tcPr>
          <w:p w:rsidR="00000000" w:rsidDel="00000000" w:rsidP="00000000" w:rsidRDefault="00000000" w:rsidRPr="00000000" w14:paraId="0000180E">
            <w:pPr>
              <w:spacing w:after="60" w:lineRule="auto"/>
              <w:ind w:left="-40" w:firstLine="0"/>
              <w:rPr>
                <w:rFonts w:ascii="Calibri" w:cs="Calibri" w:eastAsia="Calibri" w:hAnsi="Calibri"/>
                <w:b w:val="1"/>
                <w:bCs w:val="1"/>
                <w:sz w:val="18"/>
                <w:szCs w:val="18"/>
              </w:rPr>
            </w:pPr>
            <w:r w:rsidDel="00000000" w:rsidR="00000000" w:rsidRPr="00000000">
              <w:rPr>
                <w:rFonts w:ascii="Calibri" w:cs="Calibri" w:eastAsia="Calibri" w:hAnsi="Calibri"/>
                <w:b w:val="1"/>
                <w:bCs w:val="1"/>
                <w:sz w:val="18"/>
                <w:szCs w:val="18"/>
                <w:rtl w:val="0"/>
              </w:rPr>
              <w:t xml:space="preserve">For Omara Digitech Pvt. Ltd.</w:t>
            </w:r>
          </w:p>
          <w:p w:rsidR="00000000" w:rsidDel="00000000" w:rsidP="00000000" w:rsidRDefault="00000000" w:rsidRPr="00000000" w14:paraId="0000180F">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Name:</w:t>
            </w:r>
          </w:p>
          <w:p w:rsidR="00000000" w:rsidDel="00000000" w:rsidP="00000000" w:rsidRDefault="00000000" w:rsidRPr="00000000" w14:paraId="00001810">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Designation:</w:t>
            </w:r>
          </w:p>
          <w:p w:rsidR="00000000" w:rsidDel="00000000" w:rsidP="00000000" w:rsidRDefault="00000000" w:rsidRPr="00000000" w14:paraId="00001811">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Signature:</w:t>
            </w:r>
          </w:p>
          <w:p w:rsidR="00000000" w:rsidDel="00000000" w:rsidP="00000000" w:rsidRDefault="00000000" w:rsidRPr="00000000" w14:paraId="00001812">
            <w:pPr>
              <w:spacing w:after="20" w:before="200" w:lineRule="auto"/>
              <w:ind w:left="-40" w:firstLine="0"/>
              <w:rPr>
                <w:rFonts w:ascii="Calibri" w:cs="Calibri" w:eastAsia="Calibri" w:hAnsi="Calibri"/>
                <w:sz w:val="16"/>
                <w:szCs w:val="16"/>
              </w:rPr>
            </w:pPr>
            <w:r w:rsidDel="00000000" w:rsidR="00000000" w:rsidRPr="00000000">
              <w:rPr>
                <w:rFonts w:ascii="Calibri" w:cs="Calibri" w:eastAsia="Calibri" w:hAnsi="Calibri"/>
                <w:sz w:val="16"/>
                <w:szCs w:val="16"/>
                <w:rtl w:val="0"/>
              </w:rPr>
              <w:t xml:space="preserve">Date:</w:t>
            </w:r>
          </w:p>
        </w:tc>
      </w:tr>
    </w:tbl>
    <w:p w:rsidR="00000000" w:rsidDel="00000000" w:rsidP="00000000" w:rsidRDefault="00000000" w:rsidRPr="00000000" w14:paraId="00001813">
      <w:pPr>
        <w:spacing w:before="220" w:lineRule="auto"/>
        <w:jc w:val="center"/>
        <w:rPr/>
        <w:sectPr>
          <w:headerReference r:id="rId24" w:type="default"/>
          <w:type w:val="nextPage"/>
          <w:pgSz w:h="15840" w:w="12240" w:orient="portrait"/>
          <w:pgMar w:bottom="1440" w:top="1440" w:left="1440" w:right="1440" w:header="720" w:footer="720"/>
          <w:pgNumType w:start="1"/>
        </w:sectPr>
      </w:pPr>
      <w:r w:rsidDel="00000000" w:rsidR="00000000" w:rsidRPr="00000000">
        <w:rPr>
          <w:rFonts w:ascii="Calibri" w:cs="Calibri" w:eastAsia="Calibri" w:hAnsi="Calibri"/>
          <w:i w:val="1"/>
          <w:iCs w:val="1"/>
          <w:color w:val="5b6b7b"/>
          <w:sz w:val="16"/>
          <w:szCs w:val="16"/>
          <w:rtl w:val="0"/>
        </w:rPr>
        <w:t xml:space="preserve">Strictly Private &amp; Confidential — Omara Digitech Pvt. Ltd.</w:t>
      </w:r>
      <w:r w:rsidDel="00000000" w:rsidR="00000000" w:rsidRPr="00000000">
        <w:rPr>
          <w:rtl w:val="0"/>
        </w:rPr>
      </w:r>
    </w:p>
    <w:p w:rsidR="00000000" w:rsidDel="00000000" w:rsidP="00000000" w:rsidRDefault="00000000" w:rsidRPr="00000000" w14:paraId="00001814">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5" w:type="default"/>
          <w:type w:val="nextPage"/>
          <w:pgSz w:h="15840" w:w="12240" w:orient="portrait"/>
          <w:pgMar w:bottom="1440" w:top="1440" w:left="1440" w:right="1440" w:header="720" w:footer="720"/>
          <w:pgNumType w:start="1"/>
        </w:sectPr>
      </w:pPr>
      <w:bookmarkStart w:colFirst="0" w:colLast="0" w:name="_migfxzfzjj3z" w:id="418"/>
      <w:bookmarkEnd w:id="418"/>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Project Timeline</w:t>
      </w:r>
      <w:r w:rsidDel="00000000" w:rsidR="00000000" w:rsidRPr="00000000">
        <w:rPr>
          <w:rtl w:val="0"/>
        </w:rPr>
      </w:r>
    </w:p>
    <w:p w:rsidR="00000000" w:rsidDel="00000000" w:rsidP="00000000" w:rsidRDefault="00000000" w:rsidRPr="00000000" w14:paraId="00001815">
      <w:pPr>
        <w:rPr/>
      </w:pPr>
      <w:r w:rsidDel="00000000" w:rsidR="00000000" w:rsidRPr="00000000">
        <w:rPr>
          <w:rtl w:val="0"/>
        </w:rPr>
      </w:r>
    </w:p>
    <w:tbl>
      <w:tblPr>
        <w:tblStyle w:val="Table196"/>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2295" w:hRule="atLeast"/>
          <w:tblHeader w:val="0"/>
        </w:trPr>
        <w:tc>
          <w:tcPr>
            <w:shd w:fill="0a2540" w:val="clear"/>
            <w:tcMar>
              <w:top w:w="0.0" w:type="dxa"/>
              <w:left w:w="20.0" w:type="dxa"/>
              <w:bottom w:w="0.0" w:type="dxa"/>
              <w:right w:w="20.0" w:type="dxa"/>
            </w:tcMar>
          </w:tcPr>
          <w:p w:rsidR="00000000" w:rsidDel="00000000" w:rsidP="00000000" w:rsidRDefault="00000000" w:rsidRPr="00000000" w14:paraId="00001816">
            <w:pPr>
              <w:spacing w:after="40" w:before="220" w:lineRule="auto"/>
              <w:ind w:left="100" w:firstLine="0"/>
              <w:jc w:val="center"/>
              <w:rPr>
                <w:rFonts w:ascii="Calibri" w:cs="Calibri" w:eastAsia="Calibri" w:hAnsi="Calibri"/>
                <w:b w:val="1"/>
                <w:bCs w:val="1"/>
                <w:color w:val="ffffff"/>
                <w:sz w:val="28"/>
                <w:szCs w:val="28"/>
              </w:rPr>
            </w:pPr>
            <w:r w:rsidDel="00000000" w:rsidR="00000000" w:rsidRPr="00000000">
              <w:rPr>
                <w:rFonts w:ascii="Calibri" w:cs="Calibri" w:eastAsia="Calibri" w:hAnsi="Calibri"/>
                <w:b w:val="1"/>
                <w:bCs w:val="1"/>
                <w:color w:val="ffffff"/>
                <w:sz w:val="28"/>
                <w:szCs w:val="28"/>
                <w:rtl w:val="0"/>
              </w:rPr>
              <w:t xml:space="preserve">OMARA DIGITECH PVT. LTD.</w:t>
            </w:r>
          </w:p>
          <w:p w:rsidR="00000000" w:rsidDel="00000000" w:rsidP="00000000" w:rsidRDefault="00000000" w:rsidRPr="00000000" w14:paraId="00001817">
            <w:pPr>
              <w:spacing w:after="160" w:lineRule="auto"/>
              <w:ind w:left="100" w:firstLine="0"/>
              <w:jc w:val="center"/>
              <w:rPr>
                <w:rFonts w:ascii="Calibri" w:cs="Calibri" w:eastAsia="Calibri" w:hAnsi="Calibri"/>
                <w:i w:val="1"/>
                <w:iCs w:val="1"/>
                <w:color w:val="9ec1f0"/>
                <w:sz w:val="18"/>
                <w:szCs w:val="18"/>
              </w:rPr>
            </w:pPr>
            <w:r w:rsidDel="00000000" w:rsidR="00000000" w:rsidRPr="00000000">
              <w:rPr>
                <w:rFonts w:ascii="Calibri" w:cs="Calibri" w:eastAsia="Calibri" w:hAnsi="Calibri"/>
                <w:i w:val="1"/>
                <w:iCs w:val="1"/>
                <w:color w:val="9ec1f0"/>
                <w:sz w:val="18"/>
                <w:szCs w:val="18"/>
                <w:rtl w:val="0"/>
              </w:rPr>
              <w:t xml:space="preserve">One Ecosystem. Endless Possibilities.</w:t>
            </w:r>
          </w:p>
          <w:p w:rsidR="00000000" w:rsidDel="00000000" w:rsidP="00000000" w:rsidRDefault="00000000" w:rsidRPr="00000000" w14:paraId="00001818">
            <w:pPr>
              <w:spacing w:after="60" w:lineRule="auto"/>
              <w:ind w:left="100" w:firstLine="0"/>
              <w:jc w:val="center"/>
              <w:rPr>
                <w:rFonts w:ascii="Calibri" w:cs="Calibri" w:eastAsia="Calibri" w:hAnsi="Calibri"/>
                <w:b w:val="1"/>
                <w:bCs w:val="1"/>
                <w:color w:val="ffffff"/>
                <w:sz w:val="46"/>
                <w:szCs w:val="46"/>
              </w:rPr>
            </w:pPr>
            <w:r w:rsidDel="00000000" w:rsidR="00000000" w:rsidRPr="00000000">
              <w:rPr>
                <w:rFonts w:ascii="Calibri" w:cs="Calibri" w:eastAsia="Calibri" w:hAnsi="Calibri"/>
                <w:b w:val="1"/>
                <w:bCs w:val="1"/>
                <w:color w:val="ffffff"/>
                <w:sz w:val="46"/>
                <w:szCs w:val="46"/>
                <w:rtl w:val="0"/>
              </w:rPr>
              <w:t xml:space="preserve">DELIVERY TIMELINE PLAN</w:t>
            </w:r>
          </w:p>
          <w:p w:rsidR="00000000" w:rsidDel="00000000" w:rsidP="00000000" w:rsidRDefault="00000000" w:rsidRPr="00000000" w14:paraId="00001819">
            <w:pPr>
              <w:spacing w:after="160" w:lineRule="auto"/>
              <w:ind w:left="100" w:firstLine="0"/>
              <w:jc w:val="center"/>
              <w:rPr>
                <w:rFonts w:ascii="Calibri" w:cs="Calibri" w:eastAsia="Calibri" w:hAnsi="Calibri"/>
                <w:color w:val="c9e0ff"/>
                <w:sz w:val="19"/>
                <w:szCs w:val="19"/>
              </w:rPr>
            </w:pPr>
            <w:r w:rsidDel="00000000" w:rsidR="00000000" w:rsidRPr="00000000">
              <w:rPr>
                <w:rFonts w:ascii="Calibri" w:cs="Calibri" w:eastAsia="Calibri" w:hAnsi="Calibri"/>
                <w:color w:val="c9e0ff"/>
                <w:sz w:val="19"/>
                <w:szCs w:val="19"/>
                <w:rtl w:val="0"/>
              </w:rPr>
              <w:t xml:space="preserve">Phase 1 Build — 6 Static Websites • QmaxPay • E-Mart • 1Q1Pay • Fincomax • ERP Suite</w:t>
            </w:r>
          </w:p>
          <w:p w:rsidR="00000000" w:rsidDel="00000000" w:rsidP="00000000" w:rsidRDefault="00000000" w:rsidRPr="00000000" w14:paraId="0000181A">
            <w:pPr>
              <w:spacing w:after="200" w:lineRule="auto"/>
              <w:ind w:left="100" w:firstLine="0"/>
              <w:jc w:val="center"/>
              <w:rPr>
                <w:rFonts w:ascii="Calibri" w:cs="Calibri" w:eastAsia="Calibri" w:hAnsi="Calibri"/>
                <w:color w:val="9ec1f0"/>
                <w:sz w:val="16"/>
                <w:szCs w:val="16"/>
              </w:rPr>
            </w:pPr>
            <w:r w:rsidDel="00000000" w:rsidR="00000000" w:rsidRPr="00000000">
              <w:rPr>
                <w:rFonts w:ascii="Calibri" w:cs="Calibri" w:eastAsia="Calibri" w:hAnsi="Calibri"/>
                <w:color w:val="9ec1f0"/>
                <w:sz w:val="16"/>
                <w:szCs w:val="16"/>
                <w:rtl w:val="0"/>
              </w:rPr>
              <w:t xml:space="preserve">20-Week Programme  •  Dependency-Sequenced Waves  •  Milestone-Linked</w:t>
            </w:r>
          </w:p>
        </w:tc>
      </w:tr>
    </w:tbl>
    <w:p w:rsidR="00000000" w:rsidDel="00000000" w:rsidP="00000000" w:rsidRDefault="00000000" w:rsidRPr="00000000" w14:paraId="0000181B">
      <w:pPr>
        <w:spacing w:before="18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197"/>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47.7030162412993"/>
        <w:gridCol w:w="7112.296983758701"/>
        <w:tblGridChange w:id="0">
          <w:tblGrid>
            <w:gridCol w:w="2247.7030162412993"/>
            <w:gridCol w:w="7112.296983758701"/>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1C">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Field</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1D">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Detail</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1E">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Prepared by</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1F">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365 AI Tech Solutions (Delivery Partner)</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0">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Prepared for</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1">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Omara Digitech Pvt. Ltd. (Rudranjali Organics Group)</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2">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Basis</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3">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Statement of Work v1.0 — Omara Digitech Digital Ecosystem (Phase 1)</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4">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Programme duration</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5">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20 weeks (~4.6 months) from contract signing, within the SOW 4–5 month band</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6">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Delivery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7">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Fixed-price, milestone-based; agile sprints; three dependency-sequenced release waves</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8">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Version / Status</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9">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1.0 — For Client Review &amp; Sign-Off</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left w:w="80.0" w:type="dxa"/>
              <w:bottom w:w="40.0" w:type="dxa"/>
              <w:right w:w="80.0" w:type="dxa"/>
            </w:tcMar>
          </w:tcPr>
          <w:p w:rsidR="00000000" w:rsidDel="00000000" w:rsidP="00000000" w:rsidRDefault="00000000" w:rsidRPr="00000000" w14:paraId="0000182A">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Date of issue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B">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4 July 2026</w:t>
            </w:r>
          </w:p>
        </w:tc>
      </w:tr>
    </w:tbl>
    <w:p w:rsidR="00000000" w:rsidDel="00000000" w:rsidP="00000000" w:rsidRDefault="00000000" w:rsidRPr="00000000" w14:paraId="0000182C">
      <w:pPr>
        <w:rPr/>
      </w:pPr>
      <w:r w:rsidDel="00000000" w:rsidR="00000000" w:rsidRPr="00000000">
        <w:rPr>
          <w:rtl w:val="0"/>
        </w:rPr>
        <w:br w:type="textWrapping"/>
      </w:r>
    </w:p>
    <w:p w:rsidR="00000000" w:rsidDel="00000000" w:rsidP="00000000" w:rsidRDefault="00000000" w:rsidRPr="00000000" w14:paraId="0000182D">
      <w:pPr>
        <w:pStyle w:val="Heading1"/>
        <w:keepNext w:val="0"/>
        <w:keepLines w:val="0"/>
        <w:pBdr>
          <w:top w:space="0" w:sz="0" w:val="nil"/>
          <w:left w:space="0" w:sz="0" w:val="nil"/>
          <w:bottom w:color="1e6fe0" w:space="4" w:sz="12" w:val="single"/>
          <w:right w:space="0" w:sz="0" w:val="nil"/>
        </w:pBdr>
        <w:spacing w:after="140" w:before="300" w:lineRule="auto"/>
        <w:rPr>
          <w:rFonts w:ascii="Calibri" w:cs="Calibri" w:eastAsia="Calibri" w:hAnsi="Calibri"/>
          <w:b w:val="1"/>
          <w:bCs w:val="1"/>
          <w:color w:val="0a2540"/>
          <w:sz w:val="28"/>
          <w:szCs w:val="28"/>
        </w:rPr>
      </w:pPr>
      <w:bookmarkStart w:colFirst="0" w:colLast="0" w:name="_s6oz7uhhxlip" w:id="419"/>
      <w:bookmarkEnd w:id="419"/>
      <w:r w:rsidDel="00000000" w:rsidR="00000000" w:rsidRPr="00000000">
        <w:rPr>
          <w:rFonts w:ascii="Calibri" w:cs="Calibri" w:eastAsia="Calibri" w:hAnsi="Calibri"/>
          <w:b w:val="1"/>
          <w:bCs w:val="1"/>
          <w:color w:val="0a2540"/>
          <w:sz w:val="28"/>
          <w:szCs w:val="28"/>
          <w:rtl w:val="0"/>
        </w:rPr>
        <w:t xml:space="preserve">1. Scheduling Basis &amp; Assumptions</w:t>
      </w:r>
    </w:p>
    <w:p w:rsidR="00000000" w:rsidDel="00000000" w:rsidP="00000000" w:rsidRDefault="00000000" w:rsidRPr="00000000" w14:paraId="0000182E">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This plan converts the approved Statement of Work into a week-by-week delivery schedule. The programme runs over 20 weeks (~4.6 months), inside the SOW’s 4–5 month band, and is sequenced by the ecosystem’s dependency chain so that each platform integrates against a stable upstream interface.</w:t>
      </w:r>
    </w:p>
    <w:tbl>
      <w:tblPr>
        <w:tblStyle w:val="Table198"/>
        <w:tblW w:w="9360.00000000000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91.4982578397212"/>
        <w:gridCol w:w="380.48780487804885"/>
        <w:gridCol w:w="380.48780487804885"/>
        <w:gridCol w:w="380.48780487804885"/>
        <w:gridCol w:w="380.48780487804885"/>
        <w:gridCol w:w="380.48780487804885"/>
        <w:gridCol w:w="380.48780487804885"/>
        <w:gridCol w:w="380.48780487804885"/>
        <w:gridCol w:w="380.48780487804885"/>
        <w:gridCol w:w="380.48780487804885"/>
        <w:gridCol w:w="413.1010452961673"/>
        <w:gridCol w:w="413.1010452961673"/>
        <w:gridCol w:w="413.1010452961673"/>
        <w:gridCol w:w="413.1010452961673"/>
        <w:gridCol w:w="413.1010452961673"/>
        <w:gridCol w:w="413.1010452961673"/>
        <w:gridCol w:w="413.1010452961673"/>
        <w:gridCol w:w="413.1010452961673"/>
        <w:gridCol w:w="413.1010452961673"/>
        <w:gridCol w:w="413.1010452961673"/>
        <w:gridCol w:w="413.1010452961673"/>
        <w:tblGridChange w:id="0">
          <w:tblGrid>
            <w:gridCol w:w="1391.4982578397212"/>
            <w:gridCol w:w="380.48780487804885"/>
            <w:gridCol w:w="380.48780487804885"/>
            <w:gridCol w:w="380.48780487804885"/>
            <w:gridCol w:w="380.48780487804885"/>
            <w:gridCol w:w="380.48780487804885"/>
            <w:gridCol w:w="380.48780487804885"/>
            <w:gridCol w:w="380.48780487804885"/>
            <w:gridCol w:w="380.48780487804885"/>
            <w:gridCol w:w="380.48780487804885"/>
            <w:gridCol w:w="413.1010452961673"/>
            <w:gridCol w:w="413.1010452961673"/>
            <w:gridCol w:w="413.1010452961673"/>
            <w:gridCol w:w="413.1010452961673"/>
            <w:gridCol w:w="413.1010452961673"/>
            <w:gridCol w:w="413.1010452961673"/>
            <w:gridCol w:w="413.1010452961673"/>
            <w:gridCol w:w="413.1010452961673"/>
            <w:gridCol w:w="413.1010452961673"/>
            <w:gridCol w:w="413.1010452961673"/>
            <w:gridCol w:w="413.1010452961673"/>
          </w:tblGrid>
        </w:tblGridChange>
      </w:tblGrid>
      <w:tr>
        <w:trPr>
          <w:cantSplit w:val="0"/>
          <w:trHeight w:val="34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2F">
            <w:pPr>
              <w:spacing w:after="40" w:before="40" w:line="242.40000000000003" w:lineRule="auto"/>
              <w:ind w:left="20" w:firstLine="0"/>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gridSpan w:val="4"/>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30">
            <w:pPr>
              <w:spacing w:after="40" w:before="40" w:line="242.40000000000003" w:lineRule="auto"/>
              <w:ind w:left="20" w:firstLine="0"/>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Month 1  (W1–4)</w:t>
            </w:r>
          </w:p>
        </w:tc>
        <w:tc>
          <w:tcPr>
            <w:gridSpan w:val="4"/>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34">
            <w:pPr>
              <w:spacing w:after="40" w:before="40" w:line="242.40000000000003" w:lineRule="auto"/>
              <w:ind w:left="20" w:firstLine="0"/>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Month 2  (W5–8)</w:t>
            </w:r>
          </w:p>
        </w:tc>
        <w:tc>
          <w:tcPr>
            <w:gridSpan w:val="5"/>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38">
            <w:pPr>
              <w:spacing w:after="40" w:before="40" w:line="242.40000000000003" w:lineRule="auto"/>
              <w:ind w:left="20" w:firstLine="0"/>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Month 3  (W9–13)</w:t>
            </w:r>
          </w:p>
        </w:tc>
        <w:tc>
          <w:tcPr>
            <w:gridSpan w:val="4"/>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3D">
            <w:pPr>
              <w:spacing w:after="40" w:before="40" w:line="242.40000000000003" w:lineRule="auto"/>
              <w:ind w:left="20" w:firstLine="0"/>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Month 4  (W14–17)</w:t>
            </w:r>
          </w:p>
        </w:tc>
        <w:tc>
          <w:tcPr>
            <w:gridSpan w:val="3"/>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41">
            <w:pPr>
              <w:spacing w:after="40" w:before="40" w:line="242.40000000000003" w:lineRule="auto"/>
              <w:ind w:left="20" w:firstLine="0"/>
              <w:jc w:val="center"/>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Month 5  (W18–20)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4">
            <w:pPr>
              <w:spacing w:after="40" w:before="40" w:line="242.40000000000003" w:lineRule="auto"/>
              <w:ind w:left="20" w:firstLine="0"/>
              <w:rPr>
                <w:rFonts w:ascii="Calibri" w:cs="Calibri" w:eastAsia="Calibri" w:hAnsi="Calibri"/>
                <w:b w:val="1"/>
                <w:bCs w:val="1"/>
                <w:color w:val="ffffff"/>
                <w:sz w:val="17"/>
                <w:szCs w:val="17"/>
              </w:rPr>
            </w:pPr>
            <w:r w:rsidDel="00000000" w:rsidR="00000000" w:rsidRPr="00000000">
              <w:rPr>
                <w:rFonts w:ascii="Calibri" w:cs="Calibri" w:eastAsia="Calibri" w:hAnsi="Calibri"/>
                <w:b w:val="1"/>
                <w:bCs w:val="1"/>
                <w:color w:val="ffffff"/>
                <w:sz w:val="17"/>
                <w:szCs w:val="17"/>
                <w:rtl w:val="0"/>
              </w:rPr>
              <w:t xml:space="preserve">Workstream / Platform</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5">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6">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W2</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7">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W3</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8">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W4</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9">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W5</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A">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W6</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B">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W7</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C">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W8</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D">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W9</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E">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W10</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4F">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W11</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0">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W12</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1">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W13</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2">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W14</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3">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W15</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4">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W16</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5">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W17</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6">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W18</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7">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W19</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58">
            <w:pPr>
              <w:spacing w:after="40" w:before="40" w:line="242.40000000000003" w:lineRule="auto"/>
              <w:ind w:left="20" w:firstLine="0"/>
              <w:jc w:val="center"/>
              <w:rPr>
                <w:rFonts w:ascii="Calibri" w:cs="Calibri" w:eastAsia="Calibri" w:hAnsi="Calibri"/>
                <w:b w:val="1"/>
                <w:bCs w:val="1"/>
                <w:color w:val="ffffff"/>
                <w:sz w:val="14"/>
                <w:szCs w:val="14"/>
              </w:rPr>
            </w:pPr>
            <w:r w:rsidDel="00000000" w:rsidR="00000000" w:rsidRPr="00000000">
              <w:rPr>
                <w:rFonts w:ascii="Calibri" w:cs="Calibri" w:eastAsia="Calibri" w:hAnsi="Calibri"/>
                <w:b w:val="1"/>
                <w:bCs w:val="1"/>
                <w:color w:val="ffffff"/>
                <w:sz w:val="14"/>
                <w:szCs w:val="14"/>
                <w:rtl w:val="0"/>
              </w:rPr>
              <w:t xml:space="preserve">W20</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59">
            <w:pPr>
              <w:spacing w:after="40" w:before="40" w:line="242.40000000000003" w:lineRule="auto"/>
              <w:ind w:left="20" w:firstLine="0"/>
              <w:rPr>
                <w:rFonts w:ascii="Calibri" w:cs="Calibri" w:eastAsia="Calibri" w:hAnsi="Calibri"/>
                <w:b w:val="1"/>
                <w:bCs w:val="1"/>
                <w:color w:val="0a2540"/>
                <w:sz w:val="16"/>
                <w:szCs w:val="16"/>
              </w:rPr>
            </w:pPr>
            <w:r w:rsidDel="00000000" w:rsidR="00000000" w:rsidRPr="00000000">
              <w:rPr>
                <w:rFonts w:ascii="Calibri" w:cs="Calibri" w:eastAsia="Calibri" w:hAnsi="Calibri"/>
                <w:b w:val="1"/>
                <w:bCs w:val="1"/>
                <w:color w:val="0a2540"/>
                <w:sz w:val="16"/>
                <w:szCs w:val="16"/>
                <w:rtl w:val="0"/>
              </w:rPr>
              <w:t xml:space="preserve">Phase 0 — Discovery &amp; Req. Lock</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5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5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85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5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5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5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6E">
            <w:pPr>
              <w:spacing w:after="40" w:before="40" w:line="242.40000000000003" w:lineRule="auto"/>
              <w:ind w:left="20" w:firstLine="0"/>
              <w:rPr>
                <w:rFonts w:ascii="Calibri" w:cs="Calibri" w:eastAsia="Calibri" w:hAnsi="Calibri"/>
                <w:b w:val="1"/>
                <w:bCs w:val="1"/>
                <w:color w:val="0f7a34"/>
                <w:sz w:val="16"/>
                <w:szCs w:val="16"/>
              </w:rPr>
            </w:pPr>
            <w:r w:rsidDel="00000000" w:rsidR="00000000" w:rsidRPr="00000000">
              <w:rPr>
                <w:rFonts w:ascii="Calibri" w:cs="Calibri" w:eastAsia="Calibri" w:hAnsi="Calibri"/>
                <w:b w:val="1"/>
                <w:bCs w:val="1"/>
                <w:color w:val="0f7a34"/>
                <w:sz w:val="16"/>
                <w:szCs w:val="16"/>
                <w:rtl w:val="0"/>
              </w:rPr>
              <w:t xml:space="preserve">Wave 1 — 6 Static Websites</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6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7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7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7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7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83">
            <w:pPr>
              <w:spacing w:after="40" w:before="40" w:line="242.40000000000003" w:lineRule="auto"/>
              <w:ind w:left="20" w:firstLine="0"/>
              <w:rPr>
                <w:rFonts w:ascii="Calibri" w:cs="Calibri" w:eastAsia="Calibri" w:hAnsi="Calibri"/>
                <w:b w:val="1"/>
                <w:bCs w:val="1"/>
                <w:color w:val="1e6fe0"/>
                <w:sz w:val="16"/>
                <w:szCs w:val="16"/>
              </w:rPr>
            </w:pPr>
            <w:r w:rsidDel="00000000" w:rsidR="00000000" w:rsidRPr="00000000">
              <w:rPr>
                <w:rFonts w:ascii="Calibri" w:cs="Calibri" w:eastAsia="Calibri" w:hAnsi="Calibri"/>
                <w:b w:val="1"/>
                <w:bCs w:val="1"/>
                <w:color w:val="1e6fe0"/>
                <w:sz w:val="16"/>
                <w:szCs w:val="16"/>
                <w:rtl w:val="0"/>
              </w:rPr>
              <w:t xml:space="preserve">Wave 2 — QmaxPay API Panel</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8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8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98">
            <w:pPr>
              <w:spacing w:after="40" w:before="40" w:line="242.40000000000003" w:lineRule="auto"/>
              <w:ind w:left="20" w:firstLine="0"/>
              <w:rPr>
                <w:rFonts w:ascii="Calibri" w:cs="Calibri" w:eastAsia="Calibri" w:hAnsi="Calibri"/>
                <w:b w:val="1"/>
                <w:bCs w:val="1"/>
                <w:color w:val="0e8f8a"/>
                <w:sz w:val="16"/>
                <w:szCs w:val="16"/>
              </w:rPr>
            </w:pPr>
            <w:r w:rsidDel="00000000" w:rsidR="00000000" w:rsidRPr="00000000">
              <w:rPr>
                <w:rFonts w:ascii="Calibri" w:cs="Calibri" w:eastAsia="Calibri" w:hAnsi="Calibri"/>
                <w:b w:val="1"/>
                <w:bCs w:val="1"/>
                <w:color w:val="0e8f8a"/>
                <w:sz w:val="16"/>
                <w:szCs w:val="16"/>
                <w:rtl w:val="0"/>
              </w:rPr>
              <w:t xml:space="preserve">Wave 2 — E-Mart Commerce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9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9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9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9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9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A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A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0e8f8a" w:val="clear"/>
            <w:tcMar>
              <w:top w:w="40.0" w:type="dxa"/>
              <w:left w:w="80.0" w:type="dxa"/>
              <w:bottom w:w="40.0" w:type="dxa"/>
              <w:right w:w="80.0" w:type="dxa"/>
            </w:tcMar>
          </w:tcPr>
          <w:p w:rsidR="00000000" w:rsidDel="00000000" w:rsidP="00000000" w:rsidRDefault="00000000" w:rsidRPr="00000000" w14:paraId="000018A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34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AD">
            <w:pPr>
              <w:spacing w:after="40" w:before="40" w:line="242.40000000000003" w:lineRule="auto"/>
              <w:ind w:left="20" w:firstLine="0"/>
              <w:rPr>
                <w:rFonts w:ascii="Calibri" w:cs="Calibri" w:eastAsia="Calibri" w:hAnsi="Calibri"/>
                <w:b w:val="1"/>
                <w:bCs w:val="1"/>
                <w:color w:val="6c5ce7"/>
                <w:sz w:val="16"/>
                <w:szCs w:val="16"/>
              </w:rPr>
            </w:pPr>
            <w:r w:rsidDel="00000000" w:rsidR="00000000" w:rsidRPr="00000000">
              <w:rPr>
                <w:rFonts w:ascii="Calibri" w:cs="Calibri" w:eastAsia="Calibri" w:hAnsi="Calibri"/>
                <w:b w:val="1"/>
                <w:bCs w:val="1"/>
                <w:color w:val="6c5ce7"/>
                <w:sz w:val="16"/>
                <w:szCs w:val="16"/>
                <w:rtl w:val="0"/>
              </w:rPr>
              <w:t xml:space="preserve">Wave 2 — ERP Suite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A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6c5ce7" w:val="clear"/>
            <w:tcMar>
              <w:top w:w="40.0" w:type="dxa"/>
              <w:left w:w="80.0" w:type="dxa"/>
              <w:bottom w:w="40.0" w:type="dxa"/>
              <w:right w:w="80.0" w:type="dxa"/>
            </w:tcMar>
          </w:tcPr>
          <w:p w:rsidR="00000000" w:rsidDel="00000000" w:rsidP="00000000" w:rsidRDefault="00000000" w:rsidRPr="00000000" w14:paraId="000018B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B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C2">
            <w:pPr>
              <w:spacing w:after="40" w:before="40" w:line="242.40000000000003" w:lineRule="auto"/>
              <w:ind w:left="20" w:firstLine="0"/>
              <w:rPr>
                <w:rFonts w:ascii="Calibri" w:cs="Calibri" w:eastAsia="Calibri" w:hAnsi="Calibri"/>
                <w:b w:val="1"/>
                <w:bCs w:val="1"/>
                <w:color w:val="1e6fe0"/>
                <w:sz w:val="16"/>
                <w:szCs w:val="16"/>
              </w:rPr>
            </w:pPr>
            <w:r w:rsidDel="00000000" w:rsidR="00000000" w:rsidRPr="00000000">
              <w:rPr>
                <w:rFonts w:ascii="Calibri" w:cs="Calibri" w:eastAsia="Calibri" w:hAnsi="Calibri"/>
                <w:b w:val="1"/>
                <w:bCs w:val="1"/>
                <w:color w:val="1e6fe0"/>
                <w:sz w:val="16"/>
                <w:szCs w:val="16"/>
                <w:rtl w:val="0"/>
              </w:rPr>
              <w:t xml:space="preserve">Wave 3 — 1Q1Pay Fintech</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C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C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D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D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e6fe0" w:val="clear"/>
            <w:tcMar>
              <w:top w:w="40.0" w:type="dxa"/>
              <w:left w:w="80.0" w:type="dxa"/>
              <w:bottom w:w="40.0" w:type="dxa"/>
              <w:right w:w="80.0" w:type="dxa"/>
            </w:tcMar>
          </w:tcPr>
          <w:p w:rsidR="00000000" w:rsidDel="00000000" w:rsidP="00000000" w:rsidRDefault="00000000" w:rsidRPr="00000000" w14:paraId="000018D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D7">
            <w:pPr>
              <w:spacing w:after="40" w:before="40" w:line="242.40000000000003" w:lineRule="auto"/>
              <w:ind w:left="20" w:firstLine="0"/>
              <w:rPr>
                <w:rFonts w:ascii="Calibri" w:cs="Calibri" w:eastAsia="Calibri" w:hAnsi="Calibri"/>
                <w:b w:val="1"/>
                <w:bCs w:val="1"/>
                <w:color w:val="0f7a34"/>
                <w:sz w:val="16"/>
                <w:szCs w:val="16"/>
              </w:rPr>
            </w:pPr>
            <w:r w:rsidDel="00000000" w:rsidR="00000000" w:rsidRPr="00000000">
              <w:rPr>
                <w:rFonts w:ascii="Calibri" w:cs="Calibri" w:eastAsia="Calibri" w:hAnsi="Calibri"/>
                <w:b w:val="1"/>
                <w:bCs w:val="1"/>
                <w:color w:val="0f7a34"/>
                <w:sz w:val="16"/>
                <w:szCs w:val="16"/>
                <w:rtl w:val="0"/>
              </w:rPr>
              <w:t xml:space="preserve">Wave 3 — Fincomax Marketplace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D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16a34a" w:val="clear"/>
            <w:tcMar>
              <w:top w:w="40.0" w:type="dxa"/>
              <w:left w:w="80.0" w:type="dxa"/>
              <w:bottom w:w="40.0" w:type="dxa"/>
              <w:right w:w="80.0" w:type="dxa"/>
            </w:tcMar>
          </w:tcPr>
          <w:p w:rsidR="00000000" w:rsidDel="00000000" w:rsidP="00000000" w:rsidRDefault="00000000" w:rsidRPr="00000000" w14:paraId="000018E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8EC">
            <w:pPr>
              <w:spacing w:after="40" w:before="40" w:line="242.40000000000003" w:lineRule="auto"/>
              <w:ind w:left="20" w:firstLine="0"/>
              <w:rPr>
                <w:rFonts w:ascii="Calibri" w:cs="Calibri" w:eastAsia="Calibri" w:hAnsi="Calibri"/>
                <w:b w:val="1"/>
                <w:bCs w:val="1"/>
                <w:color w:val="5b6b7b"/>
                <w:sz w:val="16"/>
                <w:szCs w:val="16"/>
              </w:rPr>
            </w:pPr>
            <w:r w:rsidDel="00000000" w:rsidR="00000000" w:rsidRPr="00000000">
              <w:rPr>
                <w:rFonts w:ascii="Calibri" w:cs="Calibri" w:eastAsia="Calibri" w:hAnsi="Calibri"/>
                <w:b w:val="1"/>
                <w:bCs w:val="1"/>
                <w:color w:val="5b6b7b"/>
                <w:sz w:val="16"/>
                <w:szCs w:val="16"/>
                <w:rtl w:val="0"/>
              </w:rPr>
              <w:t xml:space="preserve">Closeout — Integration &amp; Go-Live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E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5">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8FB">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5b6b7b" w:val="clear"/>
            <w:tcMar>
              <w:top w:w="40.0" w:type="dxa"/>
              <w:left w:w="80.0" w:type="dxa"/>
              <w:bottom w:w="40.0" w:type="dxa"/>
              <w:right w:w="80.0" w:type="dxa"/>
            </w:tcMar>
          </w:tcPr>
          <w:p w:rsidR="00000000" w:rsidDel="00000000" w:rsidP="00000000" w:rsidRDefault="00000000" w:rsidRPr="00000000" w14:paraId="000018F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5b6b7b" w:val="clear"/>
            <w:tcMar>
              <w:top w:w="40.0" w:type="dxa"/>
              <w:left w:w="80.0" w:type="dxa"/>
              <w:bottom w:w="40.0" w:type="dxa"/>
              <w:right w:w="80.0" w:type="dxa"/>
            </w:tcMar>
          </w:tcPr>
          <w:p w:rsidR="00000000" w:rsidDel="00000000" w:rsidP="00000000" w:rsidRDefault="00000000" w:rsidRPr="00000000" w14:paraId="000018F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5b6b7b" w:val="clear"/>
            <w:tcMar>
              <w:top w:w="40.0" w:type="dxa"/>
              <w:left w:w="80.0" w:type="dxa"/>
              <w:bottom w:w="40.0" w:type="dxa"/>
              <w:right w:w="80.0" w:type="dxa"/>
            </w:tcMar>
          </w:tcPr>
          <w:p w:rsidR="00000000" w:rsidDel="00000000" w:rsidP="00000000" w:rsidRDefault="00000000" w:rsidRPr="00000000" w14:paraId="000018F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5b6b7b" w:val="clear"/>
            <w:tcMar>
              <w:top w:w="40.0" w:type="dxa"/>
              <w:left w:w="80.0" w:type="dxa"/>
              <w:bottom w:w="40.0" w:type="dxa"/>
              <w:right w:w="80.0" w:type="dxa"/>
            </w:tcMar>
          </w:tcPr>
          <w:p w:rsidR="00000000" w:rsidDel="00000000" w:rsidP="00000000" w:rsidRDefault="00000000" w:rsidRPr="00000000" w14:paraId="000018F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5b6b7b" w:val="clear"/>
            <w:tcMar>
              <w:top w:w="40.0" w:type="dxa"/>
              <w:left w:w="80.0" w:type="dxa"/>
              <w:bottom w:w="40.0" w:type="dxa"/>
              <w:right w:w="80.0" w:type="dxa"/>
            </w:tcMar>
          </w:tcPr>
          <w:p w:rsidR="00000000" w:rsidDel="00000000" w:rsidP="00000000" w:rsidRDefault="00000000" w:rsidRPr="00000000" w14:paraId="0000190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r>
      <w:tr>
        <w:trPr>
          <w:cantSplit w:val="0"/>
          <w:trHeight w:val="34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01">
            <w:pPr>
              <w:spacing w:after="40" w:before="40" w:line="242.40000000000003" w:lineRule="auto"/>
              <w:ind w:left="20" w:firstLine="0"/>
              <w:rPr>
                <w:rFonts w:ascii="Calibri" w:cs="Calibri" w:eastAsia="Calibri" w:hAnsi="Calibri"/>
                <w:b w:val="1"/>
                <w:bCs w:val="1"/>
                <w:color w:val="ffffff"/>
                <w:sz w:val="16"/>
                <w:szCs w:val="16"/>
              </w:rPr>
            </w:pPr>
            <w:r w:rsidDel="00000000" w:rsidR="00000000" w:rsidRPr="00000000">
              <w:rPr>
                <w:rFonts w:ascii="Calibri" w:cs="Calibri" w:eastAsia="Calibri" w:hAnsi="Calibri"/>
                <w:b w:val="1"/>
                <w:bCs w:val="1"/>
                <w:color w:val="ffffff"/>
                <w:sz w:val="16"/>
                <w:szCs w:val="16"/>
                <w:rtl w:val="0"/>
              </w:rPr>
              <w:t xml:space="preserve">◆ Payment Milestones</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02">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M0</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3">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04">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M1</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05">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M2</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6">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7">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8">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9">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A">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0B">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M3</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C">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D">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E">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0F">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10">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11">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12">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13">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M4</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14">
            <w:pPr>
              <w:spacing w:after="40" w:before="40" w:line="242.40000000000003" w:lineRule="auto"/>
              <w:ind w:left="20" w:firstLine="0"/>
              <w:jc w:val="center"/>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c>
        <w:tc>
          <w:tcPr>
            <w:tcBorders>
              <w:top w:color="c9d4e0" w:space="0" w:sz="8" w:val="single"/>
              <w:left w:color="c9d4e0" w:space="0" w:sz="8" w:val="single"/>
              <w:bottom w:color="c9d4e0" w:space="0" w:sz="8" w:val="single"/>
              <w:right w:color="c9d4e0" w:space="0" w:sz="8" w:val="single"/>
            </w:tcBorders>
            <w:shd w:fill="e8a317" w:val="clear"/>
            <w:tcMar>
              <w:top w:w="40.0" w:type="dxa"/>
              <w:left w:w="80.0" w:type="dxa"/>
              <w:bottom w:w="40.0" w:type="dxa"/>
              <w:right w:w="80.0" w:type="dxa"/>
            </w:tcMar>
          </w:tcPr>
          <w:p w:rsidR="00000000" w:rsidDel="00000000" w:rsidP="00000000" w:rsidRDefault="00000000" w:rsidRPr="00000000" w14:paraId="00001915">
            <w:pPr>
              <w:spacing w:after="40" w:before="40" w:line="242.40000000000003" w:lineRule="auto"/>
              <w:ind w:left="20" w:firstLine="0"/>
              <w:jc w:val="center"/>
              <w:rPr>
                <w:rFonts w:ascii="Calibri" w:cs="Calibri" w:eastAsia="Calibri" w:hAnsi="Calibri"/>
                <w:b w:val="1"/>
                <w:bCs w:val="1"/>
                <w:color w:val="0a2540"/>
                <w:sz w:val="14"/>
                <w:szCs w:val="14"/>
              </w:rPr>
            </w:pPr>
            <w:r w:rsidDel="00000000" w:rsidR="00000000" w:rsidRPr="00000000">
              <w:rPr>
                <w:rFonts w:ascii="Calibri" w:cs="Calibri" w:eastAsia="Calibri" w:hAnsi="Calibri"/>
                <w:b w:val="1"/>
                <w:bCs w:val="1"/>
                <w:color w:val="0a2540"/>
                <w:sz w:val="14"/>
                <w:szCs w:val="14"/>
                <w:rtl w:val="0"/>
              </w:rPr>
              <w:t xml:space="preserve">M5</w:t>
            </w:r>
          </w:p>
        </w:tc>
      </w:tr>
    </w:tbl>
    <w:p w:rsidR="00000000" w:rsidDel="00000000" w:rsidP="00000000" w:rsidRDefault="00000000" w:rsidRPr="00000000" w14:paraId="00001916">
      <w:pPr>
        <w:spacing w:before="10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199"/>
        <w:tblW w:w="9360.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59.1666666666667"/>
        <w:gridCol w:w="1170"/>
        <w:gridCol w:w="1180.8333333333333"/>
        <w:gridCol w:w="1159.1666666666667"/>
        <w:gridCol w:w="1159.1666666666667"/>
        <w:gridCol w:w="1180.8333333333333"/>
        <w:gridCol w:w="1170"/>
        <w:gridCol w:w="1180.8333333333333"/>
        <w:tblGridChange w:id="0">
          <w:tblGrid>
            <w:gridCol w:w="1159.1666666666667"/>
            <w:gridCol w:w="1170"/>
            <w:gridCol w:w="1180.8333333333333"/>
            <w:gridCol w:w="1159.1666666666667"/>
            <w:gridCol w:w="1159.1666666666667"/>
            <w:gridCol w:w="1180.8333333333333"/>
            <w:gridCol w:w="1170"/>
            <w:gridCol w:w="1180.8333333333333"/>
          </w:tblGrid>
        </w:tblGridChange>
      </w:tblGrid>
      <w:tr>
        <w:trPr>
          <w:cantSplit w:val="0"/>
          <w:trHeight w:val="285" w:hRule="atLeast"/>
          <w:tblHeader w:val="0"/>
        </w:trPr>
        <w:tc>
          <w:tcPr>
            <w:tcMar>
              <w:top w:w="40.0" w:type="dxa"/>
              <w:left w:w="40.0" w:type="dxa"/>
              <w:bottom w:w="40.0" w:type="dxa"/>
              <w:right w:w="40.0" w:type="dxa"/>
            </w:tcMar>
          </w:tcPr>
          <w:p w:rsidR="00000000" w:rsidDel="00000000" w:rsidP="00000000" w:rsidRDefault="00000000" w:rsidRPr="00000000" w14:paraId="00001917">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0a2540"/>
                <w:sz w:val="20"/>
                <w:szCs w:val="20"/>
                <w:rtl w:val="0"/>
              </w:rPr>
              <w:t xml:space="preserve">■ </w:t>
            </w:r>
            <w:r w:rsidDel="00000000" w:rsidR="00000000" w:rsidRPr="00000000">
              <w:rPr>
                <w:rFonts w:ascii="Calibri" w:cs="Calibri" w:eastAsia="Calibri" w:hAnsi="Calibri"/>
                <w:color w:val="0a2540"/>
                <w:sz w:val="15"/>
                <w:szCs w:val="15"/>
                <w:rtl w:val="0"/>
              </w:rPr>
              <w:t xml:space="preserve">Phase 0</w:t>
            </w:r>
          </w:p>
        </w:tc>
        <w:tc>
          <w:tcPr>
            <w:tcMar>
              <w:top w:w="40.0" w:type="dxa"/>
              <w:left w:w="40.0" w:type="dxa"/>
              <w:bottom w:w="40.0" w:type="dxa"/>
              <w:right w:w="40.0" w:type="dxa"/>
            </w:tcMar>
          </w:tcPr>
          <w:p w:rsidR="00000000" w:rsidDel="00000000" w:rsidP="00000000" w:rsidRDefault="00000000" w:rsidRPr="00000000" w14:paraId="00001918">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16a34a"/>
                <w:sz w:val="20"/>
                <w:szCs w:val="20"/>
                <w:rtl w:val="0"/>
              </w:rPr>
              <w:t xml:space="preserve">■ </w:t>
            </w:r>
            <w:r w:rsidDel="00000000" w:rsidR="00000000" w:rsidRPr="00000000">
              <w:rPr>
                <w:rFonts w:ascii="Calibri" w:cs="Calibri" w:eastAsia="Calibri" w:hAnsi="Calibri"/>
                <w:color w:val="0a2540"/>
                <w:sz w:val="15"/>
                <w:szCs w:val="15"/>
                <w:rtl w:val="0"/>
              </w:rPr>
              <w:t xml:space="preserve">Websites</w:t>
            </w:r>
          </w:p>
        </w:tc>
        <w:tc>
          <w:tcPr>
            <w:tcMar>
              <w:top w:w="40.0" w:type="dxa"/>
              <w:left w:w="40.0" w:type="dxa"/>
              <w:bottom w:w="40.0" w:type="dxa"/>
              <w:right w:w="40.0" w:type="dxa"/>
            </w:tcMar>
          </w:tcPr>
          <w:p w:rsidR="00000000" w:rsidDel="00000000" w:rsidP="00000000" w:rsidRDefault="00000000" w:rsidRPr="00000000" w14:paraId="00001919">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1e6fe0"/>
                <w:sz w:val="20"/>
                <w:szCs w:val="20"/>
                <w:rtl w:val="0"/>
              </w:rPr>
              <w:t xml:space="preserve">■ </w:t>
            </w:r>
            <w:r w:rsidDel="00000000" w:rsidR="00000000" w:rsidRPr="00000000">
              <w:rPr>
                <w:rFonts w:ascii="Calibri" w:cs="Calibri" w:eastAsia="Calibri" w:hAnsi="Calibri"/>
                <w:color w:val="0a2540"/>
                <w:sz w:val="15"/>
                <w:szCs w:val="15"/>
                <w:rtl w:val="0"/>
              </w:rPr>
              <w:t xml:space="preserve">QmaxPay / 1Q1Pay</w:t>
            </w:r>
          </w:p>
        </w:tc>
        <w:tc>
          <w:tcPr>
            <w:tcMar>
              <w:top w:w="40.0" w:type="dxa"/>
              <w:left w:w="40.0" w:type="dxa"/>
              <w:bottom w:w="40.0" w:type="dxa"/>
              <w:right w:w="40.0" w:type="dxa"/>
            </w:tcMar>
          </w:tcPr>
          <w:p w:rsidR="00000000" w:rsidDel="00000000" w:rsidP="00000000" w:rsidRDefault="00000000" w:rsidRPr="00000000" w14:paraId="0000191A">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0e8f8a"/>
                <w:sz w:val="20"/>
                <w:szCs w:val="20"/>
                <w:rtl w:val="0"/>
              </w:rPr>
              <w:t xml:space="preserve">■ </w:t>
            </w:r>
            <w:r w:rsidDel="00000000" w:rsidR="00000000" w:rsidRPr="00000000">
              <w:rPr>
                <w:rFonts w:ascii="Calibri" w:cs="Calibri" w:eastAsia="Calibri" w:hAnsi="Calibri"/>
                <w:color w:val="0a2540"/>
                <w:sz w:val="15"/>
                <w:szCs w:val="15"/>
                <w:rtl w:val="0"/>
              </w:rPr>
              <w:t xml:space="preserve">E-Mart</w:t>
            </w:r>
          </w:p>
        </w:tc>
        <w:tc>
          <w:tcPr>
            <w:tcMar>
              <w:top w:w="40.0" w:type="dxa"/>
              <w:left w:w="40.0" w:type="dxa"/>
              <w:bottom w:w="40.0" w:type="dxa"/>
              <w:right w:w="40.0" w:type="dxa"/>
            </w:tcMar>
          </w:tcPr>
          <w:p w:rsidR="00000000" w:rsidDel="00000000" w:rsidP="00000000" w:rsidRDefault="00000000" w:rsidRPr="00000000" w14:paraId="0000191B">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6c5ce7"/>
                <w:sz w:val="20"/>
                <w:szCs w:val="20"/>
                <w:rtl w:val="0"/>
              </w:rPr>
              <w:t xml:space="preserve">■ </w:t>
            </w:r>
            <w:r w:rsidDel="00000000" w:rsidR="00000000" w:rsidRPr="00000000">
              <w:rPr>
                <w:rFonts w:ascii="Calibri" w:cs="Calibri" w:eastAsia="Calibri" w:hAnsi="Calibri"/>
                <w:color w:val="0a2540"/>
                <w:sz w:val="15"/>
                <w:szCs w:val="15"/>
                <w:rtl w:val="0"/>
              </w:rPr>
              <w:t xml:space="preserve">ERP Suite</w:t>
            </w:r>
          </w:p>
        </w:tc>
        <w:tc>
          <w:tcPr>
            <w:tcMar>
              <w:top w:w="40.0" w:type="dxa"/>
              <w:left w:w="40.0" w:type="dxa"/>
              <w:bottom w:w="40.0" w:type="dxa"/>
              <w:right w:w="40.0" w:type="dxa"/>
            </w:tcMar>
          </w:tcPr>
          <w:p w:rsidR="00000000" w:rsidDel="00000000" w:rsidP="00000000" w:rsidRDefault="00000000" w:rsidRPr="00000000" w14:paraId="0000191C">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0f7a34"/>
                <w:sz w:val="20"/>
                <w:szCs w:val="20"/>
                <w:rtl w:val="0"/>
              </w:rPr>
              <w:t xml:space="preserve">■ </w:t>
            </w:r>
            <w:r w:rsidDel="00000000" w:rsidR="00000000" w:rsidRPr="00000000">
              <w:rPr>
                <w:rFonts w:ascii="Calibri" w:cs="Calibri" w:eastAsia="Calibri" w:hAnsi="Calibri"/>
                <w:color w:val="0a2540"/>
                <w:sz w:val="15"/>
                <w:szCs w:val="15"/>
                <w:rtl w:val="0"/>
              </w:rPr>
              <w:t xml:space="preserve">Fincomax</w:t>
            </w:r>
          </w:p>
        </w:tc>
        <w:tc>
          <w:tcPr>
            <w:tcMar>
              <w:top w:w="40.0" w:type="dxa"/>
              <w:left w:w="40.0" w:type="dxa"/>
              <w:bottom w:w="40.0" w:type="dxa"/>
              <w:right w:w="40.0" w:type="dxa"/>
            </w:tcMar>
          </w:tcPr>
          <w:p w:rsidR="00000000" w:rsidDel="00000000" w:rsidP="00000000" w:rsidRDefault="00000000" w:rsidRPr="00000000" w14:paraId="0000191D">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5b6b7b"/>
                <w:sz w:val="20"/>
                <w:szCs w:val="20"/>
                <w:rtl w:val="0"/>
              </w:rPr>
              <w:t xml:space="preserve">■ </w:t>
            </w:r>
            <w:r w:rsidDel="00000000" w:rsidR="00000000" w:rsidRPr="00000000">
              <w:rPr>
                <w:rFonts w:ascii="Calibri" w:cs="Calibri" w:eastAsia="Calibri" w:hAnsi="Calibri"/>
                <w:color w:val="0a2540"/>
                <w:sz w:val="15"/>
                <w:szCs w:val="15"/>
                <w:rtl w:val="0"/>
              </w:rPr>
              <w:t xml:space="preserve">Closeout</w:t>
            </w:r>
          </w:p>
        </w:tc>
        <w:tc>
          <w:tcPr>
            <w:tcMar>
              <w:top w:w="40.0" w:type="dxa"/>
              <w:left w:w="40.0" w:type="dxa"/>
              <w:bottom w:w="40.0" w:type="dxa"/>
              <w:right w:w="40.0" w:type="dxa"/>
            </w:tcMar>
          </w:tcPr>
          <w:p w:rsidR="00000000" w:rsidDel="00000000" w:rsidP="00000000" w:rsidRDefault="00000000" w:rsidRPr="00000000" w14:paraId="0000191E">
            <w:pPr>
              <w:ind w:left="60" w:firstLine="0"/>
              <w:rPr>
                <w:rFonts w:ascii="Calibri" w:cs="Calibri" w:eastAsia="Calibri" w:hAnsi="Calibri"/>
                <w:color w:val="0a2540"/>
                <w:sz w:val="15"/>
                <w:szCs w:val="15"/>
              </w:rPr>
            </w:pPr>
            <w:r w:rsidDel="00000000" w:rsidR="00000000" w:rsidRPr="00000000">
              <w:rPr>
                <w:rFonts w:ascii="Calibri" w:cs="Calibri" w:eastAsia="Calibri" w:hAnsi="Calibri"/>
                <w:color w:val="e8a317"/>
                <w:sz w:val="20"/>
                <w:szCs w:val="20"/>
                <w:rtl w:val="0"/>
              </w:rPr>
              <w:t xml:space="preserve">■ </w:t>
            </w:r>
            <w:r w:rsidDel="00000000" w:rsidR="00000000" w:rsidRPr="00000000">
              <w:rPr>
                <w:rFonts w:ascii="Calibri" w:cs="Calibri" w:eastAsia="Calibri" w:hAnsi="Calibri"/>
                <w:color w:val="0a2540"/>
                <w:sz w:val="15"/>
                <w:szCs w:val="15"/>
                <w:rtl w:val="0"/>
              </w:rPr>
              <w:t xml:space="preserve">Milestone</w:t>
            </w:r>
          </w:p>
        </w:tc>
      </w:tr>
    </w:tbl>
    <w:p w:rsidR="00000000" w:rsidDel="00000000" w:rsidP="00000000" w:rsidRDefault="00000000" w:rsidRPr="00000000" w14:paraId="0000191F">
      <w:pPr>
        <w:rPr/>
      </w:pPr>
      <w:r w:rsidDel="00000000" w:rsidR="00000000" w:rsidRPr="00000000">
        <w:rPr>
          <w:rtl w:val="0"/>
        </w:rPr>
        <w:br w:type="textWrapping"/>
      </w:r>
    </w:p>
    <w:p w:rsidR="00000000" w:rsidDel="00000000" w:rsidP="00000000" w:rsidRDefault="00000000" w:rsidRPr="00000000" w14:paraId="00001920">
      <w:pPr>
        <w:pStyle w:val="Heading1"/>
        <w:keepNext w:val="0"/>
        <w:keepLines w:val="0"/>
        <w:pBdr>
          <w:top w:space="0" w:sz="0" w:val="nil"/>
          <w:left w:space="0" w:sz="0" w:val="nil"/>
          <w:bottom w:color="1e6fe0" w:space="4" w:sz="12" w:val="single"/>
          <w:right w:space="0" w:sz="0" w:val="nil"/>
        </w:pBdr>
        <w:spacing w:after="140" w:before="300" w:lineRule="auto"/>
        <w:rPr>
          <w:rFonts w:ascii="Calibri" w:cs="Calibri" w:eastAsia="Calibri" w:hAnsi="Calibri"/>
          <w:b w:val="1"/>
          <w:bCs w:val="1"/>
          <w:color w:val="0a2540"/>
          <w:sz w:val="28"/>
          <w:szCs w:val="28"/>
        </w:rPr>
      </w:pPr>
      <w:bookmarkStart w:colFirst="0" w:colLast="0" w:name="_vi3m2tlxmvwx" w:id="420"/>
      <w:bookmarkEnd w:id="420"/>
      <w:r w:rsidDel="00000000" w:rsidR="00000000" w:rsidRPr="00000000">
        <w:rPr>
          <w:rFonts w:ascii="Calibri" w:cs="Calibri" w:eastAsia="Calibri" w:hAnsi="Calibri"/>
          <w:b w:val="1"/>
          <w:bCs w:val="1"/>
          <w:color w:val="0a2540"/>
          <w:sz w:val="28"/>
          <w:szCs w:val="28"/>
          <w:rtl w:val="0"/>
        </w:rPr>
        <w:t xml:space="preserve">3. Release Wave Schedule</w:t>
      </w:r>
    </w:p>
    <w:tbl>
      <w:tblPr>
        <w:tblStyle w:val="Table200"/>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95.4345307068365"/>
        <w:gridCol w:w="3730.984936268829"/>
        <w:gridCol w:w="1409.965237543453"/>
        <w:gridCol w:w="1399.1193511008112"/>
        <w:gridCol w:w="1724.4959443800694"/>
        <w:tblGridChange w:id="0">
          <w:tblGrid>
            <w:gridCol w:w="1095.4345307068365"/>
            <w:gridCol w:w="3730.984936268829"/>
            <w:gridCol w:w="1409.965237543453"/>
            <w:gridCol w:w="1399.1193511008112"/>
            <w:gridCol w:w="1724.4959443800694"/>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21">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Wave</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22">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Deliverable(s)</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23">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Window</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24">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Target</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25">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Milestone</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26">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Phase 0</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27">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Discovery, requirement lock &amp; readiness — signed baseline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28">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Weeks 1–3</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29">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End Week 3</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2A">
            <w:pPr>
              <w:spacing w:after="40" w:before="40" w:line="242.40000000000003"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M1</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2B">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1</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2C">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Static Brand Websites — live</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2D">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Weeks 2–4</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2E">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End Month 1</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2F">
            <w:pPr>
              <w:spacing w:after="40" w:before="40" w:line="242.40000000000003"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M2</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0">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2</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1">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QmaxPay API Panel + E-Mart + ERP Suite — UAT</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2">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Weeks 3–10</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3">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Month 2.5</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4">
            <w:pPr>
              <w:spacing w:after="40" w:before="40" w:line="242.40000000000003"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M3</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35">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Wave 3</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36">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1Q1Pay + Fincomax — UAT</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37">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Weeks 8–18</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38">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Month 4.5</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39">
            <w:pPr>
              <w:spacing w:after="40" w:before="40" w:line="242.40000000000003"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M4</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A">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Closeout</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B">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Integrated UAT, stabilisation &amp; go-live</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C">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Weeks 16–20</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D">
            <w:pPr>
              <w:spacing w:after="40" w:before="40" w:line="242.40000000000003" w:lineRule="auto"/>
              <w:ind w:left="20" w:firstLine="0"/>
              <w:jc w:val="center"/>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Month 5</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3E">
            <w:pPr>
              <w:spacing w:after="40" w:before="40" w:line="242.40000000000003" w:lineRule="auto"/>
              <w:ind w:left="20" w:firstLine="0"/>
              <w:jc w:val="center"/>
              <w:rPr>
                <w:rFonts w:ascii="Calibri" w:cs="Calibri" w:eastAsia="Calibri" w:hAnsi="Calibri"/>
                <w:b w:val="1"/>
                <w:bCs w:val="1"/>
                <w:color w:val="0f7a34"/>
                <w:sz w:val="18"/>
                <w:szCs w:val="18"/>
              </w:rPr>
            </w:pPr>
            <w:r w:rsidDel="00000000" w:rsidR="00000000" w:rsidRPr="00000000">
              <w:rPr>
                <w:rFonts w:ascii="Calibri" w:cs="Calibri" w:eastAsia="Calibri" w:hAnsi="Calibri"/>
                <w:b w:val="1"/>
                <w:bCs w:val="1"/>
                <w:color w:val="0f7a34"/>
                <w:sz w:val="18"/>
                <w:szCs w:val="18"/>
                <w:rtl w:val="0"/>
              </w:rPr>
              <w:t xml:space="preserve">M5</w:t>
            </w:r>
          </w:p>
        </w:tc>
      </w:tr>
    </w:tbl>
    <w:p w:rsidR="00000000" w:rsidDel="00000000" w:rsidP="00000000" w:rsidRDefault="00000000" w:rsidRPr="00000000" w14:paraId="0000193F">
      <w:pPr>
        <w:rPr/>
      </w:pPr>
      <w:r w:rsidDel="00000000" w:rsidR="00000000" w:rsidRPr="00000000">
        <w:rPr>
          <w:rtl w:val="0"/>
        </w:rPr>
        <w:br w:type="textWrapping"/>
      </w:r>
    </w:p>
    <w:p w:rsidR="00000000" w:rsidDel="00000000" w:rsidP="00000000" w:rsidRDefault="00000000" w:rsidRPr="00000000" w14:paraId="00001940">
      <w:pPr>
        <w:pStyle w:val="Heading1"/>
        <w:keepNext w:val="0"/>
        <w:keepLines w:val="0"/>
        <w:pBdr>
          <w:top w:space="0" w:sz="0" w:val="nil"/>
          <w:left w:space="0" w:sz="0" w:val="nil"/>
          <w:bottom w:color="1e6fe0" w:space="4" w:sz="12" w:val="single"/>
          <w:right w:space="0" w:sz="0" w:val="nil"/>
        </w:pBdr>
        <w:spacing w:after="140" w:before="300" w:lineRule="auto"/>
        <w:rPr>
          <w:rFonts w:ascii="Calibri" w:cs="Calibri" w:eastAsia="Calibri" w:hAnsi="Calibri"/>
          <w:b w:val="1"/>
          <w:bCs w:val="1"/>
          <w:color w:val="0a2540"/>
          <w:sz w:val="28"/>
          <w:szCs w:val="28"/>
        </w:rPr>
      </w:pPr>
      <w:bookmarkStart w:colFirst="0" w:colLast="0" w:name="_q2l29jwrki9n" w:id="421"/>
      <w:bookmarkEnd w:id="421"/>
      <w:r w:rsidDel="00000000" w:rsidR="00000000" w:rsidRPr="00000000">
        <w:rPr>
          <w:rFonts w:ascii="Calibri" w:cs="Calibri" w:eastAsia="Calibri" w:hAnsi="Calibri"/>
          <w:b w:val="1"/>
          <w:bCs w:val="1"/>
          <w:color w:val="0a2540"/>
          <w:sz w:val="28"/>
          <w:szCs w:val="28"/>
          <w:rtl w:val="0"/>
        </w:rPr>
        <w:t xml:space="preserve">7. Governance &amp; Reporting Cadence</w:t>
      </w:r>
    </w:p>
    <w:tbl>
      <w:tblPr>
        <w:tblStyle w:val="Table20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29.2699884125145"/>
        <w:gridCol w:w="2353.5573580533023"/>
        <w:gridCol w:w="5477.172653534182"/>
        <w:tblGridChange w:id="0">
          <w:tblGrid>
            <w:gridCol w:w="1529.2699884125145"/>
            <w:gridCol w:w="2353.5573580533023"/>
            <w:gridCol w:w="5477.172653534182"/>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41">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Cadence</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42">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Forum</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43">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Purpose</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4">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Daily</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5">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Internal stand-up</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6">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Delivery squads — progress, blockers.</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7">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Fortnightly</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8">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Sprint demo</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49">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Stakeholders — working software review at each sprint close.</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4A">
            <w:pPr>
              <w:spacing w:after="40" w:before="4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Per milestone</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4B">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Acceptance review</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4C">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Client sign-off against agreed acceptance criteria (M1–M5).</w:t>
            </w:r>
          </w:p>
        </w:tc>
      </w:tr>
    </w:tbl>
    <w:p w:rsidR="00000000" w:rsidDel="00000000" w:rsidP="00000000" w:rsidRDefault="00000000" w:rsidRPr="00000000" w14:paraId="0000194D">
      <w:pPr>
        <w:spacing w:after="100" w:line="256.8" w:lineRule="auto"/>
        <w:rPr>
          <w:rFonts w:ascii="Calibri" w:cs="Calibri" w:eastAsia="Calibri" w:hAnsi="Calibri"/>
          <w:i w:val="1"/>
          <w:iCs w:val="1"/>
          <w:color w:val="5b6b7b"/>
          <w:sz w:val="20"/>
          <w:szCs w:val="20"/>
        </w:rPr>
      </w:pPr>
      <w:r w:rsidDel="00000000" w:rsidR="00000000" w:rsidRPr="00000000">
        <w:rPr>
          <w:rFonts w:ascii="Calibri" w:cs="Calibri" w:eastAsia="Calibri" w:hAnsi="Calibri"/>
          <w:i w:val="1"/>
          <w:iCs w:val="1"/>
          <w:color w:val="5b6b7b"/>
          <w:sz w:val="20"/>
          <w:szCs w:val="20"/>
          <w:rtl w:val="0"/>
        </w:rPr>
        <w:t xml:space="preserve">A single empowered Client SPOC is required throughout to keep the cadence and the 20-week schedule intact.</w:t>
      </w:r>
    </w:p>
    <w:p w:rsidR="00000000" w:rsidDel="00000000" w:rsidP="00000000" w:rsidRDefault="00000000" w:rsidRPr="00000000" w14:paraId="0000194E">
      <w:pPr>
        <w:pStyle w:val="Heading1"/>
        <w:keepNext w:val="0"/>
        <w:keepLines w:val="0"/>
        <w:pBdr>
          <w:top w:space="0" w:sz="0" w:val="nil"/>
          <w:left w:space="0" w:sz="0" w:val="nil"/>
          <w:bottom w:color="1e6fe0" w:space="4" w:sz="12" w:val="single"/>
          <w:right w:space="0" w:sz="0" w:val="nil"/>
        </w:pBdr>
        <w:spacing w:after="140" w:before="300" w:lineRule="auto"/>
        <w:rPr>
          <w:rFonts w:ascii="Calibri" w:cs="Calibri" w:eastAsia="Calibri" w:hAnsi="Calibri"/>
          <w:b w:val="1"/>
          <w:bCs w:val="1"/>
          <w:color w:val="0a2540"/>
          <w:sz w:val="28"/>
          <w:szCs w:val="28"/>
        </w:rPr>
      </w:pPr>
      <w:bookmarkStart w:colFirst="0" w:colLast="0" w:name="_rnnnlz3rd9x6" w:id="422"/>
      <w:bookmarkEnd w:id="422"/>
      <w:r w:rsidDel="00000000" w:rsidR="00000000" w:rsidRPr="00000000">
        <w:rPr>
          <w:rFonts w:ascii="Calibri" w:cs="Calibri" w:eastAsia="Calibri" w:hAnsi="Calibri"/>
          <w:b w:val="1"/>
          <w:bCs w:val="1"/>
          <w:color w:val="0a2540"/>
          <w:sz w:val="28"/>
          <w:szCs w:val="28"/>
          <w:rtl w:val="0"/>
        </w:rPr>
        <w:t xml:space="preserve">8. Schedule Risks &amp; Contingencies</w:t>
      </w:r>
    </w:p>
    <w:tbl>
      <w:tblPr>
        <w:tblStyle w:val="Table20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89.605568445476"/>
        <w:gridCol w:w="5570.394431554524"/>
        <w:tblGridChange w:id="0">
          <w:tblGrid>
            <w:gridCol w:w="3789.605568445476"/>
            <w:gridCol w:w="5570.394431554524"/>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4F">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Risk to schedule</w:t>
            </w:r>
          </w:p>
        </w:tc>
        <w:tc>
          <w:tcPr>
            <w:tcBorders>
              <w:top w:color="c9d4e0" w:space="0" w:sz="8" w:val="single"/>
              <w:left w:color="c9d4e0" w:space="0" w:sz="8" w:val="single"/>
              <w:bottom w:color="c9d4e0" w:space="0" w:sz="8" w:val="single"/>
              <w:right w:color="c9d4e0" w:space="0" w:sz="8" w:val="single"/>
            </w:tcBorders>
            <w:shd w:fill="0a2540" w:val="clear"/>
            <w:tcMar>
              <w:top w:w="40.0" w:type="dxa"/>
              <w:left w:w="80.0" w:type="dxa"/>
              <w:bottom w:w="40.0" w:type="dxa"/>
              <w:right w:w="80.0" w:type="dxa"/>
            </w:tcMar>
          </w:tcPr>
          <w:p w:rsidR="00000000" w:rsidDel="00000000" w:rsidP="00000000" w:rsidRDefault="00000000" w:rsidRPr="00000000" w14:paraId="00001950">
            <w:pPr>
              <w:spacing w:after="40" w:before="4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Contingency / Mitigation</w:t>
            </w:r>
          </w:p>
        </w:tc>
      </w:tr>
      <w:tr>
        <w:trPr>
          <w:cantSplit w:val="0"/>
          <w:trHeight w:val="51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1">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Aggressive wave windows vs. 8-sprint plans</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2">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Parallel squads per platform; focused sprint cadence; scope held at Phase 1 MVP depth; non-critical-path platforms (E-Mart, ERP) absorb float.</w:t>
            </w:r>
          </w:p>
        </w:tc>
      </w:tr>
      <w:tr>
        <w:trPr>
          <w:cantSplit w:val="0"/>
          <w:trHeight w:val="51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53">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Live-rail credential / certification delays</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54">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Software delivered ready-to-integrate; AEPS decoupled as fast-follow; clock pauses only on the dependent rail, not the platform.</w:t>
            </w:r>
          </w:p>
        </w:tc>
      </w:tr>
      <w:tr>
        <w:trPr>
          <w:cantSplit w:val="0"/>
          <w:trHeight w:val="51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5">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Late UAT sign-offs</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6">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Defined 7–10 day UAT windows with deemed-acceptance; weekly decision log keeps approvals moving.</w:t>
            </w:r>
          </w:p>
        </w:tc>
      </w:tr>
      <w:tr>
        <w:trPr>
          <w:cantSplit w:val="0"/>
          <w:trHeight w:val="510"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57">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Scope creep across seven workstreams</w:t>
            </w:r>
          </w:p>
        </w:tc>
        <w:tc>
          <w:tcPr>
            <w:tcBorders>
              <w:top w:color="c9d4e0" w:space="0" w:sz="8" w:val="single"/>
              <w:left w:color="c9d4e0" w:space="0" w:sz="8" w:val="single"/>
              <w:bottom w:color="c9d4e0" w:space="0" w:sz="8" w:val="single"/>
              <w:right w:color="c9d4e0" w:space="0" w:sz="8" w:val="single"/>
            </w:tcBorders>
            <w:shd w:fill="f2f5f8" w:val="clear"/>
            <w:tcMar>
              <w:top w:w="40.0" w:type="dxa"/>
              <w:left w:w="80.0" w:type="dxa"/>
              <w:bottom w:w="40.0" w:type="dxa"/>
              <w:right w:w="80.0" w:type="dxa"/>
            </w:tcMar>
          </w:tcPr>
          <w:p w:rsidR="00000000" w:rsidDel="00000000" w:rsidP="00000000" w:rsidRDefault="00000000" w:rsidRPr="00000000" w14:paraId="00001958">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Locked Phase 0 baseline + written change control; anything beyond baseline is a chargeable CR and re-baselines affected dates.</w:t>
            </w:r>
          </w:p>
        </w:tc>
      </w:tr>
      <w:tr>
        <w:trPr>
          <w:cantSplit w:val="0"/>
          <w:trHeight w:val="510"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9">
            <w:pPr>
              <w:spacing w:after="40" w:before="4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Integration risk (QmaxPay ↔ 1Q1Pay ↔ E-Mart/Fincomax)</w:t>
            </w:r>
          </w:p>
        </w:tc>
        <w:tc>
          <w:tcPr>
            <w:tcBorders>
              <w:top w:color="c9d4e0" w:space="0" w:sz="8" w:val="single"/>
              <w:left w:color="c9d4e0" w:space="0" w:sz="8" w:val="single"/>
              <w:bottom w:color="c9d4e0" w:space="0" w:sz="8" w:val="single"/>
              <w:right w:color="c9d4e0" w:space="0" w:sz="8" w:val="single"/>
            </w:tcBorders>
            <w:shd w:fill="ffffff" w:val="clear"/>
            <w:tcMar>
              <w:top w:w="40.0" w:type="dxa"/>
              <w:left w:w="80.0" w:type="dxa"/>
              <w:bottom w:w="40.0" w:type="dxa"/>
              <w:right w:w="80.0" w:type="dxa"/>
            </w:tcMar>
          </w:tcPr>
          <w:p w:rsidR="00000000" w:rsidDel="00000000" w:rsidP="00000000" w:rsidRDefault="00000000" w:rsidRPr="00000000" w14:paraId="0000195A">
            <w:pPr>
              <w:spacing w:after="40" w:before="4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Integration contracts fixed at Phase 0; QmaxPay built first; staged dev → staging → UAT environments; dedicated closeout window (W16–20).</w:t>
            </w:r>
          </w:p>
        </w:tc>
      </w:tr>
    </w:tbl>
    <w:p w:rsidR="00000000" w:rsidDel="00000000" w:rsidP="00000000" w:rsidRDefault="00000000" w:rsidRPr="00000000" w14:paraId="0000195B">
      <w:pPr>
        <w:pStyle w:val="Heading1"/>
        <w:keepNext w:val="0"/>
        <w:keepLines w:val="0"/>
        <w:pBdr>
          <w:top w:space="0" w:sz="0" w:val="nil"/>
          <w:left w:space="0" w:sz="0" w:val="nil"/>
          <w:bottom w:color="1e6fe0" w:space="4" w:sz="12" w:val="single"/>
          <w:right w:space="0" w:sz="0" w:val="nil"/>
        </w:pBdr>
        <w:spacing w:after="140" w:before="300" w:lineRule="auto"/>
        <w:rPr>
          <w:rFonts w:ascii="Calibri" w:cs="Calibri" w:eastAsia="Calibri" w:hAnsi="Calibri"/>
          <w:b w:val="1"/>
          <w:bCs w:val="1"/>
          <w:color w:val="0a2540"/>
          <w:sz w:val="28"/>
          <w:szCs w:val="28"/>
        </w:rPr>
      </w:pPr>
      <w:bookmarkStart w:colFirst="0" w:colLast="0" w:name="_gtxlrqafc0nl" w:id="423"/>
      <w:bookmarkEnd w:id="423"/>
      <w:r w:rsidDel="00000000" w:rsidR="00000000" w:rsidRPr="00000000">
        <w:rPr>
          <w:rFonts w:ascii="Calibri" w:cs="Calibri" w:eastAsia="Calibri" w:hAnsi="Calibri"/>
          <w:b w:val="1"/>
          <w:bCs w:val="1"/>
          <w:color w:val="0a2540"/>
          <w:sz w:val="28"/>
          <w:szCs w:val="28"/>
          <w:rtl w:val="0"/>
        </w:rPr>
        <w:t xml:space="preserve">9. Acceptance of Delivery Plan</w:t>
      </w:r>
    </w:p>
    <w:p w:rsidR="00000000" w:rsidDel="00000000" w:rsidP="00000000" w:rsidRDefault="00000000" w:rsidRPr="00000000" w14:paraId="0000195C">
      <w:pPr>
        <w:spacing w:after="100" w:line="256.8"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By signing below, the parties confirm agreement to this delivery timeline, its milestones, dependencies and cadence, as read together with the Statement of Work and the Master Services Agreement.</w:t>
      </w:r>
    </w:p>
    <w:tbl>
      <w:tblPr>
        <w:tblStyle w:val="Table203"/>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120"/>
        <w:gridCol w:w="3120"/>
        <w:gridCol w:w="3120"/>
        <w:tblGridChange w:id="0">
          <w:tblGrid>
            <w:gridCol w:w="3120"/>
            <w:gridCol w:w="3120"/>
            <w:gridCol w:w="3120"/>
          </w:tblGrid>
        </w:tblGridChange>
      </w:tblGrid>
      <w:tr>
        <w:trPr>
          <w:cantSplit w:val="0"/>
          <w:trHeight w:val="1995" w:hRule="atLeast"/>
          <w:tblHeader w:val="0"/>
        </w:trPr>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195D">
            <w:pPr>
              <w:spacing w:after="60" w:lineRule="auto"/>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For 365 AI Tech Solutions</w:t>
            </w:r>
          </w:p>
          <w:p w:rsidR="00000000" w:rsidDel="00000000" w:rsidP="00000000" w:rsidRDefault="00000000" w:rsidRPr="00000000" w14:paraId="0000195E">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95F">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960">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961">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1962">
            <w:pPr>
              <w:spacing w:after="60" w:lineRule="auto"/>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For Omara Digitech Pvt. Ltd.</w:t>
            </w:r>
          </w:p>
          <w:p w:rsidR="00000000" w:rsidDel="00000000" w:rsidP="00000000" w:rsidRDefault="00000000" w:rsidRPr="00000000" w14:paraId="00001963">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964">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965">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966">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40.0" w:type="dxa"/>
              <w:bottom w:w="120.0" w:type="dxa"/>
              <w:right w:w="140.0" w:type="dxa"/>
            </w:tcMar>
          </w:tcPr>
          <w:p w:rsidR="00000000" w:rsidDel="00000000" w:rsidP="00000000" w:rsidRDefault="00000000" w:rsidRPr="00000000" w14:paraId="00001967">
            <w:pPr>
              <w:spacing w:after="60" w:lineRule="auto"/>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Witness</w:t>
            </w:r>
          </w:p>
          <w:p w:rsidR="00000000" w:rsidDel="00000000" w:rsidP="00000000" w:rsidRDefault="00000000" w:rsidRPr="00000000" w14:paraId="00001968">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969">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96A">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96B">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tc>
      </w:tr>
    </w:tbl>
    <w:p w:rsidR="00000000" w:rsidDel="00000000" w:rsidP="00000000" w:rsidRDefault="00000000" w:rsidRPr="00000000" w14:paraId="0000196C">
      <w:pPr>
        <w:rPr/>
        <w:sectPr>
          <w:headerReference r:id="rId26" w:type="default"/>
          <w:type w:val="nextPage"/>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196D">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7" w:type="default"/>
          <w:type w:val="nextPage"/>
          <w:pgSz w:h="15840" w:w="12240" w:orient="portrait"/>
          <w:pgMar w:bottom="1440" w:top="1440" w:left="1440" w:right="1440" w:header="720" w:footer="720"/>
          <w:pgNumType w:start="1"/>
        </w:sectPr>
      </w:pPr>
      <w:bookmarkStart w:colFirst="0" w:colLast="0" w:name="_1wh9a7b3stng" w:id="424"/>
      <w:bookmarkEnd w:id="424"/>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MSA-Master Services Agreement</w:t>
      </w:r>
      <w:r w:rsidDel="00000000" w:rsidR="00000000" w:rsidRPr="00000000">
        <w:rPr>
          <w:rtl w:val="0"/>
        </w:rPr>
      </w:r>
    </w:p>
    <w:p w:rsidR="00000000" w:rsidDel="00000000" w:rsidP="00000000" w:rsidRDefault="00000000" w:rsidRPr="00000000" w14:paraId="0000196E">
      <w:pPr>
        <w:rPr/>
      </w:pPr>
      <w:r w:rsidDel="00000000" w:rsidR="00000000" w:rsidRPr="00000000">
        <w:rPr>
          <w:rtl w:val="0"/>
        </w:rPr>
      </w:r>
    </w:p>
    <w:tbl>
      <w:tblPr>
        <w:tblStyle w:val="Table204"/>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1545" w:hRule="atLeast"/>
          <w:tblHeader w:val="0"/>
        </w:trPr>
        <w:tc>
          <w:tcPr>
            <w:shd w:fill="0a2540" w:val="clear"/>
            <w:tcMar>
              <w:top w:w="160.0" w:type="dxa"/>
              <w:left w:w="200.0" w:type="dxa"/>
              <w:bottom w:w="160.0" w:type="dxa"/>
              <w:right w:w="200.0" w:type="dxa"/>
            </w:tcMar>
          </w:tcPr>
          <w:p w:rsidR="00000000" w:rsidDel="00000000" w:rsidP="00000000" w:rsidRDefault="00000000" w:rsidRPr="00000000" w14:paraId="0000196F">
            <w:pPr>
              <w:spacing w:after="20" w:lineRule="auto"/>
              <w:ind w:left="-100" w:firstLine="0"/>
              <w:jc w:val="center"/>
              <w:rPr>
                <w:rFonts w:ascii="Calibri" w:cs="Calibri" w:eastAsia="Calibri" w:hAnsi="Calibri"/>
                <w:b w:val="1"/>
                <w:bCs w:val="1"/>
                <w:color w:val="ffffff"/>
                <w:sz w:val="24"/>
                <w:szCs w:val="24"/>
              </w:rPr>
            </w:pPr>
            <w:r w:rsidDel="00000000" w:rsidR="00000000" w:rsidRPr="00000000">
              <w:rPr>
                <w:rFonts w:ascii="Calibri" w:cs="Calibri" w:eastAsia="Calibri" w:hAnsi="Calibri"/>
                <w:b w:val="1"/>
                <w:bCs w:val="1"/>
                <w:color w:val="ffffff"/>
                <w:sz w:val="24"/>
                <w:szCs w:val="24"/>
                <w:rtl w:val="0"/>
              </w:rPr>
              <w:t xml:space="preserve">OMARA DIGITECH PVT. LTD.</w:t>
            </w:r>
          </w:p>
          <w:p w:rsidR="00000000" w:rsidDel="00000000" w:rsidP="00000000" w:rsidRDefault="00000000" w:rsidRPr="00000000" w14:paraId="00001970">
            <w:pPr>
              <w:spacing w:after="140" w:lineRule="auto"/>
              <w:ind w:left="-100" w:firstLine="0"/>
              <w:jc w:val="center"/>
              <w:rPr>
                <w:rFonts w:ascii="Calibri" w:cs="Calibri" w:eastAsia="Calibri" w:hAnsi="Calibri"/>
                <w:i w:val="1"/>
                <w:iCs w:val="1"/>
                <w:color w:val="9ec1f0"/>
                <w:sz w:val="15"/>
                <w:szCs w:val="15"/>
              </w:rPr>
            </w:pPr>
            <w:r w:rsidDel="00000000" w:rsidR="00000000" w:rsidRPr="00000000">
              <w:rPr>
                <w:rFonts w:ascii="Calibri" w:cs="Calibri" w:eastAsia="Calibri" w:hAnsi="Calibri"/>
                <w:i w:val="1"/>
                <w:iCs w:val="1"/>
                <w:color w:val="9ec1f0"/>
                <w:sz w:val="15"/>
                <w:szCs w:val="15"/>
                <w:rtl w:val="0"/>
              </w:rPr>
              <w:t xml:space="preserve">One Ecosystem. Endless Possibilities.</w:t>
            </w:r>
          </w:p>
          <w:p w:rsidR="00000000" w:rsidDel="00000000" w:rsidP="00000000" w:rsidRDefault="00000000" w:rsidRPr="00000000" w14:paraId="00001971">
            <w:pPr>
              <w:spacing w:after="40" w:lineRule="auto"/>
              <w:ind w:left="-100" w:firstLine="0"/>
              <w:jc w:val="center"/>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MASTER SERVICES AGREEMENT</w:t>
            </w:r>
          </w:p>
          <w:p w:rsidR="00000000" w:rsidDel="00000000" w:rsidP="00000000" w:rsidRDefault="00000000" w:rsidRPr="00000000" w14:paraId="00001972">
            <w:pPr>
              <w:ind w:left="-100" w:firstLine="0"/>
              <w:jc w:val="center"/>
              <w:rPr>
                <w:rFonts w:ascii="Calibri" w:cs="Calibri" w:eastAsia="Calibri" w:hAnsi="Calibri"/>
                <w:color w:val="c9e0ff"/>
                <w:sz w:val="16"/>
                <w:szCs w:val="16"/>
              </w:rPr>
            </w:pPr>
            <w:r w:rsidDel="00000000" w:rsidR="00000000" w:rsidRPr="00000000">
              <w:rPr>
                <w:rFonts w:ascii="Calibri" w:cs="Calibri" w:eastAsia="Calibri" w:hAnsi="Calibri"/>
                <w:color w:val="c9e0ff"/>
                <w:sz w:val="16"/>
                <w:szCs w:val="16"/>
                <w:rtl w:val="0"/>
              </w:rPr>
              <w:t xml:space="preserve">Omara Digitech Digital Ecosystem Engagement</w:t>
            </w:r>
          </w:p>
        </w:tc>
      </w:tr>
    </w:tbl>
    <w:p w:rsidR="00000000" w:rsidDel="00000000" w:rsidP="00000000" w:rsidRDefault="00000000" w:rsidRPr="00000000" w14:paraId="00001973">
      <w:pPr>
        <w:spacing w:before="12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p w:rsidR="00000000" w:rsidDel="00000000" w:rsidP="00000000" w:rsidRDefault="00000000" w:rsidRPr="00000000" w14:paraId="00001974">
      <w:pPr>
        <w:spacing w:after="100" w:line="249.60000000000002" w:lineRule="auto"/>
        <w:rPr>
          <w:rFonts w:ascii="Calibri" w:cs="Calibri" w:eastAsia="Calibri" w:hAnsi="Calibri"/>
          <w:color w:val="1a2733"/>
          <w:sz w:val="18"/>
          <w:szCs w:val="18"/>
        </w:rPr>
      </w:pPr>
      <w:r w:rsidDel="00000000" w:rsidR="00000000" w:rsidRPr="00000000">
        <w:rPr>
          <w:rFonts w:ascii="Calibri" w:cs="Calibri" w:eastAsia="Calibri" w:hAnsi="Calibri"/>
          <w:color w:val="1a2733"/>
          <w:sz w:val="18"/>
          <w:szCs w:val="18"/>
          <w:rtl w:val="0"/>
        </w:rPr>
        <w:t xml:space="preserve">This Master Services Agreement (“Agreement”) is made on </w:t>
      </w:r>
      <w:r w:rsidDel="00000000" w:rsidR="00000000" w:rsidRPr="00000000">
        <w:rPr>
          <w:rFonts w:ascii="Calibri" w:cs="Calibri" w:eastAsia="Calibri" w:hAnsi="Calibri"/>
          <w:b w:val="1"/>
          <w:bCs w:val="1"/>
          <w:color w:val="c0392b"/>
          <w:sz w:val="18"/>
          <w:szCs w:val="18"/>
          <w:rtl w:val="0"/>
        </w:rPr>
        <w:t xml:space="preserve">[Effective Date]</w:t>
      </w:r>
      <w:r w:rsidDel="00000000" w:rsidR="00000000" w:rsidRPr="00000000">
        <w:rPr>
          <w:rFonts w:ascii="Calibri" w:cs="Calibri" w:eastAsia="Calibri" w:hAnsi="Calibri"/>
          <w:color w:val="1a2733"/>
          <w:sz w:val="18"/>
          <w:szCs w:val="18"/>
          <w:rtl w:val="0"/>
        </w:rPr>
        <w:t xml:space="preserve"> (“Effective Date”) between:</w:t>
      </w:r>
    </w:p>
    <w:tbl>
      <w:tblPr>
        <w:tblStyle w:val="Table205"/>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80"/>
        <w:gridCol w:w="4650"/>
        <w:tblGridChange w:id="0">
          <w:tblGrid>
            <w:gridCol w:w="4680"/>
            <w:gridCol w:w="4650"/>
          </w:tblGrid>
        </w:tblGridChange>
      </w:tblGrid>
      <w:tr>
        <w:trPr>
          <w:cantSplit w:val="0"/>
          <w:trHeight w:val="300" w:hRule="atLeast"/>
          <w:tblHeader w:val="0"/>
        </w:trPr>
        <w:tc>
          <w:tcPr>
            <w:tcBorders>
              <w:top w:color="c9d4e0" w:space="0" w:sz="8" w:val="single"/>
              <w:left w:color="c9d4e0" w:space="0" w:sz="8" w:val="single"/>
              <w:bottom w:color="c9d4e0" w:space="0" w:sz="8" w:val="single"/>
              <w:right w:color="c9d4e0" w:space="0" w:sz="8" w:val="single"/>
            </w:tcBorders>
            <w:shd w:fill="1e6fe0" w:val="clear"/>
            <w:tcMar>
              <w:top w:w="40.0" w:type="dxa"/>
              <w:bottom w:w="40.0" w:type="dxa"/>
            </w:tcMar>
          </w:tcPr>
          <w:p w:rsidR="00000000" w:rsidDel="00000000" w:rsidP="00000000" w:rsidRDefault="00000000" w:rsidRPr="00000000" w14:paraId="00001975">
            <w:pPr>
              <w:spacing w:after="20" w:before="20" w:line="242.40000000000003" w:lineRule="auto"/>
              <w:ind w:left="20" w:firstLine="0"/>
              <w:rPr>
                <w:rFonts w:ascii="Calibri" w:cs="Calibri" w:eastAsia="Calibri" w:hAnsi="Calibri"/>
                <w:b w:val="1"/>
                <w:bCs w:val="1"/>
                <w:color w:val="ffffff"/>
                <w:sz w:val="17"/>
                <w:szCs w:val="17"/>
              </w:rPr>
            </w:pPr>
            <w:r w:rsidDel="00000000" w:rsidR="00000000" w:rsidRPr="00000000">
              <w:rPr>
                <w:rFonts w:ascii="Calibri" w:cs="Calibri" w:eastAsia="Calibri" w:hAnsi="Calibri"/>
                <w:b w:val="1"/>
                <w:bCs w:val="1"/>
                <w:color w:val="ffffff"/>
                <w:sz w:val="17"/>
                <w:szCs w:val="17"/>
                <w:rtl w:val="0"/>
              </w:rPr>
              <w:t xml:space="preserve">SERVICE PROVIDER</w:t>
            </w:r>
          </w:p>
        </w:tc>
        <w:tc>
          <w:tcPr>
            <w:tcBorders>
              <w:top w:color="c9d4e0" w:space="0" w:sz="8" w:val="single"/>
              <w:left w:color="c9d4e0" w:space="0" w:sz="8" w:val="single"/>
              <w:bottom w:color="c9d4e0" w:space="0" w:sz="8" w:val="single"/>
              <w:right w:color="c9d4e0" w:space="0" w:sz="8" w:val="single"/>
            </w:tcBorders>
            <w:shd w:fill="0f7a34" w:val="clear"/>
            <w:tcMar>
              <w:top w:w="40.0" w:type="dxa"/>
              <w:bottom w:w="40.0" w:type="dxa"/>
            </w:tcMar>
          </w:tcPr>
          <w:p w:rsidR="00000000" w:rsidDel="00000000" w:rsidP="00000000" w:rsidRDefault="00000000" w:rsidRPr="00000000" w14:paraId="00001976">
            <w:pPr>
              <w:spacing w:after="20" w:before="20" w:line="242.40000000000003" w:lineRule="auto"/>
              <w:ind w:left="20" w:firstLine="0"/>
              <w:rPr>
                <w:rFonts w:ascii="Calibri" w:cs="Calibri" w:eastAsia="Calibri" w:hAnsi="Calibri"/>
                <w:b w:val="1"/>
                <w:bCs w:val="1"/>
                <w:color w:val="ffffff"/>
                <w:sz w:val="17"/>
                <w:szCs w:val="17"/>
              </w:rPr>
            </w:pPr>
            <w:r w:rsidDel="00000000" w:rsidR="00000000" w:rsidRPr="00000000">
              <w:rPr>
                <w:rFonts w:ascii="Calibri" w:cs="Calibri" w:eastAsia="Calibri" w:hAnsi="Calibri"/>
                <w:b w:val="1"/>
                <w:bCs w:val="1"/>
                <w:color w:val="ffffff"/>
                <w:sz w:val="17"/>
                <w:szCs w:val="17"/>
                <w:rtl w:val="0"/>
              </w:rPr>
              <w:t xml:space="preserve">CLIENT</w:t>
            </w:r>
          </w:p>
        </w:tc>
      </w:tr>
      <w:tr>
        <w:trPr>
          <w:cantSplit w:val="0"/>
          <w:trHeight w:val="1110" w:hRule="atLeast"/>
          <w:tblHeader w:val="0"/>
        </w:trPr>
        <w:tc>
          <w:tcPr>
            <w:tcBorders>
              <w:top w:color="c9d4e0" w:space="0" w:sz="8" w:val="single"/>
              <w:left w:color="c9d4e0" w:space="0" w:sz="8" w:val="single"/>
              <w:bottom w:color="c9d4e0" w:space="0" w:sz="8" w:val="single"/>
              <w:right w:color="c9d4e0" w:space="0" w:sz="8" w:val="single"/>
            </w:tcBorders>
            <w:tcMar>
              <w:top w:w="60.0" w:type="dxa"/>
              <w:left w:w="120.0" w:type="dxa"/>
              <w:bottom w:w="60.0" w:type="dxa"/>
              <w:right w:w="120.0" w:type="dxa"/>
            </w:tcMar>
          </w:tcPr>
          <w:p w:rsidR="00000000" w:rsidDel="00000000" w:rsidP="00000000" w:rsidRDefault="00000000" w:rsidRPr="00000000" w14:paraId="00001977">
            <w:pPr>
              <w:spacing w:after="20"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365 AI Tech Solutions</w:t>
            </w:r>
          </w:p>
          <w:p w:rsidR="00000000" w:rsidDel="00000000" w:rsidP="00000000" w:rsidRDefault="00000000" w:rsidRPr="00000000" w14:paraId="00001978">
            <w:pPr>
              <w:spacing w:after="20" w:lineRule="auto"/>
              <w:ind w:left="20" w:firstLine="0"/>
              <w:rPr>
                <w:rFonts w:ascii="Calibri" w:cs="Calibri" w:eastAsia="Calibri" w:hAnsi="Calibri"/>
                <w:color w:val="5b6b7b"/>
                <w:sz w:val="17"/>
                <w:szCs w:val="17"/>
              </w:rPr>
            </w:pPr>
            <w:r w:rsidDel="00000000" w:rsidR="00000000" w:rsidRPr="00000000">
              <w:rPr>
                <w:rFonts w:ascii="Calibri" w:cs="Calibri" w:eastAsia="Calibri" w:hAnsi="Calibri"/>
                <w:color w:val="5b6b7b"/>
                <w:sz w:val="17"/>
                <w:szCs w:val="17"/>
                <w:rtl w:val="0"/>
              </w:rPr>
              <w:t xml:space="preserve">Faridabad, Haryana, India</w:t>
            </w:r>
          </w:p>
          <w:p w:rsidR="00000000" w:rsidDel="00000000" w:rsidP="00000000" w:rsidRDefault="00000000" w:rsidRPr="00000000" w14:paraId="00001979">
            <w:pPr>
              <w:spacing w:after="20" w:lineRule="auto"/>
              <w:ind w:left="20" w:firstLine="0"/>
              <w:rPr>
                <w:rFonts w:ascii="Calibri" w:cs="Calibri" w:eastAsia="Calibri" w:hAnsi="Calibri"/>
                <w:color w:val="0a2540"/>
                <w:sz w:val="16"/>
                <w:szCs w:val="16"/>
              </w:rPr>
            </w:pPr>
            <w:r w:rsidDel="00000000" w:rsidR="00000000" w:rsidRPr="00000000">
              <w:rPr>
                <w:rFonts w:ascii="Calibri" w:cs="Calibri" w:eastAsia="Calibri" w:hAnsi="Calibri"/>
                <w:color w:val="0a2540"/>
                <w:sz w:val="16"/>
                <w:szCs w:val="16"/>
                <w:rtl w:val="0"/>
              </w:rPr>
              <w:t xml:space="preserve">GSTIN: 06ACFPK0631A1ZF  ·  PAN: ACFPK0631A</w:t>
            </w:r>
          </w:p>
          <w:p w:rsidR="00000000" w:rsidDel="00000000" w:rsidP="00000000" w:rsidRDefault="00000000" w:rsidRPr="00000000" w14:paraId="0000197A">
            <w:pPr>
              <w:spacing w:after="20" w:lineRule="auto"/>
              <w:ind w:left="20" w:firstLine="0"/>
              <w:rPr>
                <w:rFonts w:ascii="Calibri" w:cs="Calibri" w:eastAsia="Calibri" w:hAnsi="Calibri"/>
                <w:color w:val="0a2540"/>
                <w:sz w:val="16"/>
                <w:szCs w:val="16"/>
              </w:rPr>
            </w:pPr>
            <w:r w:rsidDel="00000000" w:rsidR="00000000" w:rsidRPr="00000000">
              <w:rPr>
                <w:rFonts w:ascii="Calibri" w:cs="Calibri" w:eastAsia="Calibri" w:hAnsi="Calibri"/>
                <w:color w:val="0a2540"/>
                <w:sz w:val="16"/>
                <w:szCs w:val="16"/>
                <w:rtl w:val="0"/>
              </w:rPr>
              <w:t xml:space="preserve">MSME: UDYAM-HR-03-0044534</w:t>
            </w:r>
          </w:p>
          <w:p w:rsidR="00000000" w:rsidDel="00000000" w:rsidP="00000000" w:rsidRDefault="00000000" w:rsidRPr="00000000" w14:paraId="0000197B">
            <w:pPr>
              <w:ind w:left="20" w:firstLine="0"/>
              <w:rPr>
                <w:rFonts w:ascii="Calibri" w:cs="Calibri" w:eastAsia="Calibri" w:hAnsi="Calibri"/>
                <w:i w:val="1"/>
                <w:iCs w:val="1"/>
                <w:color w:val="5b6b7b"/>
                <w:sz w:val="16"/>
                <w:szCs w:val="16"/>
              </w:rPr>
            </w:pPr>
            <w:r w:rsidDel="00000000" w:rsidR="00000000" w:rsidRPr="00000000">
              <w:rPr>
                <w:rFonts w:ascii="Calibri" w:cs="Calibri" w:eastAsia="Calibri" w:hAnsi="Calibri"/>
                <w:i w:val="1"/>
                <w:iCs w:val="1"/>
                <w:color w:val="5b6b7b"/>
                <w:sz w:val="16"/>
                <w:szCs w:val="16"/>
                <w:rtl w:val="0"/>
              </w:rPr>
              <w:t xml:space="preserve">(“Service Provider”)</w:t>
            </w:r>
          </w:p>
        </w:tc>
        <w:tc>
          <w:tcPr>
            <w:tcBorders>
              <w:top w:color="c9d4e0" w:space="0" w:sz="8" w:val="single"/>
              <w:left w:color="c9d4e0" w:space="0" w:sz="8" w:val="single"/>
              <w:bottom w:color="c9d4e0" w:space="0" w:sz="8" w:val="single"/>
              <w:right w:color="c9d4e0" w:space="0" w:sz="8" w:val="single"/>
            </w:tcBorders>
            <w:tcMar>
              <w:top w:w="60.0" w:type="dxa"/>
              <w:left w:w="120.0" w:type="dxa"/>
              <w:bottom w:w="60.0" w:type="dxa"/>
              <w:right w:w="120.0" w:type="dxa"/>
            </w:tcMar>
          </w:tcPr>
          <w:p w:rsidR="00000000" w:rsidDel="00000000" w:rsidP="00000000" w:rsidRDefault="00000000" w:rsidRPr="00000000" w14:paraId="0000197C">
            <w:pPr>
              <w:spacing w:after="20"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Omara Digitech Pvt. Ltd.</w:t>
            </w:r>
          </w:p>
          <w:p w:rsidR="00000000" w:rsidDel="00000000" w:rsidP="00000000" w:rsidRDefault="00000000" w:rsidRPr="00000000" w14:paraId="0000197D">
            <w:pPr>
              <w:spacing w:after="20" w:lineRule="auto"/>
              <w:ind w:left="20" w:firstLine="0"/>
              <w:rPr>
                <w:rFonts w:ascii="Calibri" w:cs="Calibri" w:eastAsia="Calibri" w:hAnsi="Calibri"/>
                <w:color w:val="5b6b7b"/>
                <w:sz w:val="16"/>
                <w:szCs w:val="16"/>
              </w:rPr>
            </w:pPr>
            <w:r w:rsidDel="00000000" w:rsidR="00000000" w:rsidRPr="00000000">
              <w:rPr>
                <w:rFonts w:ascii="Calibri" w:cs="Calibri" w:eastAsia="Calibri" w:hAnsi="Calibri"/>
                <w:color w:val="5b6b7b"/>
                <w:sz w:val="16"/>
                <w:szCs w:val="16"/>
                <w:rtl w:val="0"/>
              </w:rPr>
              <w:t xml:space="preserve">(Rudranjali Organics Group)</w:t>
            </w:r>
          </w:p>
          <w:p w:rsidR="00000000" w:rsidDel="00000000" w:rsidP="00000000" w:rsidRDefault="00000000" w:rsidRPr="00000000" w14:paraId="0000197E">
            <w:pPr>
              <w:spacing w:after="20" w:lineRule="auto"/>
              <w:ind w:left="20" w:firstLine="0"/>
              <w:rPr>
                <w:rFonts w:ascii="Calibri" w:cs="Calibri" w:eastAsia="Calibri" w:hAnsi="Calibri"/>
                <w:b w:val="1"/>
                <w:bCs w:val="1"/>
                <w:color w:val="c0392b"/>
                <w:sz w:val="18"/>
                <w:szCs w:val="18"/>
              </w:rPr>
            </w:pPr>
            <w:r w:rsidDel="00000000" w:rsidR="00000000" w:rsidRPr="00000000">
              <w:rPr>
                <w:rFonts w:ascii="Calibri" w:cs="Calibri" w:eastAsia="Calibri" w:hAnsi="Calibri"/>
                <w:color w:val="0a2540"/>
                <w:sz w:val="16"/>
                <w:szCs w:val="16"/>
                <w:rtl w:val="0"/>
              </w:rPr>
              <w:t xml:space="preserve">CIN: </w:t>
            </w:r>
            <w:r w:rsidDel="00000000" w:rsidR="00000000" w:rsidRPr="00000000">
              <w:rPr>
                <w:rFonts w:ascii="Calibri" w:cs="Calibri" w:eastAsia="Calibri" w:hAnsi="Calibri"/>
                <w:b w:val="1"/>
                <w:bCs w:val="1"/>
                <w:color w:val="c0392b"/>
                <w:sz w:val="18"/>
                <w:szCs w:val="18"/>
                <w:rtl w:val="0"/>
              </w:rPr>
              <w:t xml:space="preserve">[Client CIN]</w:t>
            </w:r>
            <w:r w:rsidDel="00000000" w:rsidR="00000000" w:rsidRPr="00000000">
              <w:rPr>
                <w:rFonts w:ascii="Calibri" w:cs="Calibri" w:eastAsia="Calibri" w:hAnsi="Calibri"/>
                <w:color w:val="0a2540"/>
                <w:sz w:val="16"/>
                <w:szCs w:val="16"/>
                <w:rtl w:val="0"/>
              </w:rPr>
              <w:t xml:space="preserve">  GSTIN: </w:t>
            </w:r>
            <w:r w:rsidDel="00000000" w:rsidR="00000000" w:rsidRPr="00000000">
              <w:rPr>
                <w:rFonts w:ascii="Calibri" w:cs="Calibri" w:eastAsia="Calibri" w:hAnsi="Calibri"/>
                <w:b w:val="1"/>
                <w:bCs w:val="1"/>
                <w:color w:val="c0392b"/>
                <w:sz w:val="18"/>
                <w:szCs w:val="18"/>
                <w:rtl w:val="0"/>
              </w:rPr>
              <w:t xml:space="preserve">[Client GSTIN]</w:t>
            </w:r>
          </w:p>
          <w:p w:rsidR="00000000" w:rsidDel="00000000" w:rsidP="00000000" w:rsidRDefault="00000000" w:rsidRPr="00000000" w14:paraId="0000197F">
            <w:pPr>
              <w:spacing w:after="20" w:lineRule="auto"/>
              <w:ind w:left="20" w:firstLine="0"/>
              <w:rPr>
                <w:rFonts w:ascii="Calibri" w:cs="Calibri" w:eastAsia="Calibri" w:hAnsi="Calibri"/>
                <w:b w:val="1"/>
                <w:bCs w:val="1"/>
                <w:color w:val="c0392b"/>
                <w:sz w:val="18"/>
                <w:szCs w:val="18"/>
              </w:rPr>
            </w:pPr>
            <w:r w:rsidDel="00000000" w:rsidR="00000000" w:rsidRPr="00000000">
              <w:rPr>
                <w:rFonts w:ascii="Calibri" w:cs="Calibri" w:eastAsia="Calibri" w:hAnsi="Calibri"/>
                <w:color w:val="0a2540"/>
                <w:sz w:val="16"/>
                <w:szCs w:val="16"/>
                <w:rtl w:val="0"/>
              </w:rPr>
              <w:t xml:space="preserve">Regd. Office: </w:t>
            </w:r>
            <w:r w:rsidDel="00000000" w:rsidR="00000000" w:rsidRPr="00000000">
              <w:rPr>
                <w:rFonts w:ascii="Calibri" w:cs="Calibri" w:eastAsia="Calibri" w:hAnsi="Calibri"/>
                <w:b w:val="1"/>
                <w:bCs w:val="1"/>
                <w:color w:val="c0392b"/>
                <w:sz w:val="18"/>
                <w:szCs w:val="18"/>
                <w:rtl w:val="0"/>
              </w:rPr>
              <w:t xml:space="preserve">[Client address]</w:t>
            </w:r>
          </w:p>
          <w:p w:rsidR="00000000" w:rsidDel="00000000" w:rsidP="00000000" w:rsidRDefault="00000000" w:rsidRPr="00000000" w14:paraId="00001980">
            <w:pPr>
              <w:ind w:left="20" w:firstLine="0"/>
              <w:rPr>
                <w:rFonts w:ascii="Calibri" w:cs="Calibri" w:eastAsia="Calibri" w:hAnsi="Calibri"/>
                <w:i w:val="1"/>
                <w:iCs w:val="1"/>
                <w:color w:val="5b6b7b"/>
                <w:sz w:val="16"/>
                <w:szCs w:val="16"/>
              </w:rPr>
            </w:pPr>
            <w:r w:rsidDel="00000000" w:rsidR="00000000" w:rsidRPr="00000000">
              <w:rPr>
                <w:rFonts w:ascii="Calibri" w:cs="Calibri" w:eastAsia="Calibri" w:hAnsi="Calibri"/>
                <w:i w:val="1"/>
                <w:iCs w:val="1"/>
                <w:color w:val="5b6b7b"/>
                <w:sz w:val="16"/>
                <w:szCs w:val="16"/>
                <w:rtl w:val="0"/>
              </w:rPr>
              <w:t xml:space="preserve">(“Client”)</w:t>
            </w:r>
          </w:p>
        </w:tc>
      </w:tr>
    </w:tbl>
    <w:p w:rsidR="00000000" w:rsidDel="00000000" w:rsidP="00000000" w:rsidRDefault="00000000" w:rsidRPr="00000000" w14:paraId="00001981">
      <w:pPr>
        <w:spacing w:after="100" w:before="80" w:line="249.60000000000002" w:lineRule="auto"/>
        <w:rPr>
          <w:rFonts w:ascii="Calibri" w:cs="Calibri" w:eastAsia="Calibri" w:hAnsi="Calibri"/>
          <w:i w:val="1"/>
          <w:iCs w:val="1"/>
          <w:color w:val="5b6b7b"/>
          <w:sz w:val="17"/>
          <w:szCs w:val="17"/>
        </w:rPr>
      </w:pPr>
      <w:r w:rsidDel="00000000" w:rsidR="00000000" w:rsidRPr="00000000">
        <w:rPr>
          <w:rFonts w:ascii="Calibri" w:cs="Calibri" w:eastAsia="Calibri" w:hAnsi="Calibri"/>
          <w:i w:val="1"/>
          <w:iCs w:val="1"/>
          <w:color w:val="5b6b7b"/>
          <w:sz w:val="17"/>
          <w:szCs w:val="17"/>
          <w:rtl w:val="0"/>
        </w:rPr>
        <w:t xml:space="preserve">The Service Provider and the Client are each a “Party” and together the “Parties”.</w:t>
      </w:r>
    </w:p>
    <w:tbl>
      <w:tblPr>
        <w:tblStyle w:val="Table206"/>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10"/>
        <w:gridCol w:w="6720"/>
        <w:tblGridChange w:id="0">
          <w:tblGrid>
            <w:gridCol w:w="2610"/>
            <w:gridCol w:w="6720"/>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82">
            <w:pPr>
              <w:spacing w:after="20" w:before="2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Agreement reference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83">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MSA — Omara Digitech Digital Ecosystem Engagement</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84">
            <w:pPr>
              <w:spacing w:after="20" w:before="2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Version / Status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85">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1.0 — For Review &amp; Execution</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86">
            <w:pPr>
              <w:spacing w:after="20" w:before="2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Classification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87">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Strictly Private &amp; Confidential</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88">
            <w:pPr>
              <w:spacing w:after="20" w:before="20" w:line="242.40000000000003"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Date of issue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89">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04 July 2026</w:t>
            </w:r>
          </w:p>
        </w:tc>
      </w:tr>
    </w:tbl>
    <w:p w:rsidR="00000000" w:rsidDel="00000000" w:rsidP="00000000" w:rsidRDefault="00000000" w:rsidRPr="00000000" w14:paraId="0000198A">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ksm2akwczas8" w:id="425"/>
      <w:bookmarkEnd w:id="425"/>
      <w:r w:rsidDel="00000000" w:rsidR="00000000" w:rsidRPr="00000000">
        <w:rPr>
          <w:rFonts w:ascii="Calibri" w:cs="Calibri" w:eastAsia="Calibri" w:hAnsi="Calibri"/>
          <w:b w:val="1"/>
          <w:bCs w:val="1"/>
          <w:color w:val="0a2540"/>
          <w:sz w:val="22"/>
          <w:szCs w:val="22"/>
          <w:rtl w:val="0"/>
        </w:rPr>
        <w:t xml:space="preserve">Background</w:t>
      </w:r>
    </w:p>
    <w:p w:rsidR="00000000" w:rsidDel="00000000" w:rsidP="00000000" w:rsidRDefault="00000000" w:rsidRPr="00000000" w14:paraId="0000198B">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A.  </w:t>
      </w:r>
      <w:r w:rsidDel="00000000" w:rsidR="00000000" w:rsidRPr="00000000">
        <w:rPr>
          <w:rFonts w:ascii="Calibri" w:cs="Calibri" w:eastAsia="Calibri" w:hAnsi="Calibri"/>
          <w:color w:val="1a2733"/>
          <w:sz w:val="18"/>
          <w:szCs w:val="18"/>
          <w:rtl w:val="0"/>
        </w:rPr>
        <w:t xml:space="preserve">The Client wishes to procure software design, build, testing and delivery services for its digital ecosystem, and the Service Provider has agreed to provide such services.</w:t>
      </w:r>
    </w:p>
    <w:p w:rsidR="00000000" w:rsidDel="00000000" w:rsidP="00000000" w:rsidRDefault="00000000" w:rsidRPr="00000000" w14:paraId="0000198C">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B.  </w:t>
      </w:r>
      <w:r w:rsidDel="00000000" w:rsidR="00000000" w:rsidRPr="00000000">
        <w:rPr>
          <w:rFonts w:ascii="Calibri" w:cs="Calibri" w:eastAsia="Calibri" w:hAnsi="Calibri"/>
          <w:color w:val="1a2733"/>
          <w:sz w:val="18"/>
          <w:szCs w:val="18"/>
          <w:rtl w:val="0"/>
        </w:rPr>
        <w:t xml:space="preserve">This Agreement sets out the framework terms governing the relationship. The specific scope, deliverables, timeline and commercials for each engagement are set out in one or more Statements of Work (each a “SOW”) issued under, and incorporating, this Agreement.</w:t>
      </w:r>
    </w:p>
    <w:p w:rsidR="00000000" w:rsidDel="00000000" w:rsidP="00000000" w:rsidRDefault="00000000" w:rsidRPr="00000000" w14:paraId="0000198D">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C.  </w:t>
      </w:r>
      <w:r w:rsidDel="00000000" w:rsidR="00000000" w:rsidRPr="00000000">
        <w:rPr>
          <w:rFonts w:ascii="Calibri" w:cs="Calibri" w:eastAsia="Calibri" w:hAnsi="Calibri"/>
          <w:color w:val="1a2733"/>
          <w:sz w:val="18"/>
          <w:szCs w:val="18"/>
          <w:rtl w:val="0"/>
        </w:rPr>
        <w:t xml:space="preserve">The first SOW under this Agreement is the Statement of Work v1.0 for the Omara Digitech Digital Ecosystem (Phase 1), dated 04 July 2026.</w:t>
      </w:r>
    </w:p>
    <w:p w:rsidR="00000000" w:rsidDel="00000000" w:rsidP="00000000" w:rsidRDefault="00000000" w:rsidRPr="00000000" w14:paraId="0000198E">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89s6wee7cvwl" w:id="426"/>
      <w:bookmarkEnd w:id="426"/>
      <w:r w:rsidDel="00000000" w:rsidR="00000000" w:rsidRPr="00000000">
        <w:rPr>
          <w:rFonts w:ascii="Calibri" w:cs="Calibri" w:eastAsia="Calibri" w:hAnsi="Calibri"/>
          <w:b w:val="1"/>
          <w:bCs w:val="1"/>
          <w:color w:val="0a2540"/>
          <w:sz w:val="22"/>
          <w:szCs w:val="22"/>
          <w:rtl w:val="0"/>
        </w:rPr>
        <w:t xml:space="preserve">1. Definitions &amp; Interpretation</w:t>
      </w:r>
    </w:p>
    <w:tbl>
      <w:tblPr>
        <w:tblStyle w:val="Table207"/>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98F">
            <w:pPr>
              <w:spacing w:after="20" w:before="2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Term</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990">
            <w:pPr>
              <w:spacing w:after="20" w:before="20" w:line="242.40000000000003"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Meaning</w:t>
            </w:r>
          </w:p>
        </w:tc>
      </w:tr>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1">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SOW</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2">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A Statement of Work issued under this Agreement defining scope, deliverables, timeline, fees and acceptance for a specific engagement.</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3">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Deliverables</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4">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The software, documents and other outputs to be provided under a SOW.</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5">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Services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6">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The services performed by the Service Provider under a SOW.</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7">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Confidential Information</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8">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Non-public information of a Party disclosed in connection with this Agreement.</w:t>
            </w:r>
          </w:p>
        </w:tc>
      </w:tr>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9">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Background IP</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9A">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Tools, frameworks, libraries, components and know-how existing before, or developed outside, an engagement.</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B">
            <w:pPr>
              <w:spacing w:after="20" w:before="20" w:line="242.40000000000003" w:lineRule="auto"/>
              <w:ind w:left="20" w:firstLine="0"/>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Change Request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99C">
            <w:pPr>
              <w:spacing w:after="20" w:before="20" w:line="242.40000000000003"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A written request to vary the scope, fees or timeline of a SOW.</w:t>
            </w:r>
          </w:p>
        </w:tc>
      </w:tr>
    </w:tbl>
    <w:p w:rsidR="00000000" w:rsidDel="00000000" w:rsidP="00000000" w:rsidRDefault="00000000" w:rsidRPr="00000000" w14:paraId="0000199D">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1.1  </w:t>
      </w:r>
      <w:r w:rsidDel="00000000" w:rsidR="00000000" w:rsidRPr="00000000">
        <w:rPr>
          <w:rFonts w:ascii="Calibri" w:cs="Calibri" w:eastAsia="Calibri" w:hAnsi="Calibri"/>
          <w:color w:val="1a2733"/>
          <w:sz w:val="18"/>
          <w:szCs w:val="18"/>
          <w:rtl w:val="0"/>
        </w:rPr>
        <w:t xml:space="preserve">Clause headings are for convenience only. References to a SOW include its schedules. “Including” means “including without limitation”.</w:t>
      </w:r>
    </w:p>
    <w:p w:rsidR="00000000" w:rsidDel="00000000" w:rsidP="00000000" w:rsidRDefault="00000000" w:rsidRPr="00000000" w14:paraId="0000199E">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fsmr2bgbkqx1" w:id="427"/>
      <w:bookmarkEnd w:id="427"/>
      <w:r w:rsidDel="00000000" w:rsidR="00000000" w:rsidRPr="00000000">
        <w:rPr>
          <w:rFonts w:ascii="Calibri" w:cs="Calibri" w:eastAsia="Calibri" w:hAnsi="Calibri"/>
          <w:b w:val="1"/>
          <w:bCs w:val="1"/>
          <w:color w:val="0a2540"/>
          <w:sz w:val="22"/>
          <w:szCs w:val="22"/>
          <w:rtl w:val="0"/>
        </w:rPr>
        <w:t xml:space="preserve">2. Structure &amp; Order of Precedence</w:t>
      </w:r>
    </w:p>
    <w:p w:rsidR="00000000" w:rsidDel="00000000" w:rsidP="00000000" w:rsidRDefault="00000000" w:rsidRPr="00000000" w14:paraId="0000199F">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2.1  </w:t>
      </w:r>
      <w:r w:rsidDel="00000000" w:rsidR="00000000" w:rsidRPr="00000000">
        <w:rPr>
          <w:rFonts w:ascii="Calibri" w:cs="Calibri" w:eastAsia="Calibri" w:hAnsi="Calibri"/>
          <w:color w:val="1a2733"/>
          <w:sz w:val="18"/>
          <w:szCs w:val="18"/>
          <w:rtl w:val="0"/>
        </w:rPr>
        <w:t xml:space="preserve">This Agreement governs all Services. No SOW takes effect until signed by both Parties; each SOW incorporates the terms of this Agreement.</w:t>
      </w:r>
    </w:p>
    <w:p w:rsidR="00000000" w:rsidDel="00000000" w:rsidP="00000000" w:rsidRDefault="00000000" w:rsidRPr="00000000" w14:paraId="000019A0">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2.2  </w:t>
      </w:r>
      <w:r w:rsidDel="00000000" w:rsidR="00000000" w:rsidRPr="00000000">
        <w:rPr>
          <w:rFonts w:ascii="Calibri" w:cs="Calibri" w:eastAsia="Calibri" w:hAnsi="Calibri"/>
          <w:color w:val="1a2733"/>
          <w:sz w:val="18"/>
          <w:szCs w:val="18"/>
          <w:rtl w:val="0"/>
        </w:rPr>
        <w:t xml:space="preserve">In the event of conflict, the order of precedence is: </w:t>
      </w:r>
      <w:r w:rsidDel="00000000" w:rsidR="00000000" w:rsidRPr="00000000">
        <w:rPr>
          <w:rFonts w:ascii="Calibri" w:cs="Calibri" w:eastAsia="Calibri" w:hAnsi="Calibri"/>
          <w:b w:val="1"/>
          <w:bCs w:val="1"/>
          <w:color w:val="0a2540"/>
          <w:sz w:val="18"/>
          <w:szCs w:val="18"/>
          <w:rtl w:val="0"/>
        </w:rPr>
        <w:t xml:space="preserve">this Agreement → the applicable SOW → the applicable Purchase Order → the Commercial Proposal</w:t>
      </w:r>
      <w:r w:rsidDel="00000000" w:rsidR="00000000" w:rsidRPr="00000000">
        <w:rPr>
          <w:rFonts w:ascii="Calibri" w:cs="Calibri" w:eastAsia="Calibri" w:hAnsi="Calibri"/>
          <w:color w:val="1a2733"/>
          <w:sz w:val="18"/>
          <w:szCs w:val="18"/>
          <w:rtl w:val="0"/>
        </w:rPr>
        <w:t xml:space="preserve">; save that a SOW may expressly override a specific clause of this Agreement for that engagement only.</w:t>
      </w:r>
    </w:p>
    <w:p w:rsidR="00000000" w:rsidDel="00000000" w:rsidP="00000000" w:rsidRDefault="00000000" w:rsidRPr="00000000" w14:paraId="000019A1">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mxlrt8xouybm" w:id="428"/>
      <w:bookmarkEnd w:id="428"/>
      <w:r w:rsidDel="00000000" w:rsidR="00000000" w:rsidRPr="00000000">
        <w:rPr>
          <w:rFonts w:ascii="Calibri" w:cs="Calibri" w:eastAsia="Calibri" w:hAnsi="Calibri"/>
          <w:b w:val="1"/>
          <w:bCs w:val="1"/>
          <w:color w:val="0a2540"/>
          <w:sz w:val="22"/>
          <w:szCs w:val="22"/>
          <w:rtl w:val="0"/>
        </w:rPr>
        <w:t xml:space="preserve">3. Term</w:t>
      </w:r>
    </w:p>
    <w:p w:rsidR="00000000" w:rsidDel="00000000" w:rsidP="00000000" w:rsidRDefault="00000000" w:rsidRPr="00000000" w14:paraId="000019A2">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3.1  </w:t>
      </w:r>
      <w:r w:rsidDel="00000000" w:rsidR="00000000" w:rsidRPr="00000000">
        <w:rPr>
          <w:rFonts w:ascii="Calibri" w:cs="Calibri" w:eastAsia="Calibri" w:hAnsi="Calibri"/>
          <w:color w:val="1a2733"/>
          <w:sz w:val="18"/>
          <w:szCs w:val="18"/>
          <w:rtl w:val="0"/>
        </w:rPr>
        <w:t xml:space="preserve">This Agreement commences on the Effective Date and continues until all SOWs are completed and all obligations (including warranty) are discharged, unless terminated earlier under Clause 14.</w:t>
      </w:r>
    </w:p>
    <w:p w:rsidR="00000000" w:rsidDel="00000000" w:rsidP="00000000" w:rsidRDefault="00000000" w:rsidRPr="00000000" w14:paraId="000019A3">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j9c9bcbpl3p3" w:id="429"/>
      <w:bookmarkEnd w:id="429"/>
      <w:r w:rsidDel="00000000" w:rsidR="00000000" w:rsidRPr="00000000">
        <w:rPr>
          <w:rFonts w:ascii="Calibri" w:cs="Calibri" w:eastAsia="Calibri" w:hAnsi="Calibri"/>
          <w:b w:val="1"/>
          <w:bCs w:val="1"/>
          <w:color w:val="0a2540"/>
          <w:sz w:val="22"/>
          <w:szCs w:val="22"/>
          <w:rtl w:val="0"/>
        </w:rPr>
        <w:t xml:space="preserve">4. Services &amp; Standards</w:t>
      </w:r>
    </w:p>
    <w:p w:rsidR="00000000" w:rsidDel="00000000" w:rsidP="00000000" w:rsidRDefault="00000000" w:rsidRPr="00000000" w14:paraId="000019A4">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4.1  </w:t>
      </w:r>
      <w:r w:rsidDel="00000000" w:rsidR="00000000" w:rsidRPr="00000000">
        <w:rPr>
          <w:rFonts w:ascii="Calibri" w:cs="Calibri" w:eastAsia="Calibri" w:hAnsi="Calibri"/>
          <w:color w:val="1a2733"/>
          <w:sz w:val="18"/>
          <w:szCs w:val="18"/>
          <w:rtl w:val="0"/>
        </w:rPr>
        <w:t xml:space="preserve">The Service Provider shall perform the Services with reasonable skill and care, by suitably qualified personnel, in a professional manner and in accordance with the applicable SOW.</w:t>
      </w:r>
    </w:p>
    <w:p w:rsidR="00000000" w:rsidDel="00000000" w:rsidP="00000000" w:rsidRDefault="00000000" w:rsidRPr="00000000" w14:paraId="000019A5">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4.2  </w:t>
      </w:r>
      <w:r w:rsidDel="00000000" w:rsidR="00000000" w:rsidRPr="00000000">
        <w:rPr>
          <w:rFonts w:ascii="Calibri" w:cs="Calibri" w:eastAsia="Calibri" w:hAnsi="Calibri"/>
          <w:color w:val="1a2733"/>
          <w:sz w:val="18"/>
          <w:szCs w:val="18"/>
          <w:rtl w:val="0"/>
        </w:rPr>
        <w:t xml:space="preserve">Development follows OWASP-aligned secure-development practices; testing (unit, integration and user-acceptance) is performed as set out in the applicable SOW. The Service Provider retains delivery management and quality ownership end-to-end.</w:t>
      </w:r>
    </w:p>
    <w:p w:rsidR="00000000" w:rsidDel="00000000" w:rsidP="00000000" w:rsidRDefault="00000000" w:rsidRPr="00000000" w14:paraId="000019A6">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fql52uqjv17o" w:id="430"/>
      <w:bookmarkEnd w:id="430"/>
      <w:r w:rsidDel="00000000" w:rsidR="00000000" w:rsidRPr="00000000">
        <w:rPr>
          <w:rFonts w:ascii="Calibri" w:cs="Calibri" w:eastAsia="Calibri" w:hAnsi="Calibri"/>
          <w:b w:val="1"/>
          <w:bCs w:val="1"/>
          <w:color w:val="0a2540"/>
          <w:sz w:val="22"/>
          <w:szCs w:val="22"/>
          <w:rtl w:val="0"/>
        </w:rPr>
        <w:t xml:space="preserve">5. Fees, Invoicing &amp; Payment</w:t>
      </w:r>
    </w:p>
    <w:p w:rsidR="00000000" w:rsidDel="00000000" w:rsidP="00000000" w:rsidRDefault="00000000" w:rsidRPr="00000000" w14:paraId="000019A7">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5.1  </w:t>
      </w:r>
      <w:r w:rsidDel="00000000" w:rsidR="00000000" w:rsidRPr="00000000">
        <w:rPr>
          <w:rFonts w:ascii="Calibri" w:cs="Calibri" w:eastAsia="Calibri" w:hAnsi="Calibri"/>
          <w:color w:val="1a2733"/>
          <w:sz w:val="18"/>
          <w:szCs w:val="18"/>
          <w:rtl w:val="0"/>
        </w:rPr>
        <w:t xml:space="preserve">All fees are exclusive of GST and other statutory taxes/levies, which are charged at actuals. Third-party costs (including cloud/hosting, domains, SSL, SMS/email gateways, payment-aggregator/AEPS/BBPS/UPI charges, KYC-vendor fees and paid licences) are excluded and borne by the Client.</w:t>
      </w:r>
    </w:p>
    <w:p w:rsidR="00000000" w:rsidDel="00000000" w:rsidP="00000000" w:rsidRDefault="00000000" w:rsidRPr="00000000" w14:paraId="000019A8">
      <w:pPr>
        <w:spacing w:after="60" w:line="247.2" w:lineRule="auto"/>
        <w:ind w:left="1040" w:hanging="520"/>
        <w:rPr>
          <w:rFonts w:ascii="Calibri" w:cs="Calibri" w:eastAsia="Calibri" w:hAnsi="Calibri"/>
          <w:color w:val="1a2733"/>
          <w:sz w:val="18"/>
          <w:szCs w:val="18"/>
        </w:rPr>
      </w:pPr>
      <w:r w:rsidDel="00000000" w:rsidR="00000000" w:rsidRPr="00000000">
        <w:rPr>
          <w:rtl w:val="0"/>
        </w:rPr>
      </w:r>
    </w:p>
    <w:p w:rsidR="00000000" w:rsidDel="00000000" w:rsidP="00000000" w:rsidRDefault="00000000" w:rsidRPr="00000000" w14:paraId="000019A9">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g4jchwn0tc04" w:id="431"/>
      <w:bookmarkEnd w:id="431"/>
      <w:r w:rsidDel="00000000" w:rsidR="00000000" w:rsidRPr="00000000">
        <w:rPr>
          <w:rFonts w:ascii="Calibri" w:cs="Calibri" w:eastAsia="Calibri" w:hAnsi="Calibri"/>
          <w:b w:val="1"/>
          <w:bCs w:val="1"/>
          <w:color w:val="0a2540"/>
          <w:sz w:val="22"/>
          <w:szCs w:val="22"/>
          <w:rtl w:val="0"/>
        </w:rPr>
        <w:t xml:space="preserve">6. Change Control</w:t>
      </w:r>
    </w:p>
    <w:p w:rsidR="00000000" w:rsidDel="00000000" w:rsidP="00000000" w:rsidRDefault="00000000" w:rsidRPr="00000000" w14:paraId="000019AA">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6.1  </w:t>
      </w:r>
      <w:r w:rsidDel="00000000" w:rsidR="00000000" w:rsidRPr="00000000">
        <w:rPr>
          <w:rFonts w:ascii="Calibri" w:cs="Calibri" w:eastAsia="Calibri" w:hAnsi="Calibri"/>
          <w:color w:val="1a2733"/>
          <w:sz w:val="18"/>
          <w:szCs w:val="18"/>
          <w:rtl w:val="0"/>
        </w:rPr>
        <w:t xml:space="preserve">Any variation to a SOW is managed by written Change Request. The Service Provider assesses impact on scope, effort, fees and timeline; no change is binding until agreed in writing by both Parties. The fixed price is valid against the signed baseline only.</w:t>
      </w:r>
    </w:p>
    <w:p w:rsidR="00000000" w:rsidDel="00000000" w:rsidP="00000000" w:rsidRDefault="00000000" w:rsidRPr="00000000" w14:paraId="000019AB">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wgk2nekw8y09" w:id="432"/>
      <w:bookmarkEnd w:id="432"/>
      <w:r w:rsidDel="00000000" w:rsidR="00000000" w:rsidRPr="00000000">
        <w:rPr>
          <w:rFonts w:ascii="Calibri" w:cs="Calibri" w:eastAsia="Calibri" w:hAnsi="Calibri"/>
          <w:b w:val="1"/>
          <w:bCs w:val="1"/>
          <w:color w:val="0a2540"/>
          <w:sz w:val="22"/>
          <w:szCs w:val="22"/>
          <w:rtl w:val="0"/>
        </w:rPr>
        <w:t xml:space="preserve">7. Client Responsibilities &amp; Dependencies</w:t>
      </w:r>
    </w:p>
    <w:p w:rsidR="00000000" w:rsidDel="00000000" w:rsidP="00000000" w:rsidRDefault="00000000" w:rsidRPr="00000000" w14:paraId="000019AC">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7.1  </w:t>
      </w:r>
      <w:r w:rsidDel="00000000" w:rsidR="00000000" w:rsidRPr="00000000">
        <w:rPr>
          <w:rFonts w:ascii="Calibri" w:cs="Calibri" w:eastAsia="Calibri" w:hAnsi="Calibri"/>
          <w:color w:val="1a2733"/>
          <w:sz w:val="18"/>
          <w:szCs w:val="18"/>
          <w:rtl w:val="0"/>
        </w:rPr>
        <w:t xml:space="preserve">The Client shall: nominate an empowered single point of contact; provide content, brand assets, data and access; procure all third-party accounts, credentials and environments; obtain all licences, sponsor-bank/aggregator agreements and regulatory approvals; and give timely sign-offs and UAT.</w:t>
      </w:r>
    </w:p>
    <w:p w:rsidR="00000000" w:rsidDel="00000000" w:rsidP="00000000" w:rsidRDefault="00000000" w:rsidRPr="00000000" w14:paraId="000019AD">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7.2  </w:t>
      </w:r>
      <w:r w:rsidDel="00000000" w:rsidR="00000000" w:rsidRPr="00000000">
        <w:rPr>
          <w:rFonts w:ascii="Calibri" w:cs="Calibri" w:eastAsia="Calibri" w:hAnsi="Calibri"/>
          <w:color w:val="1a2733"/>
          <w:sz w:val="18"/>
          <w:szCs w:val="18"/>
          <w:rtl w:val="0"/>
        </w:rPr>
        <w:t xml:space="preserve">Delay by the Client in any dependency pauses the clock on the affected workstream, and resulting slippage is not attributable to the Service Provider.</w:t>
      </w:r>
    </w:p>
    <w:p w:rsidR="00000000" w:rsidDel="00000000" w:rsidP="00000000" w:rsidRDefault="00000000" w:rsidRPr="00000000" w14:paraId="000019AE">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os9w64wnsp1r" w:id="433"/>
      <w:bookmarkEnd w:id="433"/>
      <w:r w:rsidDel="00000000" w:rsidR="00000000" w:rsidRPr="00000000">
        <w:rPr>
          <w:rFonts w:ascii="Calibri" w:cs="Calibri" w:eastAsia="Calibri" w:hAnsi="Calibri"/>
          <w:b w:val="1"/>
          <w:bCs w:val="1"/>
          <w:color w:val="0a2540"/>
          <w:sz w:val="22"/>
          <w:szCs w:val="22"/>
          <w:rtl w:val="0"/>
        </w:rPr>
        <w:t xml:space="preserve">8. Acceptance &amp; Warranty</w:t>
      </w:r>
    </w:p>
    <w:p w:rsidR="00000000" w:rsidDel="00000000" w:rsidP="00000000" w:rsidRDefault="00000000" w:rsidRPr="00000000" w14:paraId="000019AF">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8.1  </w:t>
      </w:r>
      <w:r w:rsidDel="00000000" w:rsidR="00000000" w:rsidRPr="00000000">
        <w:rPr>
          <w:rFonts w:ascii="Calibri" w:cs="Calibri" w:eastAsia="Calibri" w:hAnsi="Calibri"/>
          <w:color w:val="1a2733"/>
          <w:sz w:val="18"/>
          <w:szCs w:val="18"/>
          <w:rtl w:val="0"/>
        </w:rPr>
        <w:t xml:space="preserve">Deliverables are accepted against the acceptance criteria and UAT windows in the applicable SOW. Where the Client does not sign off or log qualifying defects within the UAT window, the Deliverable is deemed accepted.</w:t>
      </w:r>
    </w:p>
    <w:p w:rsidR="00000000" w:rsidDel="00000000" w:rsidP="00000000" w:rsidRDefault="00000000" w:rsidRPr="00000000" w14:paraId="000019B0">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8.2  </w:t>
      </w:r>
      <w:r w:rsidDel="00000000" w:rsidR="00000000" w:rsidRPr="00000000">
        <w:rPr>
          <w:rFonts w:ascii="Calibri" w:cs="Calibri" w:eastAsia="Calibri" w:hAnsi="Calibri"/>
          <w:color w:val="1a2733"/>
          <w:sz w:val="18"/>
          <w:szCs w:val="18"/>
          <w:rtl w:val="0"/>
        </w:rPr>
        <w:t xml:space="preserve">Each Deliverable carries the warranty stated in the applicable SOW (for the current SOW: sixty (60) days from go-live against Severity-1/Severity-2 defects). The warranty excludes new requirements, enhancements, third-party/provider faults, and issues arising from Client-side configuration or data.</w:t>
      </w:r>
    </w:p>
    <w:p w:rsidR="00000000" w:rsidDel="00000000" w:rsidP="00000000" w:rsidRDefault="00000000" w:rsidRPr="00000000" w14:paraId="000019B1">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lrw4ma6sg0nm" w:id="434"/>
      <w:bookmarkEnd w:id="434"/>
      <w:r w:rsidDel="00000000" w:rsidR="00000000" w:rsidRPr="00000000">
        <w:rPr>
          <w:rFonts w:ascii="Calibri" w:cs="Calibri" w:eastAsia="Calibri" w:hAnsi="Calibri"/>
          <w:b w:val="1"/>
          <w:bCs w:val="1"/>
          <w:color w:val="0a2540"/>
          <w:sz w:val="22"/>
          <w:szCs w:val="22"/>
          <w:rtl w:val="0"/>
        </w:rPr>
        <w:t xml:space="preserve">9. Intellectual Property</w:t>
      </w:r>
    </w:p>
    <w:p w:rsidR="00000000" w:rsidDel="00000000" w:rsidP="00000000" w:rsidRDefault="00000000" w:rsidRPr="00000000" w14:paraId="000019B2">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9.1  </w:t>
      </w:r>
      <w:r w:rsidDel="00000000" w:rsidR="00000000" w:rsidRPr="00000000">
        <w:rPr>
          <w:rFonts w:ascii="Calibri" w:cs="Calibri" w:eastAsia="Calibri" w:hAnsi="Calibri"/>
          <w:color w:val="1a2733"/>
          <w:sz w:val="18"/>
          <w:szCs w:val="18"/>
          <w:rtl w:val="0"/>
        </w:rPr>
        <w:t xml:space="preserve">On receipt of full payment for the relevant Deliverable, intellectual property in the bespoke Deliverables created for the Client transfers to the Client.</w:t>
      </w:r>
    </w:p>
    <w:p w:rsidR="00000000" w:rsidDel="00000000" w:rsidP="00000000" w:rsidRDefault="00000000" w:rsidRPr="00000000" w14:paraId="000019B3">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9.2  </w:t>
      </w:r>
      <w:r w:rsidDel="00000000" w:rsidR="00000000" w:rsidRPr="00000000">
        <w:rPr>
          <w:rFonts w:ascii="Calibri" w:cs="Calibri" w:eastAsia="Calibri" w:hAnsi="Calibri"/>
          <w:color w:val="1a2733"/>
          <w:sz w:val="18"/>
          <w:szCs w:val="18"/>
          <w:rtl w:val="0"/>
        </w:rPr>
        <w:t xml:space="preserve">Background IP remains the property of the Service Provider and is licensed to the Client on a non-exclusive, perpetual basis for use within the Deliverables. Third-party and open-source components remain under their respective licences.</w:t>
      </w:r>
    </w:p>
    <w:p w:rsidR="00000000" w:rsidDel="00000000" w:rsidP="00000000" w:rsidRDefault="00000000" w:rsidRPr="00000000" w14:paraId="000019B4">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uexvypnxdo0c" w:id="435"/>
      <w:bookmarkEnd w:id="435"/>
      <w:r w:rsidDel="00000000" w:rsidR="00000000" w:rsidRPr="00000000">
        <w:rPr>
          <w:rFonts w:ascii="Calibri" w:cs="Calibri" w:eastAsia="Calibri" w:hAnsi="Calibri"/>
          <w:b w:val="1"/>
          <w:bCs w:val="1"/>
          <w:color w:val="0a2540"/>
          <w:sz w:val="22"/>
          <w:szCs w:val="22"/>
          <w:rtl w:val="0"/>
        </w:rPr>
        <w:t xml:space="preserve">10. Confidentiality</w:t>
      </w:r>
    </w:p>
    <w:p w:rsidR="00000000" w:rsidDel="00000000" w:rsidP="00000000" w:rsidRDefault="00000000" w:rsidRPr="00000000" w14:paraId="000019B5">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10.1  </w:t>
      </w:r>
      <w:r w:rsidDel="00000000" w:rsidR="00000000" w:rsidRPr="00000000">
        <w:rPr>
          <w:rFonts w:ascii="Calibri" w:cs="Calibri" w:eastAsia="Calibri" w:hAnsi="Calibri"/>
          <w:color w:val="1a2733"/>
          <w:sz w:val="18"/>
          <w:szCs w:val="18"/>
          <w:rtl w:val="0"/>
        </w:rPr>
        <w:t xml:space="preserve">Each Party shall keep the other's Confidential Information secure and use it only for the purposes of this Agreement. This obligation survives termination for three (3) years and does not apply to information that is public, independently developed, or lawfully received from a third party.</w:t>
      </w:r>
    </w:p>
    <w:p w:rsidR="00000000" w:rsidDel="00000000" w:rsidP="00000000" w:rsidRDefault="00000000" w:rsidRPr="00000000" w14:paraId="000019B6">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lcvtz2x2dhq4" w:id="436"/>
      <w:bookmarkEnd w:id="436"/>
      <w:r w:rsidDel="00000000" w:rsidR="00000000" w:rsidRPr="00000000">
        <w:rPr>
          <w:rFonts w:ascii="Calibri" w:cs="Calibri" w:eastAsia="Calibri" w:hAnsi="Calibri"/>
          <w:b w:val="1"/>
          <w:bCs w:val="1"/>
          <w:color w:val="0a2540"/>
          <w:sz w:val="22"/>
          <w:szCs w:val="22"/>
          <w:rtl w:val="0"/>
        </w:rPr>
        <w:t xml:space="preserve">11. Data Protection</w:t>
      </w:r>
    </w:p>
    <w:p w:rsidR="00000000" w:rsidDel="00000000" w:rsidP="00000000" w:rsidRDefault="00000000" w:rsidRPr="00000000" w14:paraId="000019B7">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11.1  </w:t>
      </w:r>
      <w:r w:rsidDel="00000000" w:rsidR="00000000" w:rsidRPr="00000000">
        <w:rPr>
          <w:rFonts w:ascii="Calibri" w:cs="Calibri" w:eastAsia="Calibri" w:hAnsi="Calibri"/>
          <w:color w:val="1a2733"/>
          <w:sz w:val="18"/>
          <w:szCs w:val="18"/>
          <w:rtl w:val="0"/>
        </w:rPr>
        <w:t xml:space="preserve">The Parties shall comply with applicable Indian data-protection law, including the Digital Personal Data Protection Act, 2023. The Client is the data fiduciary/controller and is responsible for lawful collection and consent; the Service Provider processes personal data on the Client's documented instructions and applies the security posture agreed in the SOW.</w:t>
      </w:r>
    </w:p>
    <w:p w:rsidR="00000000" w:rsidDel="00000000" w:rsidP="00000000" w:rsidRDefault="00000000" w:rsidRPr="00000000" w14:paraId="000019B8">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fege9c9b6igo" w:id="437"/>
      <w:bookmarkEnd w:id="437"/>
      <w:r w:rsidDel="00000000" w:rsidR="00000000" w:rsidRPr="00000000">
        <w:rPr>
          <w:rFonts w:ascii="Calibri" w:cs="Calibri" w:eastAsia="Calibri" w:hAnsi="Calibri"/>
          <w:b w:val="1"/>
          <w:bCs w:val="1"/>
          <w:color w:val="0a2540"/>
          <w:sz w:val="22"/>
          <w:szCs w:val="22"/>
          <w:rtl w:val="0"/>
        </w:rPr>
        <w:t xml:space="preserve">12. Third-Party, Regulatory &amp; Licensing Dependencies</w:t>
      </w:r>
    </w:p>
    <w:p w:rsidR="00000000" w:rsidDel="00000000" w:rsidP="00000000" w:rsidRDefault="00000000" w:rsidRPr="00000000" w14:paraId="000019B9">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12.1  </w:t>
      </w:r>
      <w:r w:rsidDel="00000000" w:rsidR="00000000" w:rsidRPr="00000000">
        <w:rPr>
          <w:rFonts w:ascii="Calibri" w:cs="Calibri" w:eastAsia="Calibri" w:hAnsi="Calibri"/>
          <w:color w:val="1a2733"/>
          <w:sz w:val="18"/>
          <w:szCs w:val="18"/>
          <w:rtl w:val="0"/>
        </w:rPr>
        <w:t xml:space="preserve">The Service Provider delivers software capability ready to integrate against documented interfaces. Live payment/banking rails and all licences, registrations and statutory approvals are the Client's sole responsibility. The Service Provider provides no legal, financial, tax or regulatory advice and is not liable for the Client's regulatory standing.</w:t>
      </w:r>
    </w:p>
    <w:p w:rsidR="00000000" w:rsidDel="00000000" w:rsidP="00000000" w:rsidRDefault="00000000" w:rsidRPr="00000000" w14:paraId="000019BA">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12.2  </w:t>
      </w:r>
      <w:r w:rsidDel="00000000" w:rsidR="00000000" w:rsidRPr="00000000">
        <w:rPr>
          <w:rFonts w:ascii="Calibri" w:cs="Calibri" w:eastAsia="Calibri" w:hAnsi="Calibri"/>
          <w:color w:val="1a2733"/>
          <w:sz w:val="18"/>
          <w:szCs w:val="18"/>
          <w:rtl w:val="0"/>
        </w:rPr>
        <w:t xml:space="preserve">Any compliance catalog, tracking or calendar tools are administrative aids maintained from Client-supplied data; they do not constitute statutory advice, do not auto-file, and do not guarantee compliance outcomes.</w:t>
      </w:r>
    </w:p>
    <w:p w:rsidR="00000000" w:rsidDel="00000000" w:rsidP="00000000" w:rsidRDefault="00000000" w:rsidRPr="00000000" w14:paraId="000019BB">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cmaq7ockq40h" w:id="438"/>
      <w:bookmarkEnd w:id="438"/>
      <w:r w:rsidDel="00000000" w:rsidR="00000000" w:rsidRPr="00000000">
        <w:rPr>
          <w:rFonts w:ascii="Calibri" w:cs="Calibri" w:eastAsia="Calibri" w:hAnsi="Calibri"/>
          <w:b w:val="1"/>
          <w:bCs w:val="1"/>
          <w:color w:val="0a2540"/>
          <w:sz w:val="22"/>
          <w:szCs w:val="22"/>
          <w:rtl w:val="0"/>
        </w:rPr>
        <w:t xml:space="preserve">13. Limitation of Liability</w:t>
      </w:r>
    </w:p>
    <w:p w:rsidR="00000000" w:rsidDel="00000000" w:rsidP="00000000" w:rsidRDefault="00000000" w:rsidRPr="00000000" w14:paraId="000019BC">
      <w:pPr>
        <w:spacing w:after="60" w:line="247.2" w:lineRule="auto"/>
        <w:ind w:left="1040" w:hanging="520"/>
        <w:rPr>
          <w:rFonts w:ascii="Calibri" w:cs="Calibri" w:eastAsia="Calibri" w:hAnsi="Calibri"/>
          <w:b w:val="1"/>
          <w:bCs w:val="1"/>
          <w:color w:val="c0392b"/>
          <w:sz w:val="16"/>
          <w:szCs w:val="16"/>
        </w:rPr>
      </w:pPr>
      <w:r w:rsidDel="00000000" w:rsidR="00000000" w:rsidRPr="00000000">
        <w:rPr>
          <w:rFonts w:ascii="Calibri" w:cs="Calibri" w:eastAsia="Calibri" w:hAnsi="Calibri"/>
          <w:b w:val="1"/>
          <w:bCs w:val="1"/>
          <w:color w:val="1e6fe0"/>
          <w:sz w:val="18"/>
          <w:szCs w:val="18"/>
          <w:rtl w:val="0"/>
        </w:rPr>
        <w:t xml:space="preserve">13.1  </w:t>
      </w:r>
      <w:r w:rsidDel="00000000" w:rsidR="00000000" w:rsidRPr="00000000">
        <w:rPr>
          <w:rFonts w:ascii="Calibri" w:cs="Calibri" w:eastAsia="Calibri" w:hAnsi="Calibri"/>
          <w:color w:val="1a2733"/>
          <w:sz w:val="18"/>
          <w:szCs w:val="18"/>
          <w:rtl w:val="0"/>
        </w:rPr>
        <w:t xml:space="preserve">Subject to Clause 13.3, each Party's aggregate liability arising out of or in connection with this Agreement is limited to the total fees paid under the applicable SOW in the twelve (12) months preceding the event giving rise to the claim.  </w:t>
      </w:r>
      <w:r w:rsidDel="00000000" w:rsidR="00000000" w:rsidRPr="00000000">
        <w:rPr>
          <w:rFonts w:ascii="Calibri" w:cs="Calibri" w:eastAsia="Calibri" w:hAnsi="Calibri"/>
          <w:b w:val="1"/>
          <w:bCs w:val="1"/>
          <w:color w:val="c0392b"/>
          <w:sz w:val="16"/>
          <w:szCs w:val="16"/>
          <w:rtl w:val="0"/>
        </w:rPr>
        <w:t xml:space="preserve">[Default per Open Decision OD-2 — confirm at execution]</w:t>
      </w:r>
    </w:p>
    <w:p w:rsidR="00000000" w:rsidDel="00000000" w:rsidP="00000000" w:rsidRDefault="00000000" w:rsidRPr="00000000" w14:paraId="000019BD">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13.2  </w:t>
      </w:r>
      <w:r w:rsidDel="00000000" w:rsidR="00000000" w:rsidRPr="00000000">
        <w:rPr>
          <w:rFonts w:ascii="Calibri" w:cs="Calibri" w:eastAsia="Calibri" w:hAnsi="Calibri"/>
          <w:color w:val="1a2733"/>
          <w:sz w:val="18"/>
          <w:szCs w:val="18"/>
          <w:rtl w:val="0"/>
        </w:rPr>
        <w:t xml:space="preserve">Neither Party is liable for indirect, incidental, consequential, or loss-of-profit/data damages, or for losses arising from third-party services, provider outages, the Client's regulatory standing, or Client-supplied data/configuration.</w:t>
      </w:r>
    </w:p>
    <w:p w:rsidR="00000000" w:rsidDel="00000000" w:rsidP="00000000" w:rsidRDefault="00000000" w:rsidRPr="00000000" w14:paraId="000019BE">
      <w:pPr>
        <w:spacing w:after="60" w:line="247.2" w:lineRule="auto"/>
        <w:ind w:left="1040" w:hanging="520"/>
        <w:rPr>
          <w:rFonts w:ascii="Calibri" w:cs="Calibri" w:eastAsia="Calibri" w:hAnsi="Calibri"/>
          <w:color w:val="1a2733"/>
          <w:sz w:val="18"/>
          <w:szCs w:val="18"/>
        </w:rPr>
      </w:pPr>
      <w:r w:rsidDel="00000000" w:rsidR="00000000" w:rsidRPr="00000000">
        <w:rPr>
          <w:rtl w:val="0"/>
        </w:rPr>
      </w:r>
    </w:p>
    <w:p w:rsidR="00000000" w:rsidDel="00000000" w:rsidP="00000000" w:rsidRDefault="00000000" w:rsidRPr="00000000" w14:paraId="000019BF">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p643jn525j1d" w:id="439"/>
      <w:bookmarkEnd w:id="439"/>
      <w:r w:rsidDel="00000000" w:rsidR="00000000" w:rsidRPr="00000000">
        <w:rPr>
          <w:rFonts w:ascii="Calibri" w:cs="Calibri" w:eastAsia="Calibri" w:hAnsi="Calibri"/>
          <w:b w:val="1"/>
          <w:bCs w:val="1"/>
          <w:color w:val="0a2540"/>
          <w:sz w:val="22"/>
          <w:szCs w:val="22"/>
          <w:rtl w:val="0"/>
        </w:rPr>
        <w:t xml:space="preserve">14. Termination</w:t>
      </w:r>
    </w:p>
    <w:p w:rsidR="00000000" w:rsidDel="00000000" w:rsidP="00000000" w:rsidRDefault="00000000" w:rsidRPr="00000000" w14:paraId="000019C0">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14.1  </w:t>
      </w:r>
      <w:r w:rsidDel="00000000" w:rsidR="00000000" w:rsidRPr="00000000">
        <w:rPr>
          <w:rFonts w:ascii="Calibri" w:cs="Calibri" w:eastAsia="Calibri" w:hAnsi="Calibri"/>
          <w:color w:val="1a2733"/>
          <w:sz w:val="18"/>
          <w:szCs w:val="18"/>
          <w:rtl w:val="0"/>
        </w:rPr>
        <w:t xml:space="preserve">Either Party may terminate this Agreement or any SOW for material breach not cured within thirty (30) days of written notice, or immediately on the other Party's insolvency.</w:t>
      </w:r>
    </w:p>
    <w:p w:rsidR="00000000" w:rsidDel="00000000" w:rsidP="00000000" w:rsidRDefault="00000000" w:rsidRPr="00000000" w14:paraId="000019C1">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14.2  </w:t>
      </w:r>
      <w:r w:rsidDel="00000000" w:rsidR="00000000" w:rsidRPr="00000000">
        <w:rPr>
          <w:rFonts w:ascii="Calibri" w:cs="Calibri" w:eastAsia="Calibri" w:hAnsi="Calibri"/>
          <w:color w:val="1a2733"/>
          <w:sz w:val="18"/>
          <w:szCs w:val="18"/>
          <w:rtl w:val="0"/>
        </w:rPr>
        <w:t xml:space="preserve">On termination, the Client shall pay for all Services completed and in progress to the termination date, including the current milestone pro-rata. Accepted Deliverables and their IP follow the payment terms above. Clauses 9–13, 16 and 17 survive termination.</w:t>
      </w:r>
    </w:p>
    <w:p w:rsidR="00000000" w:rsidDel="00000000" w:rsidP="00000000" w:rsidRDefault="00000000" w:rsidRPr="00000000" w14:paraId="000019C2">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8exgu7b74aay" w:id="440"/>
      <w:bookmarkEnd w:id="440"/>
      <w:r w:rsidDel="00000000" w:rsidR="00000000" w:rsidRPr="00000000">
        <w:rPr>
          <w:rFonts w:ascii="Calibri" w:cs="Calibri" w:eastAsia="Calibri" w:hAnsi="Calibri"/>
          <w:b w:val="1"/>
          <w:bCs w:val="1"/>
          <w:color w:val="0a2540"/>
          <w:sz w:val="22"/>
          <w:szCs w:val="22"/>
          <w:rtl w:val="0"/>
        </w:rPr>
        <w:t xml:space="preserve">15. Indemnity</w:t>
      </w:r>
    </w:p>
    <w:p w:rsidR="00000000" w:rsidDel="00000000" w:rsidP="00000000" w:rsidRDefault="00000000" w:rsidRPr="00000000" w14:paraId="000019C3">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15.1  </w:t>
      </w:r>
      <w:r w:rsidDel="00000000" w:rsidR="00000000" w:rsidRPr="00000000">
        <w:rPr>
          <w:rFonts w:ascii="Calibri" w:cs="Calibri" w:eastAsia="Calibri" w:hAnsi="Calibri"/>
          <w:color w:val="1a2733"/>
          <w:sz w:val="18"/>
          <w:szCs w:val="18"/>
          <w:rtl w:val="0"/>
        </w:rPr>
        <w:t xml:space="preserve">The Service Provider shall indemnify the Client against third-party claims that the bespoke Deliverables infringe that third party's intellectual property, subject to the cap in Clause 13. The Client shall indemnify the Service Provider against claims arising from Client-supplied content, data, or the Client's regulatory or licensing position.</w:t>
      </w:r>
    </w:p>
    <w:p w:rsidR="00000000" w:rsidDel="00000000" w:rsidP="00000000" w:rsidRDefault="00000000" w:rsidRPr="00000000" w14:paraId="000019C4">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bcdy13gre01c" w:id="441"/>
      <w:bookmarkEnd w:id="441"/>
      <w:r w:rsidDel="00000000" w:rsidR="00000000" w:rsidRPr="00000000">
        <w:rPr>
          <w:rFonts w:ascii="Calibri" w:cs="Calibri" w:eastAsia="Calibri" w:hAnsi="Calibri"/>
          <w:b w:val="1"/>
          <w:bCs w:val="1"/>
          <w:color w:val="0a2540"/>
          <w:sz w:val="22"/>
          <w:szCs w:val="22"/>
          <w:rtl w:val="0"/>
        </w:rPr>
        <w:t xml:space="preserve">16. Force Majeure</w:t>
      </w:r>
    </w:p>
    <w:p w:rsidR="00000000" w:rsidDel="00000000" w:rsidP="00000000" w:rsidRDefault="00000000" w:rsidRPr="00000000" w14:paraId="000019C5">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16.1  </w:t>
      </w:r>
      <w:r w:rsidDel="00000000" w:rsidR="00000000" w:rsidRPr="00000000">
        <w:rPr>
          <w:rFonts w:ascii="Calibri" w:cs="Calibri" w:eastAsia="Calibri" w:hAnsi="Calibri"/>
          <w:color w:val="1a2733"/>
          <w:sz w:val="18"/>
          <w:szCs w:val="18"/>
          <w:rtl w:val="0"/>
        </w:rPr>
        <w:t xml:space="preserve">Neither Party is liable for delay or failure caused by events beyond its reasonable control. The affected Party shall notify the other and use reasonable efforts to mitigate; timelines are extended by the period of the event.</w:t>
      </w:r>
    </w:p>
    <w:p w:rsidR="00000000" w:rsidDel="00000000" w:rsidP="00000000" w:rsidRDefault="00000000" w:rsidRPr="00000000" w14:paraId="000019C6">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49d71edk1xar" w:id="442"/>
      <w:bookmarkEnd w:id="442"/>
      <w:r w:rsidDel="00000000" w:rsidR="00000000" w:rsidRPr="00000000">
        <w:rPr>
          <w:rFonts w:ascii="Calibri" w:cs="Calibri" w:eastAsia="Calibri" w:hAnsi="Calibri"/>
          <w:b w:val="1"/>
          <w:bCs w:val="1"/>
          <w:color w:val="0a2540"/>
          <w:sz w:val="22"/>
          <w:szCs w:val="22"/>
          <w:rtl w:val="0"/>
        </w:rPr>
        <w:t xml:space="preserve">17. Governing Law &amp; Dispute Resolution</w:t>
      </w:r>
    </w:p>
    <w:p w:rsidR="00000000" w:rsidDel="00000000" w:rsidP="00000000" w:rsidRDefault="00000000" w:rsidRPr="00000000" w14:paraId="000019C7">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17.1  </w:t>
      </w:r>
      <w:r w:rsidDel="00000000" w:rsidR="00000000" w:rsidRPr="00000000">
        <w:rPr>
          <w:rFonts w:ascii="Calibri" w:cs="Calibri" w:eastAsia="Calibri" w:hAnsi="Calibri"/>
          <w:color w:val="1a2733"/>
          <w:sz w:val="18"/>
          <w:szCs w:val="18"/>
          <w:rtl w:val="0"/>
        </w:rPr>
        <w:t xml:space="preserve">This Agreement is governed by the laws of India. The Parties shall first attempt to resolve any dispute by good-faith escalation between senior representatives.</w:t>
      </w:r>
    </w:p>
    <w:p w:rsidR="00000000" w:rsidDel="00000000" w:rsidP="00000000" w:rsidRDefault="00000000" w:rsidRPr="00000000" w14:paraId="000019C8">
      <w:pPr>
        <w:spacing w:after="60" w:line="247.2" w:lineRule="auto"/>
        <w:ind w:left="1040" w:hanging="520"/>
        <w:rPr>
          <w:rFonts w:ascii="Calibri" w:cs="Calibri" w:eastAsia="Calibri" w:hAnsi="Calibri"/>
          <w:b w:val="1"/>
          <w:bCs w:val="1"/>
          <w:color w:val="c0392b"/>
          <w:sz w:val="16"/>
          <w:szCs w:val="16"/>
        </w:rPr>
      </w:pPr>
      <w:r w:rsidDel="00000000" w:rsidR="00000000" w:rsidRPr="00000000">
        <w:rPr>
          <w:rFonts w:ascii="Calibri" w:cs="Calibri" w:eastAsia="Calibri" w:hAnsi="Calibri"/>
          <w:b w:val="1"/>
          <w:bCs w:val="1"/>
          <w:color w:val="1e6fe0"/>
          <w:sz w:val="18"/>
          <w:szCs w:val="18"/>
          <w:rtl w:val="0"/>
        </w:rPr>
        <w:t xml:space="preserve">17.2  </w:t>
      </w:r>
      <w:r w:rsidDel="00000000" w:rsidR="00000000" w:rsidRPr="00000000">
        <w:rPr>
          <w:rFonts w:ascii="Calibri" w:cs="Calibri" w:eastAsia="Calibri" w:hAnsi="Calibri"/>
          <w:color w:val="1a2733"/>
          <w:sz w:val="18"/>
          <w:szCs w:val="18"/>
          <w:rtl w:val="0"/>
        </w:rPr>
        <w:t xml:space="preserve">Failing resolution within thirty (30) days, the dispute shall be referred to arbitration by a sole arbitrator under the Arbitration and Conciliation Act, 1996; the seat and venue shall be Faridabad, Haryana, and the language English. Courts at Faridabad have exclusive jurisdiction for interim relief.  </w:t>
      </w:r>
      <w:r w:rsidDel="00000000" w:rsidR="00000000" w:rsidRPr="00000000">
        <w:rPr>
          <w:rFonts w:ascii="Calibri" w:cs="Calibri" w:eastAsia="Calibri" w:hAnsi="Calibri"/>
          <w:b w:val="1"/>
          <w:bCs w:val="1"/>
          <w:color w:val="c0392b"/>
          <w:sz w:val="16"/>
          <w:szCs w:val="16"/>
          <w:rtl w:val="0"/>
        </w:rPr>
        <w:t xml:space="preserve">[Default per Open Decision OD-1 — confirm at execution]</w:t>
      </w:r>
    </w:p>
    <w:p w:rsidR="00000000" w:rsidDel="00000000" w:rsidP="00000000" w:rsidRDefault="00000000" w:rsidRPr="00000000" w14:paraId="000019C9">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luro1k8g0fgo" w:id="443"/>
      <w:bookmarkEnd w:id="443"/>
      <w:r w:rsidDel="00000000" w:rsidR="00000000" w:rsidRPr="00000000">
        <w:rPr>
          <w:rFonts w:ascii="Calibri" w:cs="Calibri" w:eastAsia="Calibri" w:hAnsi="Calibri"/>
          <w:b w:val="1"/>
          <w:bCs w:val="1"/>
          <w:color w:val="0a2540"/>
          <w:sz w:val="22"/>
          <w:szCs w:val="22"/>
          <w:rtl w:val="0"/>
        </w:rPr>
        <w:t xml:space="preserve">18. General</w:t>
      </w:r>
    </w:p>
    <w:p w:rsidR="00000000" w:rsidDel="00000000" w:rsidP="00000000" w:rsidRDefault="00000000" w:rsidRPr="00000000" w14:paraId="000019CA">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18.1  </w:t>
      </w:r>
      <w:r w:rsidDel="00000000" w:rsidR="00000000" w:rsidRPr="00000000">
        <w:rPr>
          <w:rFonts w:ascii="Calibri" w:cs="Calibri" w:eastAsia="Calibri" w:hAnsi="Calibri"/>
          <w:color w:val="1a2733"/>
          <w:sz w:val="18"/>
          <w:szCs w:val="18"/>
          <w:rtl w:val="0"/>
        </w:rPr>
        <w:t xml:space="preserve">Notices. Notices shall be in writing to the Parties' registered addresses or nominated email, and deemed received on delivery.</w:t>
      </w:r>
    </w:p>
    <w:p w:rsidR="00000000" w:rsidDel="00000000" w:rsidP="00000000" w:rsidRDefault="00000000" w:rsidRPr="00000000" w14:paraId="000019CB">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18.2  </w:t>
      </w:r>
      <w:r w:rsidDel="00000000" w:rsidR="00000000" w:rsidRPr="00000000">
        <w:rPr>
          <w:rFonts w:ascii="Calibri" w:cs="Calibri" w:eastAsia="Calibri" w:hAnsi="Calibri"/>
          <w:color w:val="1a2733"/>
          <w:sz w:val="18"/>
          <w:szCs w:val="18"/>
          <w:rtl w:val="0"/>
        </w:rPr>
        <w:t xml:space="preserve">Assignment. Neither Party may assign this Agreement without the other's prior written consent, not to be unreasonably withheld.</w:t>
      </w:r>
    </w:p>
    <w:p w:rsidR="00000000" w:rsidDel="00000000" w:rsidP="00000000" w:rsidRDefault="00000000" w:rsidRPr="00000000" w14:paraId="000019CC">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18.3  </w:t>
      </w:r>
      <w:r w:rsidDel="00000000" w:rsidR="00000000" w:rsidRPr="00000000">
        <w:rPr>
          <w:rFonts w:ascii="Calibri" w:cs="Calibri" w:eastAsia="Calibri" w:hAnsi="Calibri"/>
          <w:color w:val="1a2733"/>
          <w:sz w:val="18"/>
          <w:szCs w:val="18"/>
          <w:rtl w:val="0"/>
        </w:rPr>
        <w:t xml:space="preserve">Independent contractors. The Parties are independent contractors; nothing creates a partnership, agency or employment relationship.</w:t>
      </w:r>
    </w:p>
    <w:p w:rsidR="00000000" w:rsidDel="00000000" w:rsidP="00000000" w:rsidRDefault="00000000" w:rsidRPr="00000000" w14:paraId="000019CD">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18.4  </w:t>
      </w:r>
      <w:r w:rsidDel="00000000" w:rsidR="00000000" w:rsidRPr="00000000">
        <w:rPr>
          <w:rFonts w:ascii="Calibri" w:cs="Calibri" w:eastAsia="Calibri" w:hAnsi="Calibri"/>
          <w:color w:val="1a2733"/>
          <w:sz w:val="18"/>
          <w:szCs w:val="18"/>
          <w:rtl w:val="0"/>
        </w:rPr>
        <w:t xml:space="preserve">Non-solicitation. During the term and for six (6) months after, neither Party shall knowingly solicit for employment the other's personnel directly engaged in the Services.</w:t>
      </w:r>
    </w:p>
    <w:p w:rsidR="00000000" w:rsidDel="00000000" w:rsidP="00000000" w:rsidRDefault="00000000" w:rsidRPr="00000000" w14:paraId="000019CE">
      <w:pPr>
        <w:spacing w:after="60" w:line="247.2" w:lineRule="auto"/>
        <w:ind w:left="1040" w:hanging="520"/>
        <w:rPr>
          <w:rFonts w:ascii="Calibri" w:cs="Calibri" w:eastAsia="Calibri" w:hAnsi="Calibri"/>
          <w:color w:val="1a2733"/>
          <w:sz w:val="18"/>
          <w:szCs w:val="18"/>
        </w:rPr>
      </w:pPr>
      <w:r w:rsidDel="00000000" w:rsidR="00000000" w:rsidRPr="00000000">
        <w:rPr>
          <w:rFonts w:ascii="Calibri" w:cs="Calibri" w:eastAsia="Calibri" w:hAnsi="Calibri"/>
          <w:b w:val="1"/>
          <w:bCs w:val="1"/>
          <w:color w:val="1e6fe0"/>
          <w:sz w:val="18"/>
          <w:szCs w:val="18"/>
          <w:rtl w:val="0"/>
        </w:rPr>
        <w:t xml:space="preserve">18.5  </w:t>
      </w:r>
      <w:r w:rsidDel="00000000" w:rsidR="00000000" w:rsidRPr="00000000">
        <w:rPr>
          <w:rFonts w:ascii="Calibri" w:cs="Calibri" w:eastAsia="Calibri" w:hAnsi="Calibri"/>
          <w:color w:val="1a2733"/>
          <w:sz w:val="18"/>
          <w:szCs w:val="18"/>
          <w:rtl w:val="0"/>
        </w:rPr>
        <w:t xml:space="preserve">Entire agreement; amendment; severability; waiver. This Agreement and its SOWs are the entire agreement and supersede prior discussions. Amendments must be in writing and signed. If any provision is unenforceable, the remainder stands. No waiver is implied by delay. This Agreement may be executed in counterparts.</w:t>
      </w:r>
    </w:p>
    <w:p w:rsidR="00000000" w:rsidDel="00000000" w:rsidP="00000000" w:rsidRDefault="00000000" w:rsidRPr="00000000" w14:paraId="000019CF">
      <w:pPr>
        <w:pStyle w:val="Heading1"/>
        <w:keepNext w:val="0"/>
        <w:keepLines w:val="0"/>
        <w:pBdr>
          <w:top w:space="0" w:sz="0" w:val="nil"/>
          <w:left w:space="0" w:sz="0" w:val="nil"/>
          <w:bottom w:color="1e6fe0" w:space="3" w:sz="8" w:val="single"/>
          <w:right w:space="0" w:sz="0" w:val="nil"/>
        </w:pBdr>
        <w:spacing w:after="80" w:before="200" w:lineRule="auto"/>
        <w:rPr>
          <w:rFonts w:ascii="Calibri" w:cs="Calibri" w:eastAsia="Calibri" w:hAnsi="Calibri"/>
          <w:b w:val="1"/>
          <w:bCs w:val="1"/>
          <w:color w:val="0a2540"/>
          <w:sz w:val="22"/>
          <w:szCs w:val="22"/>
        </w:rPr>
      </w:pPr>
      <w:bookmarkStart w:colFirst="0" w:colLast="0" w:name="_8l735enodj5m" w:id="444"/>
      <w:bookmarkEnd w:id="444"/>
      <w:r w:rsidDel="00000000" w:rsidR="00000000" w:rsidRPr="00000000">
        <w:rPr>
          <w:rFonts w:ascii="Calibri" w:cs="Calibri" w:eastAsia="Calibri" w:hAnsi="Calibri"/>
          <w:b w:val="1"/>
          <w:bCs w:val="1"/>
          <w:color w:val="0a2540"/>
          <w:sz w:val="22"/>
          <w:szCs w:val="22"/>
          <w:rtl w:val="0"/>
        </w:rPr>
        <w:t xml:space="preserve">Execution</w:t>
      </w:r>
    </w:p>
    <w:p w:rsidR="00000000" w:rsidDel="00000000" w:rsidP="00000000" w:rsidRDefault="00000000" w:rsidRPr="00000000" w14:paraId="000019D0">
      <w:pPr>
        <w:spacing w:after="100" w:line="249.60000000000002"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Agreed and executed by the duly authorised representatives of the Parties as of the Effective Date.</w:t>
      </w:r>
    </w:p>
    <w:tbl>
      <w:tblPr>
        <w:tblStyle w:val="Table208"/>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65"/>
        <w:gridCol w:w="4665"/>
        <w:tblGridChange w:id="0">
          <w:tblGrid>
            <w:gridCol w:w="4665"/>
            <w:gridCol w:w="4665"/>
          </w:tblGrid>
        </w:tblGridChange>
      </w:tblGrid>
      <w:tr>
        <w:trPr>
          <w:cantSplit w:val="0"/>
          <w:trHeight w:val="2280" w:hRule="atLeast"/>
          <w:tblHeader w:val="0"/>
        </w:trPr>
        <w:tc>
          <w:tcPr>
            <w:tcBorders>
              <w:top w:color="ffffff" w:space="0" w:sz="8" w:val="single"/>
              <w:left w:color="ffffff" w:space="0" w:sz="8" w:val="single"/>
              <w:bottom w:color="ffffff" w:space="0" w:sz="8" w:val="single"/>
              <w:right w:color="ffffff" w:space="0" w:sz="8" w:val="single"/>
            </w:tcBorders>
            <w:shd w:fill="0a2540" w:val="clear"/>
            <w:tcMar>
              <w:top w:w="120.0" w:type="dxa"/>
              <w:left w:w="160.0" w:type="dxa"/>
              <w:bottom w:w="120.0" w:type="dxa"/>
              <w:right w:w="160.0" w:type="dxa"/>
            </w:tcMar>
          </w:tcPr>
          <w:p w:rsidR="00000000" w:rsidDel="00000000" w:rsidP="00000000" w:rsidRDefault="00000000" w:rsidRPr="00000000" w14:paraId="000019D1">
            <w:pPr>
              <w:spacing w:after="40" w:lineRule="auto"/>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For 365 AI Tech Solutions</w:t>
            </w:r>
          </w:p>
          <w:p w:rsidR="00000000" w:rsidDel="00000000" w:rsidP="00000000" w:rsidRDefault="00000000" w:rsidRPr="00000000" w14:paraId="000019D2">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9D3">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9D4">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9D5">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p w:rsidR="00000000" w:rsidDel="00000000" w:rsidP="00000000" w:rsidRDefault="00000000" w:rsidRPr="00000000" w14:paraId="000019D6">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Witness:</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60.0" w:type="dxa"/>
              <w:bottom w:w="120.0" w:type="dxa"/>
              <w:right w:w="160.0" w:type="dxa"/>
            </w:tcMar>
          </w:tcPr>
          <w:p w:rsidR="00000000" w:rsidDel="00000000" w:rsidP="00000000" w:rsidRDefault="00000000" w:rsidRPr="00000000" w14:paraId="000019D7">
            <w:pPr>
              <w:spacing w:after="40" w:lineRule="auto"/>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For Omara Digitech Pvt. Ltd.</w:t>
            </w:r>
          </w:p>
          <w:p w:rsidR="00000000" w:rsidDel="00000000" w:rsidP="00000000" w:rsidRDefault="00000000" w:rsidRPr="00000000" w14:paraId="000019D8">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9D9">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9DA">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9DB">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p w:rsidR="00000000" w:rsidDel="00000000" w:rsidP="00000000" w:rsidRDefault="00000000" w:rsidRPr="00000000" w14:paraId="000019DC">
            <w:pPr>
              <w:spacing w:after="20" w:before="18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Witness:</w:t>
            </w:r>
          </w:p>
        </w:tc>
      </w:tr>
    </w:tbl>
    <w:p w:rsidR="00000000" w:rsidDel="00000000" w:rsidP="00000000" w:rsidRDefault="00000000" w:rsidRPr="00000000" w14:paraId="000019DD">
      <w:pPr>
        <w:spacing w:before="16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p w:rsidR="00000000" w:rsidDel="00000000" w:rsidP="00000000" w:rsidRDefault="00000000" w:rsidRPr="00000000" w14:paraId="000019DE">
      <w:pPr>
        <w:spacing w:after="100" w:line="249.60000000000002" w:lineRule="auto"/>
        <w:rPr/>
        <w:sectPr>
          <w:headerReference r:id="rId28" w:type="default"/>
          <w:type w:val="nextPage"/>
          <w:pgSz w:h="15840" w:w="12240" w:orient="portrait"/>
          <w:pgMar w:bottom="1440" w:top="1440" w:left="1440" w:right="1440" w:header="720" w:footer="720"/>
          <w:pgNumType w:start="1"/>
        </w:sectPr>
      </w:pPr>
      <w:r w:rsidDel="00000000" w:rsidR="00000000" w:rsidRPr="00000000">
        <w:rPr>
          <w:rFonts w:ascii="Calibri" w:cs="Calibri" w:eastAsia="Calibri" w:hAnsi="Calibri"/>
          <w:b w:val="1"/>
          <w:bCs w:val="1"/>
          <w:color w:val="0a2540"/>
          <w:sz w:val="16"/>
          <w:szCs w:val="16"/>
          <w:rtl w:val="0"/>
        </w:rPr>
        <w:t xml:space="preserve">Placeholder Register  </w:t>
      </w:r>
      <w:r w:rsidDel="00000000" w:rsidR="00000000" w:rsidRPr="00000000">
        <w:rPr>
          <w:rFonts w:ascii="Calibri" w:cs="Calibri" w:eastAsia="Calibri" w:hAnsi="Calibri"/>
          <w:color w:val="5b6b7b"/>
          <w:sz w:val="16"/>
          <w:szCs w:val="16"/>
          <w:rtl w:val="0"/>
        </w:rPr>
        <w:t xml:space="preserve">(complete before execution): Effective Date · Client CIN · Client GSTIN · Client registered address · signatory names &amp; designations. </w:t>
      </w:r>
      <w:r w:rsidDel="00000000" w:rsidR="00000000" w:rsidRPr="00000000">
        <w:rPr>
          <w:rFonts w:ascii="Calibri" w:cs="Calibri" w:eastAsia="Calibri" w:hAnsi="Calibri"/>
          <w:b w:val="1"/>
          <w:bCs w:val="1"/>
          <w:color w:val="0a2540"/>
          <w:sz w:val="16"/>
          <w:szCs w:val="16"/>
          <w:rtl w:val="0"/>
        </w:rPr>
        <w:t xml:space="preserve">Open Decisions: </w:t>
      </w:r>
      <w:r w:rsidDel="00000000" w:rsidR="00000000" w:rsidRPr="00000000">
        <w:rPr>
          <w:rFonts w:ascii="Calibri" w:cs="Calibri" w:eastAsia="Calibri" w:hAnsi="Calibri"/>
          <w:color w:val="5b6b7b"/>
          <w:sz w:val="16"/>
          <w:szCs w:val="16"/>
          <w:rtl w:val="0"/>
        </w:rPr>
        <w:t xml:space="preserve">OD-1 jurisdiction (Faridabad arbitration) and OD-2 liability cap (12-month fees) are set to their default positions — confirm at execution.</w:t>
      </w:r>
      <w:r w:rsidDel="00000000" w:rsidR="00000000" w:rsidRPr="00000000">
        <w:rPr>
          <w:rtl w:val="0"/>
        </w:rPr>
      </w:r>
    </w:p>
    <w:p w:rsidR="00000000" w:rsidDel="00000000" w:rsidP="00000000" w:rsidRDefault="00000000" w:rsidRPr="00000000" w14:paraId="000019DF">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headerReference r:id="rId29" w:type="default"/>
          <w:type w:val="nextPage"/>
          <w:pgSz w:h="15840" w:w="12240" w:orient="portrait"/>
          <w:pgMar w:bottom="1440" w:top="1440" w:left="1440" w:right="1440" w:header="720" w:footer="720"/>
          <w:pgNumType w:start="1"/>
        </w:sectPr>
      </w:pPr>
      <w:bookmarkStart w:colFirst="0" w:colLast="0" w:name="_cyt2nbz7z2gx" w:id="445"/>
      <w:bookmarkEnd w:id="445"/>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Purchase Order (PO)</w:t>
      </w:r>
      <w:r w:rsidDel="00000000" w:rsidR="00000000" w:rsidRPr="00000000">
        <w:rPr>
          <w:rtl w:val="0"/>
        </w:rPr>
      </w:r>
    </w:p>
    <w:p w:rsidR="00000000" w:rsidDel="00000000" w:rsidP="00000000" w:rsidRDefault="00000000" w:rsidRPr="00000000" w14:paraId="000019E0">
      <w:pPr>
        <w:rPr/>
      </w:pPr>
      <w:r w:rsidDel="00000000" w:rsidR="00000000" w:rsidRPr="00000000">
        <w:rPr>
          <w:rtl w:val="0"/>
        </w:rPr>
      </w:r>
    </w:p>
    <w:tbl>
      <w:tblPr>
        <w:tblStyle w:val="Table209"/>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360"/>
        <w:tblGridChange w:id="0">
          <w:tblGrid>
            <w:gridCol w:w="9360"/>
          </w:tblGrid>
        </w:tblGridChange>
      </w:tblGrid>
      <w:tr>
        <w:trPr>
          <w:cantSplit w:val="0"/>
          <w:trHeight w:val="1305" w:hRule="atLeast"/>
          <w:tblHeader w:val="0"/>
        </w:trPr>
        <w:tc>
          <w:tcPr>
            <w:shd w:fill="0a2540" w:val="clear"/>
            <w:tcMar>
              <w:top w:w="140.0" w:type="dxa"/>
              <w:left w:w="200.0" w:type="dxa"/>
              <w:bottom w:w="140.0" w:type="dxa"/>
              <w:right w:w="200.0" w:type="dxa"/>
            </w:tcMar>
          </w:tcPr>
          <w:p w:rsidR="00000000" w:rsidDel="00000000" w:rsidP="00000000" w:rsidRDefault="00000000" w:rsidRPr="00000000" w14:paraId="000019E1">
            <w:pPr>
              <w:spacing w:after="20" w:lineRule="auto"/>
              <w:ind w:left="-100" w:firstLine="0"/>
              <w:rPr>
                <w:rFonts w:ascii="Calibri" w:cs="Calibri" w:eastAsia="Calibri" w:hAnsi="Calibri"/>
                <w:b w:val="1"/>
                <w:bCs w:val="1"/>
                <w:color w:val="ffffff"/>
                <w:sz w:val="26"/>
                <w:szCs w:val="26"/>
              </w:rPr>
            </w:pPr>
            <w:r w:rsidDel="00000000" w:rsidR="00000000" w:rsidRPr="00000000">
              <w:rPr>
                <w:rFonts w:ascii="Calibri" w:cs="Calibri" w:eastAsia="Calibri" w:hAnsi="Calibri"/>
                <w:b w:val="1"/>
                <w:bCs w:val="1"/>
                <w:color w:val="ffffff"/>
                <w:sz w:val="26"/>
                <w:szCs w:val="26"/>
                <w:rtl w:val="0"/>
              </w:rPr>
              <w:t xml:space="preserve">OMARA DIGITECH PVT. LTD.</w:t>
            </w:r>
          </w:p>
          <w:p w:rsidR="00000000" w:rsidDel="00000000" w:rsidP="00000000" w:rsidRDefault="00000000" w:rsidRPr="00000000" w14:paraId="000019E2">
            <w:pPr>
              <w:ind w:left="-100" w:firstLine="0"/>
              <w:rPr>
                <w:rFonts w:ascii="Calibri" w:cs="Calibri" w:eastAsia="Calibri" w:hAnsi="Calibri"/>
                <w:i w:val="1"/>
                <w:iCs w:val="1"/>
                <w:color w:val="9ec1f0"/>
                <w:sz w:val="16"/>
                <w:szCs w:val="16"/>
              </w:rPr>
            </w:pPr>
            <w:r w:rsidDel="00000000" w:rsidR="00000000" w:rsidRPr="00000000">
              <w:rPr>
                <w:rFonts w:ascii="Calibri" w:cs="Calibri" w:eastAsia="Calibri" w:hAnsi="Calibri"/>
                <w:i w:val="1"/>
                <w:iCs w:val="1"/>
                <w:color w:val="9ec1f0"/>
                <w:sz w:val="16"/>
                <w:szCs w:val="16"/>
                <w:rtl w:val="0"/>
              </w:rPr>
              <w:t xml:space="preserve">One Ecosystem. Endless Possibilities.</w:t>
            </w:r>
          </w:p>
          <w:p w:rsidR="00000000" w:rsidDel="00000000" w:rsidP="00000000" w:rsidRDefault="00000000" w:rsidRPr="00000000" w14:paraId="000019E3">
            <w:pPr>
              <w:spacing w:before="120" w:lineRule="auto"/>
              <w:ind w:left="-100" w:firstLine="0"/>
              <w:jc w:val="right"/>
              <w:rPr>
                <w:rFonts w:ascii="Calibri" w:cs="Calibri" w:eastAsia="Calibri" w:hAnsi="Calibri"/>
                <w:b w:val="1"/>
                <w:bCs w:val="1"/>
                <w:color w:val="ffffff"/>
                <w:sz w:val="36"/>
                <w:szCs w:val="36"/>
              </w:rPr>
            </w:pPr>
            <w:r w:rsidDel="00000000" w:rsidR="00000000" w:rsidRPr="00000000">
              <w:rPr>
                <w:rFonts w:ascii="Calibri" w:cs="Calibri" w:eastAsia="Calibri" w:hAnsi="Calibri"/>
                <w:b w:val="1"/>
                <w:bCs w:val="1"/>
                <w:color w:val="ffffff"/>
                <w:sz w:val="36"/>
                <w:szCs w:val="36"/>
                <w:rtl w:val="0"/>
              </w:rPr>
              <w:t xml:space="preserve">PURCHASE ORDER</w:t>
            </w:r>
          </w:p>
        </w:tc>
      </w:tr>
    </w:tbl>
    <w:p w:rsidR="00000000" w:rsidDel="00000000" w:rsidP="00000000" w:rsidRDefault="00000000" w:rsidRPr="00000000" w14:paraId="000019E4">
      <w:pPr>
        <w:spacing w:before="12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210"/>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15"/>
        <w:gridCol w:w="2295"/>
        <w:gridCol w:w="2325"/>
        <w:gridCol w:w="2295"/>
        <w:tblGridChange w:id="0">
          <w:tblGrid>
            <w:gridCol w:w="2415"/>
            <w:gridCol w:w="2295"/>
            <w:gridCol w:w="2325"/>
            <w:gridCol w:w="2295"/>
          </w:tblGrid>
        </w:tblGridChange>
      </w:tblGrid>
      <w:tr>
        <w:trPr>
          <w:cantSplit w:val="0"/>
          <w:trHeight w:val="46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E5">
            <w:pPr>
              <w:spacing w:after="20" w:line="252.00000000000003" w:lineRule="auto"/>
              <w:ind w:left="20" w:firstLine="0"/>
              <w:rPr>
                <w:rFonts w:ascii="Calibri" w:cs="Calibri" w:eastAsia="Calibri" w:hAnsi="Calibri"/>
                <w:b w:val="1"/>
                <w:bCs w:val="1"/>
                <w:color w:val="5b6b7b"/>
                <w:sz w:val="16"/>
                <w:szCs w:val="16"/>
              </w:rPr>
            </w:pPr>
            <w:r w:rsidDel="00000000" w:rsidR="00000000" w:rsidRPr="00000000">
              <w:rPr>
                <w:rFonts w:ascii="Calibri" w:cs="Calibri" w:eastAsia="Calibri" w:hAnsi="Calibri"/>
                <w:b w:val="1"/>
                <w:bCs w:val="1"/>
                <w:color w:val="5b6b7b"/>
                <w:sz w:val="16"/>
                <w:szCs w:val="16"/>
                <w:rtl w:val="0"/>
              </w:rPr>
              <w:t xml:space="preserve">PO Number</w:t>
            </w:r>
          </w:p>
          <w:p w:rsidR="00000000" w:rsidDel="00000000" w:rsidP="00000000" w:rsidRDefault="00000000" w:rsidRPr="00000000" w14:paraId="000019E6">
            <w:pPr>
              <w:spacing w:line="252.00000000000003" w:lineRule="auto"/>
              <w:ind w:left="20" w:firstLine="0"/>
              <w:rPr>
                <w:rFonts w:ascii="Calibri" w:cs="Calibri" w:eastAsia="Calibri" w:hAnsi="Calibri"/>
                <w:b w:val="1"/>
                <w:bCs w:val="1"/>
                <w:color w:val="c0392b"/>
                <w:sz w:val="18"/>
                <w:szCs w:val="18"/>
              </w:rPr>
            </w:pPr>
            <w:r w:rsidDel="00000000" w:rsidR="00000000" w:rsidRPr="00000000">
              <w:rPr>
                <w:rFonts w:ascii="Calibri" w:cs="Calibri" w:eastAsia="Calibri" w:hAnsi="Calibri"/>
                <w:b w:val="1"/>
                <w:bCs w:val="1"/>
                <w:color w:val="0a2540"/>
                <w:sz w:val="19"/>
                <w:szCs w:val="19"/>
                <w:rtl w:val="0"/>
              </w:rPr>
              <w:t xml:space="preserve">PO/2026-27/01</w:t>
            </w:r>
            <w:r w:rsidDel="00000000" w:rsidR="00000000" w:rsidRPr="00000000">
              <w:rPr>
                <w:rtl w:val="0"/>
              </w:rPr>
            </w:r>
          </w:p>
        </w:tc>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E7">
            <w:pPr>
              <w:spacing w:after="20" w:line="252.00000000000003" w:lineRule="auto"/>
              <w:ind w:left="20" w:firstLine="0"/>
              <w:rPr>
                <w:rFonts w:ascii="Calibri" w:cs="Calibri" w:eastAsia="Calibri" w:hAnsi="Calibri"/>
                <w:b w:val="1"/>
                <w:bCs w:val="1"/>
                <w:color w:val="5b6b7b"/>
                <w:sz w:val="16"/>
                <w:szCs w:val="16"/>
              </w:rPr>
            </w:pPr>
            <w:r w:rsidDel="00000000" w:rsidR="00000000" w:rsidRPr="00000000">
              <w:rPr>
                <w:rFonts w:ascii="Calibri" w:cs="Calibri" w:eastAsia="Calibri" w:hAnsi="Calibri"/>
                <w:b w:val="1"/>
                <w:bCs w:val="1"/>
                <w:color w:val="5b6b7b"/>
                <w:sz w:val="16"/>
                <w:szCs w:val="16"/>
                <w:rtl w:val="0"/>
              </w:rPr>
              <w:t xml:space="preserve">PO Date</w:t>
            </w:r>
          </w:p>
          <w:p w:rsidR="00000000" w:rsidDel="00000000" w:rsidP="00000000" w:rsidRDefault="00000000" w:rsidRPr="00000000" w14:paraId="000019E8">
            <w:pPr>
              <w:spacing w:line="252.00000000000003"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04 July 2026</w:t>
            </w:r>
          </w:p>
        </w:tc>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E9">
            <w:pPr>
              <w:spacing w:after="20" w:line="252.00000000000003" w:lineRule="auto"/>
              <w:ind w:left="20" w:firstLine="0"/>
              <w:rPr>
                <w:rFonts w:ascii="Calibri" w:cs="Calibri" w:eastAsia="Calibri" w:hAnsi="Calibri"/>
                <w:b w:val="1"/>
                <w:bCs w:val="1"/>
                <w:color w:val="5b6b7b"/>
                <w:sz w:val="16"/>
                <w:szCs w:val="16"/>
              </w:rPr>
            </w:pPr>
            <w:r w:rsidDel="00000000" w:rsidR="00000000" w:rsidRPr="00000000">
              <w:rPr>
                <w:rFonts w:ascii="Calibri" w:cs="Calibri" w:eastAsia="Calibri" w:hAnsi="Calibri"/>
                <w:b w:val="1"/>
                <w:bCs w:val="1"/>
                <w:color w:val="5b6b7b"/>
                <w:sz w:val="16"/>
                <w:szCs w:val="16"/>
                <w:rtl w:val="0"/>
              </w:rPr>
              <w:t xml:space="preserve">Currency</w:t>
            </w:r>
          </w:p>
          <w:p w:rsidR="00000000" w:rsidDel="00000000" w:rsidP="00000000" w:rsidRDefault="00000000" w:rsidRPr="00000000" w14:paraId="000019EA">
            <w:pPr>
              <w:spacing w:line="252.00000000000003" w:lineRule="auto"/>
              <w:ind w:left="20" w:firstLine="0"/>
              <w:rPr>
                <w:rFonts w:ascii="Calibri" w:cs="Calibri" w:eastAsia="Calibri" w:hAnsi="Calibri"/>
                <w:b w:val="1"/>
                <w:bCs w:val="1"/>
                <w:color w:val="0a2540"/>
                <w:sz w:val="19"/>
                <w:szCs w:val="19"/>
              </w:rPr>
            </w:pPr>
            <w:r w:rsidDel="00000000" w:rsidR="00000000" w:rsidRPr="00000000">
              <w:rPr>
                <w:rFonts w:ascii="Calibri" w:cs="Calibri" w:eastAsia="Calibri" w:hAnsi="Calibri"/>
                <w:b w:val="1"/>
                <w:bCs w:val="1"/>
                <w:color w:val="0a2540"/>
                <w:sz w:val="19"/>
                <w:szCs w:val="19"/>
                <w:rtl w:val="0"/>
              </w:rPr>
              <w:t xml:space="preserve">INR (₹)</w:t>
            </w:r>
          </w:p>
        </w:tc>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EB">
            <w:pPr>
              <w:spacing w:after="20" w:line="252.00000000000003" w:lineRule="auto"/>
              <w:ind w:left="20" w:firstLine="0"/>
              <w:rPr>
                <w:rFonts w:ascii="Calibri" w:cs="Calibri" w:eastAsia="Calibri" w:hAnsi="Calibri"/>
                <w:b w:val="1"/>
                <w:bCs w:val="1"/>
                <w:color w:val="5b6b7b"/>
                <w:sz w:val="16"/>
                <w:szCs w:val="16"/>
              </w:rPr>
            </w:pPr>
            <w:r w:rsidDel="00000000" w:rsidR="00000000" w:rsidRPr="00000000">
              <w:rPr>
                <w:rFonts w:ascii="Calibri" w:cs="Calibri" w:eastAsia="Calibri" w:hAnsi="Calibri"/>
                <w:b w:val="1"/>
                <w:bCs w:val="1"/>
                <w:color w:val="5b6b7b"/>
                <w:sz w:val="16"/>
                <w:szCs w:val="16"/>
                <w:rtl w:val="0"/>
              </w:rPr>
              <w:t xml:space="preserve">Status</w:t>
            </w:r>
          </w:p>
          <w:p w:rsidR="00000000" w:rsidDel="00000000" w:rsidP="00000000" w:rsidRDefault="00000000" w:rsidRPr="00000000" w14:paraId="000019EC">
            <w:pPr>
              <w:spacing w:line="252.00000000000003" w:lineRule="auto"/>
              <w:ind w:left="20" w:firstLine="0"/>
              <w:rPr>
                <w:rFonts w:ascii="Calibri" w:cs="Calibri" w:eastAsia="Calibri" w:hAnsi="Calibri"/>
                <w:b w:val="1"/>
                <w:bCs w:val="1"/>
                <w:color w:val="0f7a34"/>
                <w:sz w:val="19"/>
                <w:szCs w:val="19"/>
              </w:rPr>
            </w:pPr>
            <w:r w:rsidDel="00000000" w:rsidR="00000000" w:rsidRPr="00000000">
              <w:rPr>
                <w:rFonts w:ascii="Calibri" w:cs="Calibri" w:eastAsia="Calibri" w:hAnsi="Calibri"/>
                <w:b w:val="1"/>
                <w:bCs w:val="1"/>
                <w:color w:val="0f7a34"/>
                <w:sz w:val="19"/>
                <w:szCs w:val="19"/>
                <w:rtl w:val="0"/>
              </w:rPr>
              <w:t xml:space="preserve">For Issue</w:t>
            </w:r>
          </w:p>
        </w:tc>
      </w:tr>
    </w:tbl>
    <w:p w:rsidR="00000000" w:rsidDel="00000000" w:rsidP="00000000" w:rsidRDefault="00000000" w:rsidRPr="00000000" w14:paraId="000019ED">
      <w:pPr>
        <w:spacing w:before="14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211"/>
        <w:tblW w:w="93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35"/>
        <w:gridCol w:w="4695"/>
        <w:tblGridChange w:id="0">
          <w:tblGrid>
            <w:gridCol w:w="4635"/>
            <w:gridCol w:w="4695"/>
          </w:tblGrid>
        </w:tblGridChange>
      </w:tblGrid>
      <w:tr>
        <w:trPr>
          <w:cantSplit w:val="0"/>
          <w:trHeight w:val="285" w:hRule="atLeast"/>
          <w:tblHeader w:val="0"/>
        </w:trPr>
        <w:tc>
          <w:tcPr>
            <w:tcBorders>
              <w:top w:color="c9d4e0" w:space="0" w:sz="8" w:val="single"/>
              <w:left w:color="c9d4e0" w:space="0" w:sz="8" w:val="single"/>
              <w:bottom w:color="c9d4e0" w:space="0" w:sz="8" w:val="single"/>
              <w:right w:color="c9d4e0" w:space="0" w:sz="8" w:val="single"/>
            </w:tcBorders>
            <w:shd w:fill="1e6fe0" w:val="clear"/>
            <w:tcMar>
              <w:top w:w="20.0" w:type="dxa"/>
              <w:left w:w="120.0" w:type="dxa"/>
              <w:bottom w:w="20.0" w:type="dxa"/>
              <w:right w:w="120.0" w:type="dxa"/>
            </w:tcMar>
          </w:tcPr>
          <w:p w:rsidR="00000000" w:rsidDel="00000000" w:rsidP="00000000" w:rsidRDefault="00000000" w:rsidRPr="00000000" w14:paraId="000019EE">
            <w:pP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BUYER  (Issued by)</w:t>
            </w:r>
          </w:p>
        </w:tc>
        <w:tc>
          <w:tcPr>
            <w:tcBorders>
              <w:top w:color="c9d4e0" w:space="0" w:sz="8" w:val="single"/>
              <w:left w:color="c9d4e0" w:space="0" w:sz="8" w:val="single"/>
              <w:bottom w:color="c9d4e0" w:space="0" w:sz="8" w:val="single"/>
              <w:right w:color="c9d4e0" w:space="0" w:sz="8" w:val="single"/>
            </w:tcBorders>
            <w:shd w:fill="0f7a34" w:val="clear"/>
            <w:tcMar>
              <w:top w:w="20.0" w:type="dxa"/>
              <w:left w:w="120.0" w:type="dxa"/>
              <w:bottom w:w="20.0" w:type="dxa"/>
              <w:right w:w="120.0" w:type="dxa"/>
            </w:tcMar>
          </w:tcPr>
          <w:p w:rsidR="00000000" w:rsidDel="00000000" w:rsidP="00000000" w:rsidRDefault="00000000" w:rsidRPr="00000000" w14:paraId="000019EF">
            <w:pPr>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SUPPLIER  (Issued to)</w:t>
            </w:r>
          </w:p>
        </w:tc>
      </w:tr>
      <w:tr>
        <w:trPr>
          <w:cantSplit w:val="0"/>
          <w:trHeight w:val="1350" w:hRule="atLeast"/>
          <w:tblHeader w:val="0"/>
        </w:trPr>
        <w:tc>
          <w:tcPr>
            <w:tcBorders>
              <w:top w:color="c9d4e0" w:space="0" w:sz="8" w:val="single"/>
              <w:left w:color="c9d4e0" w:space="0" w:sz="8" w:val="single"/>
              <w:bottom w:color="c9d4e0" w:space="0" w:sz="8" w:val="single"/>
              <w:right w:color="c9d4e0" w:space="0" w:sz="8" w:val="single"/>
            </w:tcBorders>
            <w:tcMar>
              <w:top w:w="60.0" w:type="dxa"/>
              <w:left w:w="120.0" w:type="dxa"/>
              <w:bottom w:w="60.0" w:type="dxa"/>
              <w:right w:w="120.0" w:type="dxa"/>
            </w:tcMar>
          </w:tcPr>
          <w:p w:rsidR="00000000" w:rsidDel="00000000" w:rsidP="00000000" w:rsidRDefault="00000000" w:rsidRPr="00000000" w14:paraId="000019F0">
            <w:pPr>
              <w:spacing w:after="20" w:lineRule="auto"/>
              <w:rPr>
                <w:rFonts w:ascii="Calibri" w:cs="Calibri" w:eastAsia="Calibri" w:hAnsi="Calibri"/>
                <w:b w:val="1"/>
                <w:bCs w:val="1"/>
                <w:color w:val="0a2540"/>
                <w:sz w:val="20"/>
                <w:szCs w:val="20"/>
              </w:rPr>
            </w:pPr>
            <w:r w:rsidDel="00000000" w:rsidR="00000000" w:rsidRPr="00000000">
              <w:rPr>
                <w:rFonts w:ascii="Calibri" w:cs="Calibri" w:eastAsia="Calibri" w:hAnsi="Calibri"/>
                <w:b w:val="1"/>
                <w:bCs w:val="1"/>
                <w:color w:val="0a2540"/>
                <w:sz w:val="20"/>
                <w:szCs w:val="20"/>
                <w:rtl w:val="0"/>
              </w:rPr>
              <w:t xml:space="preserve">Omara Digitech Pvt. Ltd.</w:t>
            </w:r>
          </w:p>
          <w:p w:rsidR="00000000" w:rsidDel="00000000" w:rsidP="00000000" w:rsidRDefault="00000000" w:rsidRPr="00000000" w14:paraId="000019F1">
            <w:pPr>
              <w:spacing w:after="20" w:lineRule="auto"/>
              <w:rPr>
                <w:rFonts w:ascii="Calibri" w:cs="Calibri" w:eastAsia="Calibri" w:hAnsi="Calibri"/>
                <w:color w:val="5b6b7b"/>
                <w:sz w:val="17"/>
                <w:szCs w:val="17"/>
              </w:rPr>
            </w:pPr>
            <w:r w:rsidDel="00000000" w:rsidR="00000000" w:rsidRPr="00000000">
              <w:rPr>
                <w:rFonts w:ascii="Calibri" w:cs="Calibri" w:eastAsia="Calibri" w:hAnsi="Calibri"/>
                <w:color w:val="5b6b7b"/>
                <w:sz w:val="17"/>
                <w:szCs w:val="17"/>
                <w:rtl w:val="0"/>
              </w:rPr>
              <w:t xml:space="preserve">(Rudranjali Organics Group)</w:t>
            </w:r>
          </w:p>
          <w:p w:rsidR="00000000" w:rsidDel="00000000" w:rsidP="00000000" w:rsidRDefault="00000000" w:rsidRPr="00000000" w14:paraId="000019F2">
            <w:pPr>
              <w:spacing w:after="20" w:lineRule="auto"/>
              <w:rPr>
                <w:rFonts w:ascii="Calibri" w:cs="Calibri" w:eastAsia="Calibri" w:hAnsi="Calibri"/>
                <w:b w:val="1"/>
                <w:bCs w:val="1"/>
                <w:color w:val="c0392b"/>
                <w:sz w:val="18"/>
                <w:szCs w:val="18"/>
              </w:rPr>
            </w:pPr>
            <w:r w:rsidDel="00000000" w:rsidR="00000000" w:rsidRPr="00000000">
              <w:rPr>
                <w:rFonts w:ascii="Calibri" w:cs="Calibri" w:eastAsia="Calibri" w:hAnsi="Calibri"/>
                <w:color w:val="0a2540"/>
                <w:sz w:val="18"/>
                <w:szCs w:val="18"/>
                <w:rtl w:val="0"/>
              </w:rPr>
              <w:t xml:space="preserve">Address: </w:t>
            </w:r>
            <w:r w:rsidDel="00000000" w:rsidR="00000000" w:rsidRPr="00000000">
              <w:rPr>
                <w:rFonts w:ascii="Calibri" w:cs="Calibri" w:eastAsia="Calibri" w:hAnsi="Calibri"/>
                <w:b w:val="1"/>
                <w:bCs w:val="1"/>
                <w:color w:val="c0392b"/>
                <w:sz w:val="18"/>
                <w:szCs w:val="18"/>
                <w:rtl w:val="0"/>
              </w:rPr>
              <w:t xml:space="preserve">[Buyer registered address]</w:t>
            </w:r>
          </w:p>
          <w:p w:rsidR="00000000" w:rsidDel="00000000" w:rsidP="00000000" w:rsidRDefault="00000000" w:rsidRPr="00000000" w14:paraId="000019F3">
            <w:pPr>
              <w:spacing w:after="20" w:lineRule="auto"/>
              <w:rPr>
                <w:rFonts w:ascii="Calibri" w:cs="Calibri" w:eastAsia="Calibri" w:hAnsi="Calibri"/>
                <w:b w:val="1"/>
                <w:bCs w:val="1"/>
                <w:color w:val="c0392b"/>
                <w:sz w:val="18"/>
                <w:szCs w:val="18"/>
              </w:rPr>
            </w:pPr>
            <w:r w:rsidDel="00000000" w:rsidR="00000000" w:rsidRPr="00000000">
              <w:rPr>
                <w:rFonts w:ascii="Calibri" w:cs="Calibri" w:eastAsia="Calibri" w:hAnsi="Calibri"/>
                <w:color w:val="0a2540"/>
                <w:sz w:val="18"/>
                <w:szCs w:val="18"/>
                <w:rtl w:val="0"/>
              </w:rPr>
              <w:t xml:space="preserve">GSTIN: </w:t>
            </w:r>
            <w:r w:rsidDel="00000000" w:rsidR="00000000" w:rsidRPr="00000000">
              <w:rPr>
                <w:rFonts w:ascii="Calibri" w:cs="Calibri" w:eastAsia="Calibri" w:hAnsi="Calibri"/>
                <w:b w:val="1"/>
                <w:bCs w:val="1"/>
                <w:color w:val="c0392b"/>
                <w:sz w:val="18"/>
                <w:szCs w:val="18"/>
                <w:rtl w:val="0"/>
              </w:rPr>
              <w:t xml:space="preserve">[Buyer GSTIN]</w:t>
            </w:r>
          </w:p>
          <w:p w:rsidR="00000000" w:rsidDel="00000000" w:rsidP="00000000" w:rsidRDefault="00000000" w:rsidRPr="00000000" w14:paraId="000019F4">
            <w:pPr>
              <w:spacing w:after="20" w:lineRule="auto"/>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Contact: Mr. Manish Fozdar, Director</w:t>
            </w:r>
          </w:p>
        </w:tc>
        <w:tc>
          <w:tcPr>
            <w:tcBorders>
              <w:top w:color="c9d4e0" w:space="0" w:sz="8" w:val="single"/>
              <w:left w:color="c9d4e0" w:space="0" w:sz="8" w:val="single"/>
              <w:bottom w:color="c9d4e0" w:space="0" w:sz="8" w:val="single"/>
              <w:right w:color="c9d4e0" w:space="0" w:sz="8" w:val="single"/>
            </w:tcBorders>
            <w:tcMar>
              <w:top w:w="60.0" w:type="dxa"/>
              <w:left w:w="120.0" w:type="dxa"/>
              <w:bottom w:w="60.0" w:type="dxa"/>
              <w:right w:w="120.0" w:type="dxa"/>
            </w:tcMar>
          </w:tcPr>
          <w:p w:rsidR="00000000" w:rsidDel="00000000" w:rsidP="00000000" w:rsidRDefault="00000000" w:rsidRPr="00000000" w14:paraId="000019F5">
            <w:pPr>
              <w:spacing w:after="20" w:lineRule="auto"/>
              <w:rPr>
                <w:rFonts w:ascii="Calibri" w:cs="Calibri" w:eastAsia="Calibri" w:hAnsi="Calibri"/>
                <w:b w:val="1"/>
                <w:bCs w:val="1"/>
                <w:color w:val="0a2540"/>
                <w:sz w:val="20"/>
                <w:szCs w:val="20"/>
              </w:rPr>
            </w:pPr>
            <w:r w:rsidDel="00000000" w:rsidR="00000000" w:rsidRPr="00000000">
              <w:rPr>
                <w:rFonts w:ascii="Calibri" w:cs="Calibri" w:eastAsia="Calibri" w:hAnsi="Calibri"/>
                <w:b w:val="1"/>
                <w:bCs w:val="1"/>
                <w:color w:val="0a2540"/>
                <w:sz w:val="20"/>
                <w:szCs w:val="20"/>
                <w:rtl w:val="0"/>
              </w:rPr>
              <w:t xml:space="preserve">365 AI Tech Solutions</w:t>
            </w:r>
          </w:p>
          <w:p w:rsidR="00000000" w:rsidDel="00000000" w:rsidP="00000000" w:rsidRDefault="00000000" w:rsidRPr="00000000" w14:paraId="000019F6">
            <w:pPr>
              <w:spacing w:after="20" w:lineRule="auto"/>
              <w:rPr>
                <w:rFonts w:ascii="Calibri" w:cs="Calibri" w:eastAsia="Calibri" w:hAnsi="Calibri"/>
                <w:color w:val="5b6b7b"/>
                <w:sz w:val="17"/>
                <w:szCs w:val="17"/>
              </w:rPr>
            </w:pPr>
            <w:r w:rsidDel="00000000" w:rsidR="00000000" w:rsidRPr="00000000">
              <w:rPr>
                <w:rFonts w:ascii="Calibri" w:cs="Calibri" w:eastAsia="Calibri" w:hAnsi="Calibri"/>
                <w:color w:val="5b6b7b"/>
                <w:sz w:val="17"/>
                <w:szCs w:val="17"/>
                <w:rtl w:val="0"/>
              </w:rPr>
              <w:t xml:space="preserve">Faridabad, Haryana</w:t>
            </w:r>
          </w:p>
          <w:p w:rsidR="00000000" w:rsidDel="00000000" w:rsidP="00000000" w:rsidRDefault="00000000" w:rsidRPr="00000000" w14:paraId="000019F7">
            <w:pPr>
              <w:spacing w:after="20" w:lineRule="auto"/>
              <w:rPr>
                <w:rFonts w:ascii="Calibri" w:cs="Calibri" w:eastAsia="Calibri" w:hAnsi="Calibri"/>
                <w:color w:val="0a2540"/>
                <w:sz w:val="16"/>
                <w:szCs w:val="16"/>
              </w:rPr>
            </w:pPr>
            <w:r w:rsidDel="00000000" w:rsidR="00000000" w:rsidRPr="00000000">
              <w:rPr>
                <w:rFonts w:ascii="Calibri" w:cs="Calibri" w:eastAsia="Calibri" w:hAnsi="Calibri"/>
                <w:color w:val="0a2540"/>
                <w:sz w:val="18"/>
                <w:szCs w:val="18"/>
                <w:rtl w:val="0"/>
              </w:rPr>
              <w:t xml:space="preserve">GSTIN: </w:t>
            </w:r>
            <w:r w:rsidDel="00000000" w:rsidR="00000000" w:rsidRPr="00000000">
              <w:rPr>
                <w:rFonts w:ascii="Calibri" w:cs="Calibri" w:eastAsia="Calibri" w:hAnsi="Calibri"/>
                <w:b w:val="1"/>
                <w:bCs w:val="1"/>
                <w:color w:val="0a2540"/>
                <w:sz w:val="18"/>
                <w:szCs w:val="18"/>
                <w:rtl w:val="0"/>
              </w:rPr>
              <w:t xml:space="preserve">06ACFPK0631A1ZF</w:t>
            </w:r>
            <w:r w:rsidDel="00000000" w:rsidR="00000000" w:rsidRPr="00000000">
              <w:rPr>
                <w:rtl w:val="0"/>
              </w:rPr>
            </w:r>
          </w:p>
          <w:p w:rsidR="00000000" w:rsidDel="00000000" w:rsidP="00000000" w:rsidRDefault="00000000" w:rsidRPr="00000000" w14:paraId="000019F8">
            <w:pPr>
              <w:spacing w:after="20" w:lineRule="auto"/>
              <w:rPr>
                <w:rFonts w:ascii="Calibri" w:cs="Calibri" w:eastAsia="Calibri" w:hAnsi="Calibri"/>
                <w:b w:val="1"/>
                <w:bCs w:val="1"/>
                <w:color w:val="c0392b"/>
                <w:sz w:val="18"/>
                <w:szCs w:val="18"/>
              </w:rPr>
            </w:pPr>
            <w:r w:rsidDel="00000000" w:rsidR="00000000" w:rsidRPr="00000000">
              <w:rPr>
                <w:rFonts w:ascii="Calibri" w:cs="Calibri" w:eastAsia="Calibri" w:hAnsi="Calibri"/>
                <w:color w:val="0a2540"/>
                <w:sz w:val="18"/>
                <w:szCs w:val="18"/>
                <w:rtl w:val="0"/>
              </w:rPr>
              <w:t xml:space="preserve">Contact: </w:t>
            </w:r>
            <w:r w:rsidDel="00000000" w:rsidR="00000000" w:rsidRPr="00000000">
              <w:rPr>
                <w:rFonts w:ascii="Calibri" w:cs="Calibri" w:eastAsia="Calibri" w:hAnsi="Calibri"/>
                <w:b w:val="1"/>
                <w:bCs w:val="1"/>
                <w:color w:val="c0392b"/>
                <w:sz w:val="18"/>
                <w:szCs w:val="18"/>
                <w:rtl w:val="0"/>
              </w:rPr>
              <w:t xml:space="preserve">info@365aitech.com</w:t>
            </w:r>
          </w:p>
        </w:tc>
      </w:tr>
    </w:tbl>
    <w:p w:rsidR="00000000" w:rsidDel="00000000" w:rsidP="00000000" w:rsidRDefault="00000000" w:rsidRPr="00000000" w14:paraId="000019F9">
      <w:pPr>
        <w:spacing w:before="14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21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20"/>
        <w:gridCol w:w="6825"/>
        <w:tblGridChange w:id="0">
          <w:tblGrid>
            <w:gridCol w:w="2520"/>
            <w:gridCol w:w="6825"/>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FA">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Subject</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FB">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Design, Build &amp; Delivery of the Omara Digitech Digital Ecosystem — Phase 1</w:t>
            </w:r>
          </w:p>
        </w:tc>
      </w:tr>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FC">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Governing documents</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FD">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Master Services Agreement (MSA) and Statement of Work v1.0 (SOW) dated 04 Jul 2026; Commercial Proposal v1.0.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9FE">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Order of precedence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9FF">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MSA → SOW → this Purchase Order → Commercial Proposal.</w:t>
            </w:r>
          </w:p>
        </w:tc>
      </w:tr>
    </w:tbl>
    <w:p w:rsidR="00000000" w:rsidDel="00000000" w:rsidP="00000000" w:rsidRDefault="00000000" w:rsidRPr="00000000" w14:paraId="00001A00">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fnrwz512nsp8" w:id="446"/>
      <w:bookmarkEnd w:id="446"/>
      <w:r w:rsidDel="00000000" w:rsidR="00000000" w:rsidRPr="00000000">
        <w:rPr>
          <w:rFonts w:ascii="Calibri" w:cs="Calibri" w:eastAsia="Calibri" w:hAnsi="Calibri"/>
          <w:b w:val="1"/>
          <w:bCs w:val="1"/>
          <w:color w:val="0a2540"/>
          <w:sz w:val="24"/>
          <w:szCs w:val="24"/>
          <w:rtl w:val="0"/>
        </w:rPr>
        <w:t xml:space="preserve">Order Line Items</w:t>
      </w:r>
    </w:p>
    <w:p w:rsidR="00000000" w:rsidDel="00000000" w:rsidP="00000000" w:rsidRDefault="00000000" w:rsidRPr="00000000" w14:paraId="00001A01">
      <w:pPr>
        <w:spacing w:after="100" w:line="252.00000000000003" w:lineRule="auto"/>
        <w:rPr>
          <w:rFonts w:ascii="Calibri" w:cs="Calibri" w:eastAsia="Calibri" w:hAnsi="Calibri"/>
          <w:color w:val="1a2733"/>
          <w:sz w:val="18"/>
          <w:szCs w:val="18"/>
        </w:rPr>
      </w:pPr>
      <w:r w:rsidDel="00000000" w:rsidR="00000000" w:rsidRPr="00000000">
        <w:rPr>
          <w:rFonts w:ascii="Calibri" w:cs="Calibri" w:eastAsia="Calibri" w:hAnsi="Calibri"/>
          <w:color w:val="1a2733"/>
          <w:sz w:val="18"/>
          <w:szCs w:val="18"/>
          <w:rtl w:val="0"/>
        </w:rPr>
        <w:t xml:space="preserve">Milestone-based, per SOW §7.2 / §12.1. Amounts below are shown at the </w:t>
      </w:r>
      <w:r w:rsidDel="00000000" w:rsidR="00000000" w:rsidRPr="00000000">
        <w:rPr>
          <w:rFonts w:ascii="Calibri" w:cs="Calibri" w:eastAsia="Calibri" w:hAnsi="Calibri"/>
          <w:b w:val="1"/>
          <w:bCs w:val="1"/>
          <w:color w:val="0a2540"/>
          <w:sz w:val="18"/>
          <w:szCs w:val="18"/>
          <w:rtl w:val="0"/>
        </w:rPr>
        <w:t xml:space="preserve">Not-to-Exceed (NTE) ceiling of ₹14,00,000</w:t>
      </w:r>
      <w:r w:rsidDel="00000000" w:rsidR="00000000" w:rsidRPr="00000000">
        <w:rPr>
          <w:rFonts w:ascii="Calibri" w:cs="Calibri" w:eastAsia="Calibri" w:hAnsi="Calibri"/>
          <w:color w:val="1a2733"/>
          <w:sz w:val="18"/>
          <w:szCs w:val="18"/>
          <w:rtl w:val="0"/>
        </w:rPr>
        <w:t xml:space="preserve">; the confirmed contract value is fixed at Phase 0 close within the ₹12–14 Lakh band and milestone invoices are raised against that confirmed value.</w:t>
      </w:r>
    </w:p>
    <w:tbl>
      <w:tblPr>
        <w:tblStyle w:val="Table213"/>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0"/>
        <w:gridCol w:w="3975"/>
        <w:gridCol w:w="1590"/>
        <w:gridCol w:w="1020"/>
        <w:gridCol w:w="2100"/>
        <w:tblGridChange w:id="0">
          <w:tblGrid>
            <w:gridCol w:w="660"/>
            <w:gridCol w:w="3975"/>
            <w:gridCol w:w="1590"/>
            <w:gridCol w:w="1020"/>
            <w:gridCol w:w="2100"/>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A02">
            <w:pPr>
              <w:spacing w:after="20" w:before="20" w:line="244.8"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A03">
            <w:pPr>
              <w:spacing w:after="20" w:before="20" w:line="244.8"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Description (Deliverable / Milestone)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A04">
            <w:pPr>
              <w:spacing w:after="20" w:before="20" w:line="244.8"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Milestone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A05">
            <w:pPr>
              <w:spacing w:after="20" w:before="20" w:line="244.8"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t>
            </w:r>
          </w:p>
        </w:tc>
        <w:tc>
          <w:tcPr>
            <w:tcBorders>
              <w:top w:color="c9d4e0" w:space="0" w:sz="8" w:val="single"/>
              <w:left w:color="c9d4e0" w:space="0" w:sz="8" w:val="single"/>
              <w:bottom w:color="c9d4e0" w:space="0" w:sz="8" w:val="single"/>
              <w:right w:color="c9d4e0" w:space="0" w:sz="8" w:val="single"/>
            </w:tcBorders>
            <w:shd w:fill="0a2540" w:val="clear"/>
            <w:tcMar>
              <w:top w:w="40.0" w:type="dxa"/>
              <w:bottom w:w="40.0" w:type="dxa"/>
            </w:tcMar>
          </w:tcPr>
          <w:p w:rsidR="00000000" w:rsidDel="00000000" w:rsidP="00000000" w:rsidRDefault="00000000" w:rsidRPr="00000000" w14:paraId="00001A06">
            <w:pPr>
              <w:spacing w:after="20" w:before="20" w:line="244.8" w:lineRule="auto"/>
              <w:ind w:left="2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NTE Amount (₹)</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07">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08">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Mobilisation &amp; kickoff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09">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0A">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0B">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2,10,000</w:t>
            </w:r>
          </w:p>
        </w:tc>
      </w:tr>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0C">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2</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0D">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Phase 0 requirement baseline &amp; delivery-plan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0E">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M1</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0F">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0">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1">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3</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2">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6 Static brand websites accepted (live)</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3">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M2</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4">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5">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6">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4</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7">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QmaxPay API Panel + E-Mart — UAT sign-off</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8">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M3</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9">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30%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1A">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4,20,000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B">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C">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1Q1Pay + Fincomax + ERP Suite — UAT sign-off</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D">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M4</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E">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25%</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1F">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3,50,000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0">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6</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1">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Integrated go-live &amp; project closure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2">
            <w:pPr>
              <w:spacing w:after="20" w:before="20" w:line="244.8" w:lineRule="auto"/>
              <w:ind w:left="20" w:firstLine="0"/>
              <w:jc w:val="center"/>
              <w:rPr>
                <w:rFonts w:ascii="Calibri" w:cs="Calibri" w:eastAsia="Calibri" w:hAnsi="Calibri"/>
                <w:b w:val="1"/>
                <w:bCs w:val="1"/>
                <w:color w:val="1e6fe0"/>
                <w:sz w:val="18"/>
                <w:szCs w:val="18"/>
              </w:rPr>
            </w:pPr>
            <w:r w:rsidDel="00000000" w:rsidR="00000000" w:rsidRPr="00000000">
              <w:rPr>
                <w:rFonts w:ascii="Calibri" w:cs="Calibri" w:eastAsia="Calibri" w:hAnsi="Calibri"/>
                <w:b w:val="1"/>
                <w:bCs w:val="1"/>
                <w:color w:val="1e6fe0"/>
                <w:sz w:val="18"/>
                <w:szCs w:val="18"/>
                <w:rtl w:val="0"/>
              </w:rPr>
              <w:t xml:space="preserve">M5</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3">
            <w:pPr>
              <w:spacing w:after="20" w:before="20" w:line="244.8" w:lineRule="auto"/>
              <w:ind w:left="20" w:firstLine="0"/>
              <w:jc w:val="center"/>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10%</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4">
            <w:pPr>
              <w:spacing w:after="20" w:before="20" w:line="244.8" w:lineRule="auto"/>
              <w:ind w:left="20" w:firstLine="0"/>
              <w:jc w:val="right"/>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1,40,000</w:t>
            </w:r>
          </w:p>
        </w:tc>
      </w:tr>
    </w:tbl>
    <w:p w:rsidR="00000000" w:rsidDel="00000000" w:rsidP="00000000" w:rsidRDefault="00000000" w:rsidRPr="00000000" w14:paraId="00001A25">
      <w:pPr>
        <w:spacing w:before="2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tbl>
      <w:tblPr>
        <w:tblStyle w:val="Table214"/>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645"/>
        <w:gridCol w:w="2700"/>
        <w:tblGridChange w:id="0">
          <w:tblGrid>
            <w:gridCol w:w="6645"/>
            <w:gridCol w:w="2700"/>
          </w:tblGrid>
        </w:tblGridChange>
      </w:tblGrid>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6">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Sub-Total (NTE, exclusive of GST)</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7">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 14,00,000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8">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GST @ 18%  (CGST 9% + SGST 9%, or IGST 18% if inter-state)*</w:t>
            </w:r>
          </w:p>
        </w:tc>
        <w:tc>
          <w:tcPr>
            <w:tcBorders>
              <w:top w:color="c9d4e0" w:space="0" w:sz="8" w:val="single"/>
              <w:left w:color="c9d4e0" w:space="0" w:sz="8" w:val="single"/>
              <w:bottom w:color="c9d4e0" w:space="0" w:sz="8" w:val="single"/>
              <w:right w:color="c9d4e0" w:space="0" w:sz="8" w:val="single"/>
            </w:tcBorders>
            <w:shd w:fill="f2f5f8" w:val="clear"/>
            <w:tcMar>
              <w:top w:w="40.0" w:type="dxa"/>
              <w:bottom w:w="40.0" w:type="dxa"/>
            </w:tcMar>
          </w:tcPr>
          <w:p w:rsidR="00000000" w:rsidDel="00000000" w:rsidP="00000000" w:rsidRDefault="00000000" w:rsidRPr="00000000" w14:paraId="00001A29">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 2,52,000</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A2A">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Grand Total (NTE, inclusive of GST)</w:t>
            </w:r>
          </w:p>
        </w:tc>
        <w:tc>
          <w:tcPr>
            <w:tcBorders>
              <w:top w:color="c9d4e0" w:space="0" w:sz="8" w:val="single"/>
              <w:left w:color="c9d4e0" w:space="0" w:sz="8" w:val="single"/>
              <w:bottom w:color="c9d4e0" w:space="0" w:sz="8" w:val="single"/>
              <w:right w:color="c9d4e0" w:space="0" w:sz="8" w:val="single"/>
            </w:tcBorders>
            <w:shd w:fill="e8f5ec" w:val="clear"/>
            <w:tcMar>
              <w:top w:w="40.0" w:type="dxa"/>
              <w:bottom w:w="40.0" w:type="dxa"/>
            </w:tcMar>
          </w:tcPr>
          <w:p w:rsidR="00000000" w:rsidDel="00000000" w:rsidP="00000000" w:rsidRDefault="00000000" w:rsidRPr="00000000" w14:paraId="00001A2B">
            <w:pPr>
              <w:spacing w:after="20" w:before="20" w:line="244.8" w:lineRule="auto"/>
              <w:ind w:left="20" w:firstLine="0"/>
              <w:jc w:val="right"/>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 16,52,000</w:t>
            </w:r>
          </w:p>
        </w:tc>
      </w:tr>
    </w:tbl>
    <w:p w:rsidR="00000000" w:rsidDel="00000000" w:rsidP="00000000" w:rsidRDefault="00000000" w:rsidRPr="00000000" w14:paraId="00001A2C">
      <w:pPr>
        <w:spacing w:after="100" w:before="60" w:line="252.00000000000003" w:lineRule="auto"/>
        <w:rPr>
          <w:rFonts w:ascii="Calibri" w:cs="Calibri" w:eastAsia="Calibri" w:hAnsi="Calibri"/>
          <w:i w:val="1"/>
          <w:iCs w:val="1"/>
          <w:color w:val="5b6b7b"/>
          <w:sz w:val="16"/>
          <w:szCs w:val="16"/>
        </w:rPr>
      </w:pPr>
      <w:r w:rsidDel="00000000" w:rsidR="00000000" w:rsidRPr="00000000">
        <w:rPr>
          <w:rFonts w:ascii="Calibri" w:cs="Calibri" w:eastAsia="Calibri" w:hAnsi="Calibri"/>
          <w:i w:val="1"/>
          <w:iCs w:val="1"/>
          <w:color w:val="5b6b7b"/>
          <w:sz w:val="16"/>
          <w:szCs w:val="16"/>
          <w:rtl w:val="0"/>
        </w:rPr>
        <w:t xml:space="preserve">*Place of supply and CGST/SGST vs IGST split to be applied on the tax invoice per the buyer’s GST registration state. GST and any statutory levies are charged at actuals.</w:t>
      </w:r>
    </w:p>
    <w:p w:rsidR="00000000" w:rsidDel="00000000" w:rsidP="00000000" w:rsidRDefault="00000000" w:rsidRPr="00000000" w14:paraId="00001A2D">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enjz3ulcarh3" w:id="447"/>
      <w:bookmarkEnd w:id="447"/>
      <w:r w:rsidDel="00000000" w:rsidR="00000000" w:rsidRPr="00000000">
        <w:rPr>
          <w:rFonts w:ascii="Calibri" w:cs="Calibri" w:eastAsia="Calibri" w:hAnsi="Calibri"/>
          <w:b w:val="1"/>
          <w:bCs w:val="1"/>
          <w:color w:val="0a2540"/>
          <w:sz w:val="24"/>
          <w:szCs w:val="24"/>
          <w:rtl w:val="0"/>
        </w:rPr>
        <w:t xml:space="preserve">Delivery &amp; Payment</w:t>
      </w:r>
    </w:p>
    <w:tbl>
      <w:tblPr>
        <w:tblStyle w:val="Table215"/>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85"/>
        <w:gridCol w:w="6660"/>
        <w:tblGridChange w:id="0">
          <w:tblGrid>
            <w:gridCol w:w="2685"/>
            <w:gridCol w:w="6660"/>
          </w:tblGrid>
        </w:tblGridChange>
      </w:tblGrid>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A2E">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Delivery model</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2F">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Services delivered per the SOW timeline — ~20-week programme across three release waves; integrated go-live by Month 5.</w:t>
            </w:r>
          </w:p>
        </w:tc>
      </w:tr>
      <w:tr>
        <w:trPr>
          <w:cantSplit w:val="0"/>
          <w:trHeight w:val="31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A30">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Delivery location</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31">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Remote delivery; deployment to buyer-owned cloud/hosting environment.</w:t>
            </w:r>
          </w:p>
        </w:tc>
      </w:tr>
      <w:tr>
        <w:trPr>
          <w:cantSplit w:val="0"/>
          <w:trHeight w:val="495" w:hRule="atLeast"/>
          <w:tblHeader w:val="0"/>
        </w:trPr>
        <w:tc>
          <w:tcPr>
            <w:tcBorders>
              <w:top w:color="c9d4e0" w:space="0" w:sz="8" w:val="single"/>
              <w:left w:color="c9d4e0" w:space="0" w:sz="8" w:val="single"/>
              <w:bottom w:color="c9d4e0" w:space="0" w:sz="8" w:val="single"/>
              <w:right w:color="c9d4e0" w:space="0" w:sz="8" w:val="single"/>
            </w:tcBorders>
            <w:shd w:fill="eaf1fc" w:val="clear"/>
            <w:tcMar>
              <w:top w:w="40.0" w:type="dxa"/>
              <w:bottom w:w="40.0" w:type="dxa"/>
            </w:tcMar>
          </w:tcPr>
          <w:p w:rsidR="00000000" w:rsidDel="00000000" w:rsidP="00000000" w:rsidRDefault="00000000" w:rsidRPr="00000000" w14:paraId="00001A32">
            <w:pPr>
              <w:spacing w:after="20" w:before="20" w:line="244.8" w:lineRule="auto"/>
              <w:ind w:left="20" w:firstLine="0"/>
              <w:rPr>
                <w:rFonts w:ascii="Calibri" w:cs="Calibri" w:eastAsia="Calibri" w:hAnsi="Calibri"/>
                <w:b w:val="1"/>
                <w:bCs w:val="1"/>
                <w:color w:val="0a2540"/>
                <w:sz w:val="18"/>
                <w:szCs w:val="18"/>
              </w:rPr>
            </w:pPr>
            <w:r w:rsidDel="00000000" w:rsidR="00000000" w:rsidRPr="00000000">
              <w:rPr>
                <w:rFonts w:ascii="Calibri" w:cs="Calibri" w:eastAsia="Calibri" w:hAnsi="Calibri"/>
                <w:b w:val="1"/>
                <w:bCs w:val="1"/>
                <w:color w:val="0a2540"/>
                <w:sz w:val="18"/>
                <w:szCs w:val="18"/>
                <w:rtl w:val="0"/>
              </w:rPr>
              <w:t xml:space="preserve">Invoicing</w:t>
            </w:r>
          </w:p>
        </w:tc>
        <w:tc>
          <w:tcPr>
            <w:tcBorders>
              <w:top w:color="c9d4e0" w:space="0" w:sz="8" w:val="single"/>
              <w:left w:color="c9d4e0" w:space="0" w:sz="8" w:val="single"/>
              <w:bottom w:color="c9d4e0" w:space="0" w:sz="8" w:val="single"/>
              <w:right w:color="c9d4e0" w:space="0" w:sz="8" w:val="single"/>
            </w:tcBorders>
            <w:shd w:fill="ffffff" w:val="clear"/>
            <w:tcMar>
              <w:top w:w="40.0" w:type="dxa"/>
              <w:bottom w:w="40.0" w:type="dxa"/>
            </w:tcMar>
          </w:tcPr>
          <w:p w:rsidR="00000000" w:rsidDel="00000000" w:rsidP="00000000" w:rsidRDefault="00000000" w:rsidRPr="00000000" w14:paraId="00001A33">
            <w:pPr>
              <w:spacing w:after="20" w:before="20" w:line="244.8" w:lineRule="auto"/>
              <w:ind w:left="20" w:firstLine="0"/>
              <w:rPr>
                <w:rFonts w:ascii="Calibri" w:cs="Calibri" w:eastAsia="Calibri" w:hAnsi="Calibri"/>
                <w:color w:val="0a2540"/>
                <w:sz w:val="18"/>
                <w:szCs w:val="18"/>
              </w:rPr>
            </w:pPr>
            <w:r w:rsidDel="00000000" w:rsidR="00000000" w:rsidRPr="00000000">
              <w:rPr>
                <w:rFonts w:ascii="Calibri" w:cs="Calibri" w:eastAsia="Calibri" w:hAnsi="Calibri"/>
                <w:color w:val="0a2540"/>
                <w:sz w:val="18"/>
                <w:szCs w:val="18"/>
                <w:rtl w:val="0"/>
              </w:rPr>
              <w:t xml:space="preserve">One tax invoice per milestone on achievement/acceptance, at the Phase 0-confirmed contract value.</w:t>
            </w:r>
          </w:p>
        </w:tc>
      </w:tr>
    </w:tbl>
    <w:p w:rsidR="00000000" w:rsidDel="00000000" w:rsidP="00000000" w:rsidRDefault="00000000" w:rsidRPr="00000000" w14:paraId="00001A34">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gyicjwzbj5b9" w:id="448"/>
      <w:bookmarkEnd w:id="448"/>
      <w:r w:rsidDel="00000000" w:rsidR="00000000" w:rsidRPr="00000000">
        <w:rPr>
          <w:rFonts w:ascii="Calibri" w:cs="Calibri" w:eastAsia="Calibri" w:hAnsi="Calibri"/>
          <w:b w:val="1"/>
          <w:bCs w:val="1"/>
          <w:color w:val="0a2540"/>
          <w:sz w:val="24"/>
          <w:szCs w:val="24"/>
          <w:rtl w:val="0"/>
        </w:rPr>
        <w:t xml:space="preserve">Purchase Order Terms &amp; Conditions</w:t>
      </w:r>
    </w:p>
    <w:p w:rsidR="00000000" w:rsidDel="00000000" w:rsidP="00000000" w:rsidRDefault="00000000" w:rsidRPr="00000000" w14:paraId="00001A35">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Governing terms. </w:t>
      </w:r>
      <w:r w:rsidDel="00000000" w:rsidR="00000000" w:rsidRPr="00000000">
        <w:rPr>
          <w:rFonts w:ascii="Calibri" w:cs="Calibri" w:eastAsia="Calibri" w:hAnsi="Calibri"/>
          <w:color w:val="1a2733"/>
          <w:sz w:val="20"/>
          <w:szCs w:val="20"/>
          <w:rtl w:val="0"/>
        </w:rPr>
        <w:t xml:space="preserve">This PO is issued under and governed by the MSA and SOW. In any conflict, the order of precedence is MSA → SOW → this PO → Commercial Proposal.</w:t>
      </w:r>
    </w:p>
    <w:p w:rsidR="00000000" w:rsidDel="00000000" w:rsidP="00000000" w:rsidRDefault="00000000" w:rsidRPr="00000000" w14:paraId="00001A36">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Not-to-exceed value. </w:t>
      </w:r>
      <w:r w:rsidDel="00000000" w:rsidR="00000000" w:rsidRPr="00000000">
        <w:rPr>
          <w:rFonts w:ascii="Calibri" w:cs="Calibri" w:eastAsia="Calibri" w:hAnsi="Calibri"/>
          <w:color w:val="1a2733"/>
          <w:sz w:val="20"/>
          <w:szCs w:val="20"/>
          <w:rtl w:val="0"/>
        </w:rPr>
        <w:t xml:space="preserve">This PO authorises expenditure up to the NTE ceiling of ₹14,00,000 + GST. The confirmed contract value is fixed at Phase 0 close within ₹12–14 Lakh; invoices are raised at that confirmed value and shall not exceed the ceiling without a revised PO.</w:t>
      </w:r>
    </w:p>
    <w:p w:rsidR="00000000" w:rsidDel="00000000" w:rsidP="00000000" w:rsidRDefault="00000000" w:rsidRPr="00000000" w14:paraId="00001A37">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Taxes &amp; third-party costs. </w:t>
      </w:r>
      <w:r w:rsidDel="00000000" w:rsidR="00000000" w:rsidRPr="00000000">
        <w:rPr>
          <w:rFonts w:ascii="Calibri" w:cs="Calibri" w:eastAsia="Calibri" w:hAnsi="Calibri"/>
          <w:color w:val="1a2733"/>
          <w:sz w:val="20"/>
          <w:szCs w:val="20"/>
          <w:rtl w:val="0"/>
        </w:rPr>
        <w:t xml:space="preserve">Amounts are exclusive of GST/statutory levies (at actuals). Third-party costs — cloud/hosting, domains, SSL, SMS/email gateways, payment-aggregator/AEPS/BBPS/UPI charges, KYC-vendor fees and paid licences — are excluded and borne by the buyer.</w:t>
      </w:r>
    </w:p>
    <w:p w:rsidR="00000000" w:rsidDel="00000000" w:rsidP="00000000" w:rsidRDefault="00000000" w:rsidRPr="00000000" w14:paraId="00001A38">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Acceptance. </w:t>
      </w:r>
      <w:r w:rsidDel="00000000" w:rsidR="00000000" w:rsidRPr="00000000">
        <w:rPr>
          <w:rFonts w:ascii="Calibri" w:cs="Calibri" w:eastAsia="Calibri" w:hAnsi="Calibri"/>
          <w:color w:val="1a2733"/>
          <w:sz w:val="20"/>
          <w:szCs w:val="20"/>
          <w:rtl w:val="0"/>
        </w:rPr>
        <w:t xml:space="preserve">Each milestone is accepted per the acceptance criteria and UAT windows in the SOW; deemed acceptance applies where UAT is not actioned within the window.</w:t>
      </w:r>
    </w:p>
    <w:p w:rsidR="00000000" w:rsidDel="00000000" w:rsidP="00000000" w:rsidRDefault="00000000" w:rsidRPr="00000000" w14:paraId="00001A39">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Change control. </w:t>
      </w:r>
      <w:r w:rsidDel="00000000" w:rsidR="00000000" w:rsidRPr="00000000">
        <w:rPr>
          <w:rFonts w:ascii="Calibri" w:cs="Calibri" w:eastAsia="Calibri" w:hAnsi="Calibri"/>
          <w:color w:val="1a2733"/>
          <w:sz w:val="20"/>
          <w:szCs w:val="20"/>
          <w:rtl w:val="0"/>
        </w:rPr>
        <w:t xml:space="preserve">Any change to scope, value or schedule is handled via written change control per the SOW and, where value-affecting, a revised or supplementary PO.</w:t>
      </w:r>
    </w:p>
    <w:p w:rsidR="00000000" w:rsidDel="00000000" w:rsidP="00000000" w:rsidRDefault="00000000" w:rsidRPr="00000000" w14:paraId="00001A3A">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Intellectual property. </w:t>
      </w:r>
      <w:r w:rsidDel="00000000" w:rsidR="00000000" w:rsidRPr="00000000">
        <w:rPr>
          <w:rFonts w:ascii="Calibri" w:cs="Calibri" w:eastAsia="Calibri" w:hAnsi="Calibri"/>
          <w:color w:val="1a2733"/>
          <w:sz w:val="20"/>
          <w:szCs w:val="20"/>
          <w:rtl w:val="0"/>
        </w:rPr>
        <w:t xml:space="preserve">IP in bespoke deliverables transfers to the buyer on full payment; pre-existing frameworks/components remain the supplier’s and are licensed for use within the deliverables </w:t>
      </w:r>
    </w:p>
    <w:p w:rsidR="00000000" w:rsidDel="00000000" w:rsidP="00000000" w:rsidRDefault="00000000" w:rsidRPr="00000000" w14:paraId="00001A3B">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Dependencies. </w:t>
      </w:r>
      <w:r w:rsidDel="00000000" w:rsidR="00000000" w:rsidRPr="00000000">
        <w:rPr>
          <w:rFonts w:ascii="Calibri" w:cs="Calibri" w:eastAsia="Calibri" w:hAnsi="Calibri"/>
          <w:color w:val="1a2733"/>
          <w:sz w:val="20"/>
          <w:szCs w:val="20"/>
          <w:rtl w:val="0"/>
        </w:rPr>
        <w:t xml:space="preserve">Live fintech rails and all licences/approvals are buyer-procured; software is delivered ready-to-integrate. Buyer-side delays pause the affected workstream clock.</w:t>
      </w:r>
    </w:p>
    <w:p w:rsidR="00000000" w:rsidDel="00000000" w:rsidP="00000000" w:rsidRDefault="00000000" w:rsidRPr="00000000" w14:paraId="00001A3C">
      <w:pPr>
        <w:spacing w:after="60" w:before="240" w:line="247.2" w:lineRule="auto"/>
        <w:ind w:left="580" w:hanging="220"/>
        <w:rPr>
          <w:rFonts w:ascii="Calibri" w:cs="Calibri" w:eastAsia="Calibri" w:hAnsi="Calibri"/>
          <w:color w:val="1a2733"/>
          <w:sz w:val="20"/>
          <w:szCs w:val="20"/>
        </w:rPr>
      </w:pPr>
      <w:r w:rsidDel="00000000" w:rsidR="00000000" w:rsidRPr="00000000">
        <w:rPr>
          <w:rFonts w:ascii="Calibri" w:cs="Calibri" w:eastAsia="Calibri" w:hAnsi="Calibri"/>
          <w:b w:val="1"/>
          <w:bCs w:val="1"/>
          <w:color w:val="1e6fe0"/>
          <w:sz w:val="20"/>
          <w:szCs w:val="20"/>
          <w:rtl w:val="0"/>
        </w:rPr>
        <w:t xml:space="preserve">•</w:t>
      </w:r>
      <w:r w:rsidDel="00000000" w:rsidR="00000000" w:rsidRPr="00000000">
        <w:rPr>
          <w:rFonts w:ascii="Times New Roman" w:cs="Times New Roman" w:eastAsia="Times New Roman" w:hAnsi="Times New Roman"/>
          <w:color w:val="1e6fe0"/>
          <w:sz w:val="14"/>
          <w:szCs w:val="14"/>
          <w:rtl w:val="0"/>
        </w:rPr>
        <w:t xml:space="preserve"> </w:t>
      </w:r>
      <w:r w:rsidDel="00000000" w:rsidR="00000000" w:rsidRPr="00000000">
        <w:rPr>
          <w:rFonts w:ascii="Calibri" w:cs="Calibri" w:eastAsia="Calibri" w:hAnsi="Calibri"/>
          <w:b w:val="1"/>
          <w:bCs w:val="1"/>
          <w:color w:val="0a2540"/>
          <w:sz w:val="20"/>
          <w:szCs w:val="20"/>
          <w:rtl w:val="0"/>
        </w:rPr>
        <w:t xml:space="preserve">Confidentiality. </w:t>
      </w:r>
      <w:r w:rsidDel="00000000" w:rsidR="00000000" w:rsidRPr="00000000">
        <w:rPr>
          <w:rFonts w:ascii="Calibri" w:cs="Calibri" w:eastAsia="Calibri" w:hAnsi="Calibri"/>
          <w:color w:val="1a2733"/>
          <w:sz w:val="20"/>
          <w:szCs w:val="20"/>
          <w:rtl w:val="0"/>
        </w:rPr>
        <w:t xml:space="preserve">This PO and all engagement information are Strictly Private &amp; Confidential.</w:t>
      </w:r>
    </w:p>
    <w:p w:rsidR="00000000" w:rsidDel="00000000" w:rsidP="00000000" w:rsidRDefault="00000000" w:rsidRPr="00000000" w14:paraId="00001A3D">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j3cf8dojwx1q" w:id="449"/>
      <w:bookmarkEnd w:id="449"/>
      <w:r w:rsidDel="00000000" w:rsidR="00000000" w:rsidRPr="00000000">
        <w:rPr>
          <w:rtl w:val="0"/>
        </w:rPr>
      </w:r>
    </w:p>
    <w:p w:rsidR="00000000" w:rsidDel="00000000" w:rsidP="00000000" w:rsidRDefault="00000000" w:rsidRPr="00000000" w14:paraId="00001A3E">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3jubsk22ydxw" w:id="450"/>
      <w:bookmarkEnd w:id="450"/>
      <w:r w:rsidDel="00000000" w:rsidR="00000000" w:rsidRPr="00000000">
        <w:rPr>
          <w:rtl w:val="0"/>
        </w:rPr>
      </w:r>
    </w:p>
    <w:p w:rsidR="00000000" w:rsidDel="00000000" w:rsidP="00000000" w:rsidRDefault="00000000" w:rsidRPr="00000000" w14:paraId="00001A3F">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62qiz8brcjnz" w:id="451"/>
      <w:bookmarkEnd w:id="451"/>
      <w:r w:rsidDel="00000000" w:rsidR="00000000" w:rsidRPr="00000000">
        <w:rPr>
          <w:rtl w:val="0"/>
        </w:rPr>
      </w:r>
    </w:p>
    <w:p w:rsidR="00000000" w:rsidDel="00000000" w:rsidP="00000000" w:rsidRDefault="00000000" w:rsidRPr="00000000" w14:paraId="00001A40">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x7hjoojs0z5d" w:id="452"/>
      <w:bookmarkEnd w:id="452"/>
      <w:r w:rsidDel="00000000" w:rsidR="00000000" w:rsidRPr="00000000">
        <w:rPr>
          <w:rtl w:val="0"/>
        </w:rPr>
      </w:r>
    </w:p>
    <w:p w:rsidR="00000000" w:rsidDel="00000000" w:rsidP="00000000" w:rsidRDefault="00000000" w:rsidRPr="00000000" w14:paraId="00001A41">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sw6zmw6dup1s" w:id="453"/>
      <w:bookmarkEnd w:id="453"/>
      <w:r w:rsidDel="00000000" w:rsidR="00000000" w:rsidRPr="00000000">
        <w:rPr>
          <w:rtl w:val="0"/>
        </w:rPr>
      </w:r>
    </w:p>
    <w:p w:rsidR="00000000" w:rsidDel="00000000" w:rsidP="00000000" w:rsidRDefault="00000000" w:rsidRPr="00000000" w14:paraId="00001A42">
      <w:pPr>
        <w:pStyle w:val="Heading1"/>
        <w:keepNext w:val="0"/>
        <w:keepLines w:val="0"/>
        <w:pBdr>
          <w:top w:space="0" w:sz="0" w:val="nil"/>
          <w:left w:space="0" w:sz="0" w:val="nil"/>
          <w:bottom w:color="1e6fe0" w:space="4" w:sz="12" w:val="single"/>
          <w:right w:space="0" w:sz="0" w:val="nil"/>
        </w:pBdr>
        <w:spacing w:after="100" w:before="220" w:lineRule="auto"/>
        <w:rPr>
          <w:rFonts w:ascii="Calibri" w:cs="Calibri" w:eastAsia="Calibri" w:hAnsi="Calibri"/>
          <w:b w:val="1"/>
          <w:bCs w:val="1"/>
          <w:color w:val="0a2540"/>
          <w:sz w:val="24"/>
          <w:szCs w:val="24"/>
        </w:rPr>
      </w:pPr>
      <w:bookmarkStart w:colFirst="0" w:colLast="0" w:name="_895nklf5od1b" w:id="454"/>
      <w:bookmarkEnd w:id="454"/>
      <w:r w:rsidDel="00000000" w:rsidR="00000000" w:rsidRPr="00000000">
        <w:rPr>
          <w:rFonts w:ascii="Calibri" w:cs="Calibri" w:eastAsia="Calibri" w:hAnsi="Calibri"/>
          <w:b w:val="1"/>
          <w:bCs w:val="1"/>
          <w:color w:val="0a2540"/>
          <w:sz w:val="24"/>
          <w:szCs w:val="24"/>
          <w:rtl w:val="0"/>
        </w:rPr>
        <w:t xml:space="preserve">Authorisation</w:t>
      </w:r>
    </w:p>
    <w:tbl>
      <w:tblPr>
        <w:tblStyle w:val="Table216"/>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65"/>
        <w:gridCol w:w="4680"/>
        <w:tblGridChange w:id="0">
          <w:tblGrid>
            <w:gridCol w:w="4665"/>
            <w:gridCol w:w="4680"/>
          </w:tblGrid>
        </w:tblGridChange>
      </w:tblGrid>
      <w:tr>
        <w:trPr>
          <w:cantSplit w:val="0"/>
          <w:trHeight w:val="2130" w:hRule="atLeast"/>
          <w:tblHeader w:val="0"/>
        </w:trPr>
        <w:tc>
          <w:tcPr>
            <w:tcBorders>
              <w:top w:color="ffffff" w:space="0" w:sz="8" w:val="single"/>
              <w:left w:color="ffffff" w:space="0" w:sz="8" w:val="single"/>
              <w:bottom w:color="ffffff" w:space="0" w:sz="8" w:val="single"/>
              <w:right w:color="ffffff" w:space="0" w:sz="8" w:val="single"/>
            </w:tcBorders>
            <w:shd w:fill="0a2540" w:val="clear"/>
            <w:tcMar>
              <w:top w:w="120.0" w:type="dxa"/>
              <w:left w:w="160.0" w:type="dxa"/>
              <w:bottom w:w="120.0" w:type="dxa"/>
              <w:right w:w="160.0" w:type="dxa"/>
            </w:tcMar>
          </w:tcPr>
          <w:p w:rsidR="00000000" w:rsidDel="00000000" w:rsidP="00000000" w:rsidRDefault="00000000" w:rsidRPr="00000000" w14:paraId="00001A43">
            <w:pPr>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Authorised by — Omara Digitech Pvt. Ltd.</w:t>
            </w:r>
          </w:p>
          <w:p w:rsidR="00000000" w:rsidDel="00000000" w:rsidP="00000000" w:rsidRDefault="00000000" w:rsidRPr="00000000" w14:paraId="00001A44">
            <w:pPr>
              <w:spacing w:after="40" w:lineRule="auto"/>
              <w:ind w:left="-40" w:firstLine="0"/>
              <w:rPr>
                <w:rFonts w:ascii="Calibri" w:cs="Calibri" w:eastAsia="Calibri" w:hAnsi="Calibri"/>
                <w:color w:val="9ec1f0"/>
                <w:sz w:val="15"/>
                <w:szCs w:val="15"/>
              </w:rPr>
            </w:pPr>
            <w:r w:rsidDel="00000000" w:rsidR="00000000" w:rsidRPr="00000000">
              <w:rPr>
                <w:rFonts w:ascii="Calibri" w:cs="Calibri" w:eastAsia="Calibri" w:hAnsi="Calibri"/>
                <w:color w:val="9ec1f0"/>
                <w:sz w:val="15"/>
                <w:szCs w:val="15"/>
                <w:rtl w:val="0"/>
              </w:rPr>
              <w:t xml:space="preserve">Buyer</w:t>
            </w:r>
          </w:p>
          <w:p w:rsidR="00000000" w:rsidDel="00000000" w:rsidP="00000000" w:rsidRDefault="00000000" w:rsidRPr="00000000" w14:paraId="00001A45">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A46">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A47">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A48">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tc>
        <w:tc>
          <w:tcPr>
            <w:tcBorders>
              <w:top w:color="ffffff" w:space="0" w:sz="8" w:val="single"/>
              <w:left w:color="ffffff" w:space="0" w:sz="8" w:val="single"/>
              <w:bottom w:color="ffffff" w:space="0" w:sz="8" w:val="single"/>
              <w:right w:color="ffffff" w:space="0" w:sz="8" w:val="single"/>
            </w:tcBorders>
            <w:shd w:fill="0a2540" w:val="clear"/>
            <w:tcMar>
              <w:top w:w="120.0" w:type="dxa"/>
              <w:left w:w="160.0" w:type="dxa"/>
              <w:bottom w:w="120.0" w:type="dxa"/>
              <w:right w:w="160.0" w:type="dxa"/>
            </w:tcMar>
          </w:tcPr>
          <w:p w:rsidR="00000000" w:rsidDel="00000000" w:rsidP="00000000" w:rsidRDefault="00000000" w:rsidRPr="00000000" w14:paraId="00001A49">
            <w:pPr>
              <w:ind w:left="-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Acknowledged by — 365 AI Tech Solutions</w:t>
            </w:r>
          </w:p>
          <w:p w:rsidR="00000000" w:rsidDel="00000000" w:rsidP="00000000" w:rsidRDefault="00000000" w:rsidRPr="00000000" w14:paraId="00001A4A">
            <w:pPr>
              <w:spacing w:after="40" w:lineRule="auto"/>
              <w:ind w:left="-40" w:firstLine="0"/>
              <w:rPr>
                <w:rFonts w:ascii="Calibri" w:cs="Calibri" w:eastAsia="Calibri" w:hAnsi="Calibri"/>
                <w:color w:val="9ec1f0"/>
                <w:sz w:val="15"/>
                <w:szCs w:val="15"/>
              </w:rPr>
            </w:pPr>
            <w:r w:rsidDel="00000000" w:rsidR="00000000" w:rsidRPr="00000000">
              <w:rPr>
                <w:rFonts w:ascii="Calibri" w:cs="Calibri" w:eastAsia="Calibri" w:hAnsi="Calibri"/>
                <w:color w:val="9ec1f0"/>
                <w:sz w:val="15"/>
                <w:szCs w:val="15"/>
                <w:rtl w:val="0"/>
              </w:rPr>
              <w:t xml:space="preserve">Supplier</w:t>
            </w:r>
          </w:p>
          <w:p w:rsidR="00000000" w:rsidDel="00000000" w:rsidP="00000000" w:rsidRDefault="00000000" w:rsidRPr="00000000" w14:paraId="00001A4B">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Name:</w:t>
            </w:r>
          </w:p>
          <w:p w:rsidR="00000000" w:rsidDel="00000000" w:rsidP="00000000" w:rsidRDefault="00000000" w:rsidRPr="00000000" w14:paraId="00001A4C">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Designation:</w:t>
            </w:r>
          </w:p>
          <w:p w:rsidR="00000000" w:rsidDel="00000000" w:rsidP="00000000" w:rsidRDefault="00000000" w:rsidRPr="00000000" w14:paraId="00001A4D">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Signature:</w:t>
            </w:r>
          </w:p>
          <w:p w:rsidR="00000000" w:rsidDel="00000000" w:rsidP="00000000" w:rsidRDefault="00000000" w:rsidRPr="00000000" w14:paraId="00001A4E">
            <w:pPr>
              <w:spacing w:after="20" w:before="200" w:lineRule="auto"/>
              <w:ind w:left="-40" w:firstLine="0"/>
              <w:rPr>
                <w:rFonts w:ascii="Calibri" w:cs="Calibri" w:eastAsia="Calibri" w:hAnsi="Calibri"/>
                <w:color w:val="ffffff"/>
                <w:sz w:val="16"/>
                <w:szCs w:val="16"/>
              </w:rPr>
            </w:pPr>
            <w:r w:rsidDel="00000000" w:rsidR="00000000" w:rsidRPr="00000000">
              <w:rPr>
                <w:rFonts w:ascii="Calibri" w:cs="Calibri" w:eastAsia="Calibri" w:hAnsi="Calibri"/>
                <w:color w:val="ffffff"/>
                <w:sz w:val="16"/>
                <w:szCs w:val="16"/>
                <w:rtl w:val="0"/>
              </w:rPr>
              <w:t xml:space="preserve">Date:</w:t>
            </w:r>
          </w:p>
        </w:tc>
      </w:tr>
    </w:tbl>
    <w:p w:rsidR="00000000" w:rsidDel="00000000" w:rsidP="00000000" w:rsidRDefault="00000000" w:rsidRPr="00000000" w14:paraId="00001A4F">
      <w:pPr>
        <w:spacing w:before="160" w:lineRule="auto"/>
        <w:rPr>
          <w:rFonts w:ascii="Calibri" w:cs="Calibri" w:eastAsia="Calibri" w:hAnsi="Calibri"/>
          <w:color w:val="1a2733"/>
          <w:sz w:val="20"/>
          <w:szCs w:val="20"/>
        </w:rPr>
      </w:pPr>
      <w:r w:rsidDel="00000000" w:rsidR="00000000" w:rsidRPr="00000000">
        <w:rPr>
          <w:rFonts w:ascii="Calibri" w:cs="Calibri" w:eastAsia="Calibri" w:hAnsi="Calibri"/>
          <w:color w:val="1a2733"/>
          <w:sz w:val="20"/>
          <w:szCs w:val="20"/>
          <w:rtl w:val="0"/>
        </w:rPr>
        <w:t xml:space="preserve"> </w:t>
      </w:r>
    </w:p>
    <w:p w:rsidR="00000000" w:rsidDel="00000000" w:rsidP="00000000" w:rsidRDefault="00000000" w:rsidRPr="00000000" w14:paraId="00001A50">
      <w:pPr>
        <w:spacing w:after="100" w:line="252.00000000000003" w:lineRule="auto"/>
        <w:rPr/>
      </w:pPr>
      <w:r w:rsidDel="00000000" w:rsidR="00000000" w:rsidRPr="00000000">
        <w:rPr>
          <w:rFonts w:ascii="Calibri" w:cs="Calibri" w:eastAsia="Calibri" w:hAnsi="Calibri"/>
          <w:b w:val="1"/>
          <w:bCs w:val="1"/>
          <w:color w:val="0a2540"/>
          <w:sz w:val="16"/>
          <w:szCs w:val="16"/>
          <w:rtl w:val="0"/>
        </w:rPr>
        <w:t xml:space="preserve">Placeholder Register  </w:t>
      </w:r>
      <w:r w:rsidDel="00000000" w:rsidR="00000000" w:rsidRPr="00000000">
        <w:rPr>
          <w:rFonts w:ascii="Calibri" w:cs="Calibri" w:eastAsia="Calibri" w:hAnsi="Calibri"/>
          <w:color w:val="5b6b7b"/>
          <w:sz w:val="16"/>
          <w:szCs w:val="16"/>
          <w:rtl w:val="0"/>
        </w:rPr>
        <w:t xml:space="preserve">(to be completed before issue): PO sequence number · Buyer registered address · Buyer GSTIN · Supplier contact/email · Authorised approver name &amp; designation.</w:t>
      </w:r>
      <w:r w:rsidDel="00000000" w:rsidR="00000000" w:rsidRPr="00000000">
        <w:rPr>
          <w:rtl w:val="0"/>
        </w:rPr>
      </w:r>
    </w:p>
    <w:sectPr>
      <w:headerReference r:id="rId30" w:type="default"/>
      <w:type w:val="nextPage"/>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Times New Roman"/>
  <w:font w:name="Calibri"/>
  <w:font w:name="SimSu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1">
    <w:pPr>
      <w:pBdr>
        <w:bottom w:color="c9d3df" w:space="2" w:sz="4" w:val="single"/>
      </w:pBdr>
      <w:tabs>
        <w:tab w:val="right" w:leader="none" w:pos="9026"/>
      </w:tabs>
      <w:spacing w:after="40" w:line="240" w:lineRule="auto"/>
      <w:rPr>
        <w:color w:val="1a1a1a"/>
        <w:sz w:val="21"/>
        <w:szCs w:val="21"/>
      </w:rPr>
    </w:pPr>
    <w:r w:rsidDel="00000000" w:rsidR="00000000" w:rsidRPr="00000000">
      <w:rPr>
        <w:b w:val="1"/>
        <w:bCs w:val="1"/>
        <w:color w:val="0a1a2f"/>
        <w:sz w:val="16"/>
        <w:szCs w:val="16"/>
        <w:rtl w:val="0"/>
      </w:rPr>
      <w:t xml:space="preserve">Omara Digitech Pvt. Ltd.</w:t>
    </w:r>
    <w:r w:rsidDel="00000000" w:rsidR="00000000" w:rsidRPr="00000000">
      <w:rPr>
        <w:color w:val="595959"/>
        <w:sz w:val="16"/>
        <w:szCs w:val="16"/>
        <w:rtl w:val="0"/>
      </w:rPr>
      <w:tab/>
      <w:t xml:space="preserve">Project Execution Proposal</w:t>
    </w:r>
    <w:r w:rsidDel="00000000" w:rsidR="00000000" w:rsidRPr="00000000">
      <w:rPr>
        <w:rtl w:val="0"/>
      </w:rPr>
    </w:r>
  </w:p>
  <w:p w:rsidR="00000000" w:rsidDel="00000000" w:rsidP="00000000" w:rsidRDefault="00000000" w:rsidRPr="00000000" w14:paraId="00001A52">
    <w:pPr>
      <w:rPr/>
    </w:pPr>
    <w:r w:rsidDel="00000000" w:rsidR="00000000" w:rsidRPr="00000000">
      <w:rPr>
        <w:rtl w:val="0"/>
      </w:rPr>
    </w:r>
  </w:p>
</w:hdr>
</file>

<file path=word/header1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2">
    <w:pPr>
      <w:rPr/>
    </w:pPr>
    <w:r w:rsidDel="00000000" w:rsidR="00000000" w:rsidRPr="00000000">
      <w:rPr>
        <w:rFonts w:ascii="Calibri" w:cs="Calibri" w:eastAsia="Calibri" w:hAnsi="Calibri"/>
        <w:b w:val="1"/>
        <w:bCs w:val="1"/>
        <w:color w:val="0a2540"/>
        <w:sz w:val="16"/>
        <w:szCs w:val="16"/>
        <w:rtl w:val="0"/>
      </w:rPr>
      <w:t xml:space="preserve">Statement of Work</w:t>
    </w:r>
    <w:r w:rsidDel="00000000" w:rsidR="00000000" w:rsidRPr="00000000">
      <w:rPr>
        <w:rFonts w:ascii="Calibri" w:cs="Calibri" w:eastAsia="Calibri" w:hAnsi="Calibri"/>
        <w:color w:val="5b6b7b"/>
        <w:sz w:val="16"/>
        <w:szCs w:val="16"/>
        <w:rtl w:val="0"/>
      </w:rPr>
      <w:t xml:space="preserve"> </w:t>
      <w:tab/>
      <w:tab/>
      <w:tab/>
      <w:tab/>
      <w:tab/>
      <w:tab/>
      <w:tab/>
      <w:t xml:space="preserve">Omara Digitech Digital Ecosystem — Phase 1</w:t>
    </w:r>
    <w:r w:rsidDel="00000000" w:rsidR="00000000" w:rsidRPr="00000000">
      <w:rPr>
        <w:rtl w:val="0"/>
      </w:rPr>
    </w:r>
  </w:p>
</w:hdr>
</file>

<file path=word/header1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4">
    <w:pPr>
      <w:pBdr>
        <w:top w:space="0" w:sz="0" w:val="nil"/>
        <w:left w:space="0" w:sz="0" w:val="nil"/>
        <w:bottom w:color="1e6fe0" w:space="4" w:sz="8" w:val="single"/>
        <w:right w:space="0" w:sz="0" w:val="nil"/>
      </w:pBdr>
      <w:spacing w:after="40" w:lineRule="auto"/>
      <w:rPr>
        <w:rFonts w:ascii="Calibri" w:cs="Calibri" w:eastAsia="Calibri" w:hAnsi="Calibri"/>
        <w:color w:val="5b6b7b"/>
        <w:sz w:val="15"/>
        <w:szCs w:val="15"/>
      </w:rPr>
    </w:pPr>
    <w:r w:rsidDel="00000000" w:rsidR="00000000" w:rsidRPr="00000000">
      <w:rPr>
        <w:rFonts w:ascii="Calibri" w:cs="Calibri" w:eastAsia="Calibri" w:hAnsi="Calibri"/>
        <w:b w:val="1"/>
        <w:bCs w:val="1"/>
        <w:color w:val="0a2540"/>
        <w:sz w:val="15"/>
        <w:szCs w:val="15"/>
        <w:rtl w:val="0"/>
      </w:rPr>
      <w:t xml:space="preserve">Commercial Proposal</w:t>
    </w:r>
    <w:r w:rsidDel="00000000" w:rsidR="00000000" w:rsidRPr="00000000">
      <w:rPr>
        <w:rFonts w:ascii="Calibri" w:cs="Calibri" w:eastAsia="Calibri" w:hAnsi="Calibri"/>
        <w:color w:val="5b6b7b"/>
        <w:sz w:val="15"/>
        <w:szCs w:val="15"/>
        <w:rtl w:val="0"/>
      </w:rPr>
      <w:t xml:space="preserve"> </w:t>
      <w:tab/>
      <w:tab/>
      <w:tab/>
      <w:tab/>
      <w:tab/>
      <w:tab/>
      <w:tab/>
      <w:tab/>
      <w:t xml:space="preserve">Omara Digitech Digital Ecosystem — Phase 1</w:t>
    </w:r>
  </w:p>
  <w:p w:rsidR="00000000" w:rsidDel="00000000" w:rsidP="00000000" w:rsidRDefault="00000000" w:rsidRPr="00000000" w14:paraId="00001A65">
    <w:pPr>
      <w:rPr/>
    </w:pPr>
    <w:r w:rsidDel="00000000" w:rsidR="00000000" w:rsidRPr="00000000">
      <w:rPr>
        <w:rtl w:val="0"/>
      </w:rPr>
    </w:r>
  </w:p>
</w:hdr>
</file>

<file path=word/header1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1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0.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2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5.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6">
    <w:pPr>
      <w:pBdr>
        <w:top w:space="0" w:sz="0" w:val="nil"/>
        <w:left w:space="0" w:sz="0" w:val="nil"/>
        <w:bottom w:color="cccccc" w:space="2" w:sz="8" w:val="single"/>
        <w:right w:space="0" w:sz="0" w:val="nil"/>
      </w:pBdr>
      <w:jc w:val="right"/>
      <w:rPr>
        <w:color w:val="555555"/>
        <w:sz w:val="16"/>
        <w:szCs w:val="16"/>
      </w:rPr>
    </w:pPr>
    <w:r w:rsidDel="00000000" w:rsidR="00000000" w:rsidRPr="00000000">
      <w:rPr>
        <w:color w:val="555555"/>
        <w:sz w:val="16"/>
        <w:szCs w:val="16"/>
        <w:rtl w:val="0"/>
      </w:rPr>
      <w:t xml:space="preserve">E-Store Mart — Requirements</w:t>
    </w:r>
  </w:p>
  <w:p w:rsidR="00000000" w:rsidDel="00000000" w:rsidP="00000000" w:rsidRDefault="00000000" w:rsidRPr="00000000" w14:paraId="00001A57">
    <w:pPr>
      <w:rPr/>
    </w:pPr>
    <w:r w:rsidDel="00000000" w:rsidR="00000000" w:rsidRPr="00000000">
      <w:rPr>
        <w:rtl w:val="0"/>
      </w:rPr>
    </w:r>
  </w:p>
</w:hdr>
</file>

<file path=word/header6.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7.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8.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hdr>
</file>

<file path=word/header9.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A5B">
    <w:pPr>
      <w:pBdr>
        <w:top w:space="0" w:sz="0" w:val="nil"/>
        <w:left w:space="0" w:sz="0" w:val="nil"/>
        <w:bottom w:color="cccccc" w:space="2" w:sz="8" w:val="single"/>
        <w:right w:space="0" w:sz="0" w:val="nil"/>
      </w:pBdr>
      <w:jc w:val="right"/>
      <w:rPr>
        <w:color w:val="555555"/>
        <w:sz w:val="16"/>
        <w:szCs w:val="16"/>
      </w:rPr>
    </w:pPr>
    <w:r w:rsidDel="00000000" w:rsidR="00000000" w:rsidRPr="00000000">
      <w:rPr>
        <w:color w:val="555555"/>
        <w:sz w:val="16"/>
        <w:szCs w:val="16"/>
        <w:rtl w:val="0"/>
      </w:rPr>
      <w:t xml:space="preserve">QmaxPay API Panel — Phase 1 Requirements</w:t>
    </w:r>
  </w:p>
  <w:p w:rsidR="00000000" w:rsidDel="00000000" w:rsidP="00000000" w:rsidRDefault="00000000" w:rsidRPr="00000000" w14:paraId="00001A5C">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lvl w:ilvl="0">
      <w:start w:val="1"/>
      <w:numFmt w:val="decimal"/>
      <w:lvlText w:val="%1."/>
      <w:lvlJc w:val="left"/>
      <w:pPr>
        <w:ind w:left="600" w:hanging="32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lvl w:ilvl="0">
      <w:start w:val="1"/>
      <w:numFmt w:val="bullet"/>
      <w:lvlText w:val="•"/>
      <w:lvlJc w:val="left"/>
      <w:pPr>
        <w:ind w:left="600" w:hanging="280"/>
      </w:pPr>
      <w:rPr>
        <w:u w:val="none"/>
      </w:rPr>
    </w:lvl>
    <w:lvl w:ilvl="1">
      <w:start w:val="1"/>
      <w:numFmt w:val="bullet"/>
      <w:lvlText w:val="–"/>
      <w:lvlJc w:val="left"/>
      <w:pPr>
        <w:ind w:left="1080" w:hanging="28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abstractNum w:abstractNumId="7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 w:type="table" w:styleId="Table30">
    <w:basedOn w:val="TableNormal"/>
    <w:tblPr>
      <w:tblStyleRowBandSize w:val="1"/>
      <w:tblStyleColBandSize w:val="1"/>
      <w:tblCellMar/>
    </w:tblPr>
  </w:style>
  <w:style w:type="table" w:styleId="Table31">
    <w:basedOn w:val="TableNormal"/>
    <w:tblPr>
      <w:tblStyleRowBandSize w:val="1"/>
      <w:tblStyleColBandSize w:val="1"/>
      <w:tblCellMar/>
    </w:tblPr>
  </w:style>
  <w:style w:type="table" w:styleId="Table32">
    <w:basedOn w:val="TableNormal"/>
    <w:tblPr>
      <w:tblStyleRowBandSize w:val="1"/>
      <w:tblStyleColBandSize w:val="1"/>
      <w:tblCellMar/>
    </w:tblPr>
  </w:style>
  <w:style w:type="table" w:styleId="Table33">
    <w:basedOn w:val="TableNormal"/>
    <w:tblPr>
      <w:tblStyleRowBandSize w:val="1"/>
      <w:tblStyleColBandSize w:val="1"/>
      <w:tblCellMar/>
    </w:tblPr>
  </w:style>
  <w:style w:type="table" w:styleId="Table34">
    <w:basedOn w:val="TableNormal"/>
    <w:tblPr>
      <w:tblStyleRowBandSize w:val="1"/>
      <w:tblStyleColBandSize w:val="1"/>
      <w:tblCellMar/>
    </w:tblPr>
  </w:style>
  <w:style w:type="table" w:styleId="Table35">
    <w:basedOn w:val="TableNormal"/>
    <w:tblPr>
      <w:tblStyleRowBandSize w:val="1"/>
      <w:tblStyleColBandSize w:val="1"/>
      <w:tblCellMar/>
    </w:tblPr>
  </w:style>
  <w:style w:type="table" w:styleId="Table36">
    <w:basedOn w:val="TableNormal"/>
    <w:tblPr>
      <w:tblStyleRowBandSize w:val="1"/>
      <w:tblStyleColBandSize w:val="1"/>
      <w:tblCellMar/>
    </w:tblPr>
  </w:style>
  <w:style w:type="table" w:styleId="Table37">
    <w:basedOn w:val="TableNormal"/>
    <w:tblPr>
      <w:tblStyleRowBandSize w:val="1"/>
      <w:tblStyleColBandSize w:val="1"/>
      <w:tblCellMar/>
    </w:tblPr>
  </w:style>
  <w:style w:type="table" w:styleId="Table38">
    <w:basedOn w:val="TableNormal"/>
    <w:tblPr>
      <w:tblStyleRowBandSize w:val="1"/>
      <w:tblStyleColBandSize w:val="1"/>
      <w:tblCellMar/>
    </w:tblPr>
  </w:style>
  <w:style w:type="table" w:styleId="Table39">
    <w:basedOn w:val="TableNormal"/>
    <w:tblPr>
      <w:tblStyleRowBandSize w:val="1"/>
      <w:tblStyleColBandSize w:val="1"/>
      <w:tblCellMar/>
    </w:tblPr>
  </w:style>
  <w:style w:type="table" w:styleId="Table40">
    <w:basedOn w:val="TableNormal"/>
    <w:tblPr>
      <w:tblStyleRowBandSize w:val="1"/>
      <w:tblStyleColBandSize w:val="1"/>
      <w:tblCellMar/>
    </w:tblPr>
  </w:style>
  <w:style w:type="table" w:styleId="Table41">
    <w:basedOn w:val="TableNormal"/>
    <w:tblPr>
      <w:tblStyleRowBandSize w:val="1"/>
      <w:tblStyleColBandSize w:val="1"/>
      <w:tblCellMar/>
    </w:tblPr>
  </w:style>
  <w:style w:type="table" w:styleId="Table42">
    <w:basedOn w:val="TableNormal"/>
    <w:tblPr>
      <w:tblStyleRowBandSize w:val="1"/>
      <w:tblStyleColBandSize w:val="1"/>
      <w:tblCellMar/>
    </w:tblPr>
  </w:style>
  <w:style w:type="table" w:styleId="Table43">
    <w:basedOn w:val="TableNormal"/>
    <w:tblPr>
      <w:tblStyleRowBandSize w:val="1"/>
      <w:tblStyleColBandSize w:val="1"/>
      <w:tblCellMar/>
    </w:tblPr>
  </w:style>
  <w:style w:type="table" w:styleId="Table44">
    <w:basedOn w:val="TableNormal"/>
    <w:tblPr>
      <w:tblStyleRowBandSize w:val="1"/>
      <w:tblStyleColBandSize w:val="1"/>
      <w:tblCellMar/>
    </w:tblPr>
  </w:style>
  <w:style w:type="table" w:styleId="Table45">
    <w:basedOn w:val="TableNormal"/>
    <w:tblPr>
      <w:tblStyleRowBandSize w:val="1"/>
      <w:tblStyleColBandSize w:val="1"/>
      <w:tblCellMar/>
    </w:tblPr>
  </w:style>
  <w:style w:type="table" w:styleId="Table46">
    <w:basedOn w:val="TableNormal"/>
    <w:tblPr>
      <w:tblStyleRowBandSize w:val="1"/>
      <w:tblStyleColBandSize w:val="1"/>
      <w:tblCellMar/>
    </w:tblPr>
  </w:style>
  <w:style w:type="table" w:styleId="Table47">
    <w:basedOn w:val="TableNormal"/>
    <w:tblPr>
      <w:tblStyleRowBandSize w:val="1"/>
      <w:tblStyleColBandSize w:val="1"/>
      <w:tblCellMar/>
    </w:tblPr>
  </w:style>
  <w:style w:type="table" w:styleId="Table48">
    <w:basedOn w:val="TableNormal"/>
    <w:tblPr>
      <w:tblStyleRowBandSize w:val="1"/>
      <w:tblStyleColBandSize w:val="1"/>
      <w:tblCellMar/>
    </w:tblPr>
  </w:style>
  <w:style w:type="table" w:styleId="Table49">
    <w:basedOn w:val="TableNormal"/>
    <w:tblPr>
      <w:tblStyleRowBandSize w:val="1"/>
      <w:tblStyleColBandSize w:val="1"/>
      <w:tblCellMar/>
    </w:tblPr>
  </w:style>
  <w:style w:type="table" w:styleId="Table50">
    <w:basedOn w:val="TableNormal"/>
    <w:tblPr>
      <w:tblStyleRowBandSize w:val="1"/>
      <w:tblStyleColBandSize w:val="1"/>
      <w:tblCellMar/>
    </w:tblPr>
  </w:style>
  <w:style w:type="table" w:styleId="Table51">
    <w:basedOn w:val="TableNormal"/>
    <w:tblPr>
      <w:tblStyleRowBandSize w:val="1"/>
      <w:tblStyleColBandSize w:val="1"/>
      <w:tblCellMar/>
    </w:tblPr>
  </w:style>
  <w:style w:type="table" w:styleId="Table52">
    <w:basedOn w:val="TableNormal"/>
    <w:tblPr>
      <w:tblStyleRowBandSize w:val="1"/>
      <w:tblStyleColBandSize w:val="1"/>
      <w:tblCellMar/>
    </w:tblPr>
  </w:style>
  <w:style w:type="table" w:styleId="Table53">
    <w:basedOn w:val="TableNormal"/>
    <w:tblPr>
      <w:tblStyleRowBandSize w:val="1"/>
      <w:tblStyleColBandSize w:val="1"/>
      <w:tblCellMar/>
    </w:tblPr>
  </w:style>
  <w:style w:type="table" w:styleId="Table54">
    <w:basedOn w:val="TableNormal"/>
    <w:tblPr>
      <w:tblStyleRowBandSize w:val="1"/>
      <w:tblStyleColBandSize w:val="1"/>
      <w:tblCellMar/>
    </w:tblPr>
  </w:style>
  <w:style w:type="table" w:styleId="Table55">
    <w:basedOn w:val="TableNormal"/>
    <w:tblPr>
      <w:tblStyleRowBandSize w:val="1"/>
      <w:tblStyleColBandSize w:val="1"/>
      <w:tblCellMar/>
    </w:tblPr>
  </w:style>
  <w:style w:type="table" w:styleId="Table56">
    <w:basedOn w:val="TableNormal"/>
    <w:tblPr>
      <w:tblStyleRowBandSize w:val="1"/>
      <w:tblStyleColBandSize w:val="1"/>
      <w:tblCellMar/>
    </w:tblPr>
  </w:style>
  <w:style w:type="table" w:styleId="Table57">
    <w:basedOn w:val="TableNormal"/>
    <w:tblPr>
      <w:tblStyleRowBandSize w:val="1"/>
      <w:tblStyleColBandSize w:val="1"/>
      <w:tblCellMar/>
    </w:tblPr>
  </w:style>
  <w:style w:type="table" w:styleId="Table58">
    <w:basedOn w:val="TableNormal"/>
    <w:tblPr>
      <w:tblStyleRowBandSize w:val="1"/>
      <w:tblStyleColBandSize w:val="1"/>
      <w:tblCellMar/>
    </w:tblPr>
  </w:style>
  <w:style w:type="table" w:styleId="Table59">
    <w:basedOn w:val="TableNormal"/>
    <w:tblPr>
      <w:tblStyleRowBandSize w:val="1"/>
      <w:tblStyleColBandSize w:val="1"/>
      <w:tblCellMar/>
    </w:tblPr>
  </w:style>
  <w:style w:type="table" w:styleId="Table60">
    <w:basedOn w:val="TableNormal"/>
    <w:tblPr>
      <w:tblStyleRowBandSize w:val="1"/>
      <w:tblStyleColBandSize w:val="1"/>
      <w:tblCellMar/>
    </w:tblPr>
  </w:style>
  <w:style w:type="table" w:styleId="Table61">
    <w:basedOn w:val="TableNormal"/>
    <w:tblPr>
      <w:tblStyleRowBandSize w:val="1"/>
      <w:tblStyleColBandSize w:val="1"/>
      <w:tblCellMar/>
    </w:tblPr>
  </w:style>
  <w:style w:type="table" w:styleId="Table62">
    <w:basedOn w:val="TableNormal"/>
    <w:tblPr>
      <w:tblStyleRowBandSize w:val="1"/>
      <w:tblStyleColBandSize w:val="1"/>
      <w:tblCellMar/>
    </w:tblPr>
  </w:style>
  <w:style w:type="table" w:styleId="Table63">
    <w:basedOn w:val="TableNormal"/>
    <w:tblPr>
      <w:tblStyleRowBandSize w:val="1"/>
      <w:tblStyleColBandSize w:val="1"/>
      <w:tblCellMar/>
    </w:tblPr>
  </w:style>
  <w:style w:type="table" w:styleId="Table64">
    <w:basedOn w:val="TableNormal"/>
    <w:tblPr>
      <w:tblStyleRowBandSize w:val="1"/>
      <w:tblStyleColBandSize w:val="1"/>
      <w:tblCellMar/>
    </w:tblPr>
  </w:style>
  <w:style w:type="table" w:styleId="Table65">
    <w:basedOn w:val="TableNormal"/>
    <w:tblPr>
      <w:tblStyleRowBandSize w:val="1"/>
      <w:tblStyleColBandSize w:val="1"/>
      <w:tblCellMar/>
    </w:tblPr>
  </w:style>
  <w:style w:type="table" w:styleId="Table66">
    <w:basedOn w:val="TableNormal"/>
    <w:tblPr>
      <w:tblStyleRowBandSize w:val="1"/>
      <w:tblStyleColBandSize w:val="1"/>
      <w:tblCellMar/>
    </w:tblPr>
  </w:style>
  <w:style w:type="table" w:styleId="Table67">
    <w:basedOn w:val="TableNormal"/>
    <w:tblPr>
      <w:tblStyleRowBandSize w:val="1"/>
      <w:tblStyleColBandSize w:val="1"/>
      <w:tblCellMar/>
    </w:tblPr>
  </w:style>
  <w:style w:type="table" w:styleId="Table68">
    <w:basedOn w:val="TableNormal"/>
    <w:tblPr>
      <w:tblStyleRowBandSize w:val="1"/>
      <w:tblStyleColBandSize w:val="1"/>
      <w:tblCellMar/>
    </w:tblPr>
  </w:style>
  <w:style w:type="table" w:styleId="Table69">
    <w:basedOn w:val="TableNormal"/>
    <w:tblPr>
      <w:tblStyleRowBandSize w:val="1"/>
      <w:tblStyleColBandSize w:val="1"/>
      <w:tblCellMar/>
    </w:tblPr>
  </w:style>
  <w:style w:type="table" w:styleId="Table70">
    <w:basedOn w:val="TableNormal"/>
    <w:tblPr>
      <w:tblStyleRowBandSize w:val="1"/>
      <w:tblStyleColBandSize w:val="1"/>
      <w:tblCellMar/>
    </w:tblPr>
  </w:style>
  <w:style w:type="table" w:styleId="Table71">
    <w:basedOn w:val="TableNormal"/>
    <w:tblPr>
      <w:tblStyleRowBandSize w:val="1"/>
      <w:tblStyleColBandSize w:val="1"/>
      <w:tblCellMar/>
    </w:tblPr>
  </w:style>
  <w:style w:type="table" w:styleId="Table72">
    <w:basedOn w:val="TableNormal"/>
    <w:tblPr>
      <w:tblStyleRowBandSize w:val="1"/>
      <w:tblStyleColBandSize w:val="1"/>
      <w:tblCellMar/>
    </w:tblPr>
  </w:style>
  <w:style w:type="table" w:styleId="Table73">
    <w:basedOn w:val="TableNormal"/>
    <w:tblPr>
      <w:tblStyleRowBandSize w:val="1"/>
      <w:tblStyleColBandSize w:val="1"/>
      <w:tblCellMar/>
    </w:tblPr>
  </w:style>
  <w:style w:type="table" w:styleId="Table74">
    <w:basedOn w:val="TableNormal"/>
    <w:tblPr>
      <w:tblStyleRowBandSize w:val="1"/>
      <w:tblStyleColBandSize w:val="1"/>
      <w:tblCellMar/>
    </w:tblPr>
  </w:style>
  <w:style w:type="table" w:styleId="Table75">
    <w:basedOn w:val="TableNormal"/>
    <w:tblPr>
      <w:tblStyleRowBandSize w:val="1"/>
      <w:tblStyleColBandSize w:val="1"/>
      <w:tblCellMar/>
    </w:tblPr>
  </w:style>
  <w:style w:type="table" w:styleId="Table76">
    <w:basedOn w:val="TableNormal"/>
    <w:tblPr>
      <w:tblStyleRowBandSize w:val="1"/>
      <w:tblStyleColBandSize w:val="1"/>
      <w:tblCellMar/>
    </w:tblPr>
  </w:style>
  <w:style w:type="table" w:styleId="Table77">
    <w:basedOn w:val="TableNormal"/>
    <w:tblPr>
      <w:tblStyleRowBandSize w:val="1"/>
      <w:tblStyleColBandSize w:val="1"/>
      <w:tblCellMar/>
    </w:tblPr>
  </w:style>
  <w:style w:type="table" w:styleId="Table78">
    <w:basedOn w:val="TableNormal"/>
    <w:tblPr>
      <w:tblStyleRowBandSize w:val="1"/>
      <w:tblStyleColBandSize w:val="1"/>
      <w:tblCellMar/>
    </w:tblPr>
  </w:style>
  <w:style w:type="table" w:styleId="Table79">
    <w:basedOn w:val="TableNormal"/>
    <w:tblPr>
      <w:tblStyleRowBandSize w:val="1"/>
      <w:tblStyleColBandSize w:val="1"/>
      <w:tblCellMar/>
    </w:tblPr>
  </w:style>
  <w:style w:type="table" w:styleId="Table80">
    <w:basedOn w:val="TableNormal"/>
    <w:tblPr>
      <w:tblStyleRowBandSize w:val="1"/>
      <w:tblStyleColBandSize w:val="1"/>
      <w:tblCellMar/>
    </w:tblPr>
  </w:style>
  <w:style w:type="table" w:styleId="Table81">
    <w:basedOn w:val="TableNormal"/>
    <w:tblPr>
      <w:tblStyleRowBandSize w:val="1"/>
      <w:tblStyleColBandSize w:val="1"/>
      <w:tblCellMar/>
    </w:tblPr>
  </w:style>
  <w:style w:type="table" w:styleId="Table82">
    <w:basedOn w:val="TableNormal"/>
    <w:tblPr>
      <w:tblStyleRowBandSize w:val="1"/>
      <w:tblStyleColBandSize w:val="1"/>
      <w:tblCellMar/>
    </w:tblPr>
  </w:style>
  <w:style w:type="table" w:styleId="Table83">
    <w:basedOn w:val="TableNormal"/>
    <w:tblPr>
      <w:tblStyleRowBandSize w:val="1"/>
      <w:tblStyleColBandSize w:val="1"/>
      <w:tblCellMar/>
    </w:tblPr>
  </w:style>
  <w:style w:type="table" w:styleId="Table84">
    <w:basedOn w:val="TableNormal"/>
    <w:tblPr>
      <w:tblStyleRowBandSize w:val="1"/>
      <w:tblStyleColBandSize w:val="1"/>
      <w:tblCellMar/>
    </w:tblPr>
  </w:style>
  <w:style w:type="table" w:styleId="Table85">
    <w:basedOn w:val="TableNormal"/>
    <w:tblPr>
      <w:tblStyleRowBandSize w:val="1"/>
      <w:tblStyleColBandSize w:val="1"/>
      <w:tblCellMar/>
    </w:tblPr>
  </w:style>
  <w:style w:type="table" w:styleId="Table86">
    <w:basedOn w:val="TableNormal"/>
    <w:tblPr>
      <w:tblStyleRowBandSize w:val="1"/>
      <w:tblStyleColBandSize w:val="1"/>
      <w:tblCellMar/>
    </w:tblPr>
  </w:style>
  <w:style w:type="table" w:styleId="Table87">
    <w:basedOn w:val="TableNormal"/>
    <w:tblPr>
      <w:tblStyleRowBandSize w:val="1"/>
      <w:tblStyleColBandSize w:val="1"/>
      <w:tblCellMar/>
    </w:tblPr>
  </w:style>
  <w:style w:type="table" w:styleId="Table88">
    <w:basedOn w:val="TableNormal"/>
    <w:tblPr>
      <w:tblStyleRowBandSize w:val="1"/>
      <w:tblStyleColBandSize w:val="1"/>
      <w:tblCellMar/>
    </w:tblPr>
  </w:style>
  <w:style w:type="table" w:styleId="Table89">
    <w:basedOn w:val="TableNormal"/>
    <w:tblPr>
      <w:tblStyleRowBandSize w:val="1"/>
      <w:tblStyleColBandSize w:val="1"/>
      <w:tblCellMar/>
    </w:tblPr>
  </w:style>
  <w:style w:type="table" w:styleId="Table90">
    <w:basedOn w:val="TableNormal"/>
    <w:tblPr>
      <w:tblStyleRowBandSize w:val="1"/>
      <w:tblStyleColBandSize w:val="1"/>
      <w:tblCellMar/>
    </w:tblPr>
  </w:style>
  <w:style w:type="table" w:styleId="Table91">
    <w:basedOn w:val="TableNormal"/>
    <w:tblPr>
      <w:tblStyleRowBandSize w:val="1"/>
      <w:tblStyleColBandSize w:val="1"/>
      <w:tblCellMar/>
    </w:tblPr>
  </w:style>
  <w:style w:type="table" w:styleId="Table92">
    <w:basedOn w:val="TableNormal"/>
    <w:tblPr>
      <w:tblStyleRowBandSize w:val="1"/>
      <w:tblStyleColBandSize w:val="1"/>
      <w:tblCellMar/>
    </w:tblPr>
  </w:style>
  <w:style w:type="table" w:styleId="Table93">
    <w:basedOn w:val="TableNormal"/>
    <w:tblPr>
      <w:tblStyleRowBandSize w:val="1"/>
      <w:tblStyleColBandSize w:val="1"/>
      <w:tblCellMar/>
    </w:tblPr>
  </w:style>
  <w:style w:type="table" w:styleId="Table94">
    <w:basedOn w:val="TableNormal"/>
    <w:tblPr>
      <w:tblStyleRowBandSize w:val="1"/>
      <w:tblStyleColBandSize w:val="1"/>
      <w:tblCellMar/>
    </w:tblPr>
  </w:style>
  <w:style w:type="table" w:styleId="Table95">
    <w:basedOn w:val="TableNormal"/>
    <w:tblPr>
      <w:tblStyleRowBandSize w:val="1"/>
      <w:tblStyleColBandSize w:val="1"/>
      <w:tblCellMar/>
    </w:tblPr>
  </w:style>
  <w:style w:type="table" w:styleId="Table96">
    <w:basedOn w:val="TableNormal"/>
    <w:tblPr>
      <w:tblStyleRowBandSize w:val="1"/>
      <w:tblStyleColBandSize w:val="1"/>
      <w:tblCellMar/>
    </w:tblPr>
  </w:style>
  <w:style w:type="table" w:styleId="Table97">
    <w:basedOn w:val="TableNormal"/>
    <w:tblPr>
      <w:tblStyleRowBandSize w:val="1"/>
      <w:tblStyleColBandSize w:val="1"/>
      <w:tblCellMar/>
    </w:tblPr>
  </w:style>
  <w:style w:type="table" w:styleId="Table98">
    <w:basedOn w:val="TableNormal"/>
    <w:tblPr>
      <w:tblStyleRowBandSize w:val="1"/>
      <w:tblStyleColBandSize w:val="1"/>
      <w:tblCellMar/>
    </w:tblPr>
  </w:style>
  <w:style w:type="table" w:styleId="Table99">
    <w:basedOn w:val="TableNormal"/>
    <w:tblPr>
      <w:tblStyleRowBandSize w:val="1"/>
      <w:tblStyleColBandSize w:val="1"/>
      <w:tblCellMar/>
    </w:tblPr>
  </w:style>
  <w:style w:type="table" w:styleId="Table100">
    <w:basedOn w:val="TableNormal"/>
    <w:tblPr>
      <w:tblStyleRowBandSize w:val="1"/>
      <w:tblStyleColBandSize w:val="1"/>
      <w:tblCellMar/>
    </w:tblPr>
  </w:style>
  <w:style w:type="table" w:styleId="Table101">
    <w:basedOn w:val="TableNormal"/>
    <w:tblPr>
      <w:tblStyleRowBandSize w:val="1"/>
      <w:tblStyleColBandSize w:val="1"/>
      <w:tblCellMar/>
    </w:tblPr>
  </w:style>
  <w:style w:type="table" w:styleId="Table102">
    <w:basedOn w:val="TableNormal"/>
    <w:tblPr>
      <w:tblStyleRowBandSize w:val="1"/>
      <w:tblStyleColBandSize w:val="1"/>
      <w:tblCellMar/>
    </w:tblPr>
  </w:style>
  <w:style w:type="table" w:styleId="Table103">
    <w:basedOn w:val="TableNormal"/>
    <w:tblPr>
      <w:tblStyleRowBandSize w:val="1"/>
      <w:tblStyleColBandSize w:val="1"/>
      <w:tblCellMar/>
    </w:tblPr>
  </w:style>
  <w:style w:type="table" w:styleId="Table104">
    <w:basedOn w:val="TableNormal"/>
    <w:tblPr>
      <w:tblStyleRowBandSize w:val="1"/>
      <w:tblStyleColBandSize w:val="1"/>
      <w:tblCellMar/>
    </w:tblPr>
  </w:style>
  <w:style w:type="table" w:styleId="Table105">
    <w:basedOn w:val="TableNormal"/>
    <w:tblPr>
      <w:tblStyleRowBandSize w:val="1"/>
      <w:tblStyleColBandSize w:val="1"/>
      <w:tblCellMar/>
    </w:tblPr>
  </w:style>
  <w:style w:type="table" w:styleId="Table106">
    <w:basedOn w:val="TableNormal"/>
    <w:tblPr>
      <w:tblStyleRowBandSize w:val="1"/>
      <w:tblStyleColBandSize w:val="1"/>
      <w:tblCellMar/>
    </w:tblPr>
  </w:style>
  <w:style w:type="table" w:styleId="Table107">
    <w:basedOn w:val="TableNormal"/>
    <w:tblPr>
      <w:tblStyleRowBandSize w:val="1"/>
      <w:tblStyleColBandSize w:val="1"/>
      <w:tblCellMar/>
    </w:tblPr>
  </w:style>
  <w:style w:type="table" w:styleId="Table108">
    <w:basedOn w:val="TableNormal"/>
    <w:tblPr>
      <w:tblStyleRowBandSize w:val="1"/>
      <w:tblStyleColBandSize w:val="1"/>
      <w:tblCellMar/>
    </w:tblPr>
  </w:style>
  <w:style w:type="table" w:styleId="Table109">
    <w:basedOn w:val="TableNormal"/>
    <w:tblPr>
      <w:tblStyleRowBandSize w:val="1"/>
      <w:tblStyleColBandSize w:val="1"/>
      <w:tblCellMar/>
    </w:tblPr>
  </w:style>
  <w:style w:type="table" w:styleId="Table110">
    <w:basedOn w:val="TableNormal"/>
    <w:tblPr>
      <w:tblStyleRowBandSize w:val="1"/>
      <w:tblStyleColBandSize w:val="1"/>
      <w:tblCellMar/>
    </w:tblPr>
  </w:style>
  <w:style w:type="table" w:styleId="Table111">
    <w:basedOn w:val="TableNormal"/>
    <w:tblPr>
      <w:tblStyleRowBandSize w:val="1"/>
      <w:tblStyleColBandSize w:val="1"/>
      <w:tblCellMar/>
    </w:tblPr>
  </w:style>
  <w:style w:type="table" w:styleId="Table112">
    <w:basedOn w:val="TableNormal"/>
    <w:tblPr>
      <w:tblStyleRowBandSize w:val="1"/>
      <w:tblStyleColBandSize w:val="1"/>
      <w:tblCellMar/>
    </w:tblPr>
  </w:style>
  <w:style w:type="table" w:styleId="Table113">
    <w:basedOn w:val="TableNormal"/>
    <w:tblPr>
      <w:tblStyleRowBandSize w:val="1"/>
      <w:tblStyleColBandSize w:val="1"/>
      <w:tblCellMar/>
    </w:tblPr>
  </w:style>
  <w:style w:type="table" w:styleId="Table114">
    <w:basedOn w:val="TableNormal"/>
    <w:tblPr>
      <w:tblStyleRowBandSize w:val="1"/>
      <w:tblStyleColBandSize w:val="1"/>
      <w:tblCellMar/>
    </w:tblPr>
  </w:style>
  <w:style w:type="table" w:styleId="Table115">
    <w:basedOn w:val="TableNormal"/>
    <w:tblPr>
      <w:tblStyleRowBandSize w:val="1"/>
      <w:tblStyleColBandSize w:val="1"/>
      <w:tblCellMar/>
    </w:tblPr>
  </w:style>
  <w:style w:type="table" w:styleId="Table116">
    <w:basedOn w:val="TableNormal"/>
    <w:tblPr>
      <w:tblStyleRowBandSize w:val="1"/>
      <w:tblStyleColBandSize w:val="1"/>
      <w:tblCellMar/>
    </w:tblPr>
  </w:style>
  <w:style w:type="table" w:styleId="Table117">
    <w:basedOn w:val="TableNormal"/>
    <w:tblPr>
      <w:tblStyleRowBandSize w:val="1"/>
      <w:tblStyleColBandSize w:val="1"/>
      <w:tblCellMar/>
    </w:tblPr>
  </w:style>
  <w:style w:type="table" w:styleId="Table118">
    <w:basedOn w:val="TableNormal"/>
    <w:tblPr>
      <w:tblStyleRowBandSize w:val="1"/>
      <w:tblStyleColBandSize w:val="1"/>
      <w:tblCellMar/>
    </w:tblPr>
  </w:style>
  <w:style w:type="table" w:styleId="Table119">
    <w:basedOn w:val="TableNormal"/>
    <w:tblPr>
      <w:tblStyleRowBandSize w:val="1"/>
      <w:tblStyleColBandSize w:val="1"/>
      <w:tblCellMar/>
    </w:tblPr>
  </w:style>
  <w:style w:type="table" w:styleId="Table120">
    <w:basedOn w:val="TableNormal"/>
    <w:tblPr>
      <w:tblStyleRowBandSize w:val="1"/>
      <w:tblStyleColBandSize w:val="1"/>
      <w:tblCellMar/>
    </w:tblPr>
  </w:style>
  <w:style w:type="table" w:styleId="Table121">
    <w:basedOn w:val="TableNormal"/>
    <w:tblPr>
      <w:tblStyleRowBandSize w:val="1"/>
      <w:tblStyleColBandSize w:val="1"/>
      <w:tblCellMar/>
    </w:tblPr>
  </w:style>
  <w:style w:type="table" w:styleId="Table122">
    <w:basedOn w:val="TableNormal"/>
    <w:tblPr>
      <w:tblStyleRowBandSize w:val="1"/>
      <w:tblStyleColBandSize w:val="1"/>
      <w:tblCellMar/>
    </w:tblPr>
  </w:style>
  <w:style w:type="table" w:styleId="Table123">
    <w:basedOn w:val="TableNormal"/>
    <w:tblPr>
      <w:tblStyleRowBandSize w:val="1"/>
      <w:tblStyleColBandSize w:val="1"/>
      <w:tblCellMar/>
    </w:tblPr>
  </w:style>
  <w:style w:type="table" w:styleId="Table124">
    <w:basedOn w:val="TableNormal"/>
    <w:tblPr>
      <w:tblStyleRowBandSize w:val="1"/>
      <w:tblStyleColBandSize w:val="1"/>
      <w:tblCellMar/>
    </w:tblPr>
  </w:style>
  <w:style w:type="table" w:styleId="Table125">
    <w:basedOn w:val="TableNormal"/>
    <w:tblPr>
      <w:tblStyleRowBandSize w:val="1"/>
      <w:tblStyleColBandSize w:val="1"/>
      <w:tblCellMar/>
    </w:tblPr>
  </w:style>
  <w:style w:type="table" w:styleId="Table126">
    <w:basedOn w:val="TableNormal"/>
    <w:tblPr>
      <w:tblStyleRowBandSize w:val="1"/>
      <w:tblStyleColBandSize w:val="1"/>
      <w:tblCellMar/>
    </w:tblPr>
  </w:style>
  <w:style w:type="table" w:styleId="Table127">
    <w:basedOn w:val="TableNormal"/>
    <w:tblPr>
      <w:tblStyleRowBandSize w:val="1"/>
      <w:tblStyleColBandSize w:val="1"/>
      <w:tblCellMar/>
    </w:tblPr>
  </w:style>
  <w:style w:type="table" w:styleId="Table128">
    <w:basedOn w:val="TableNormal"/>
    <w:tblPr>
      <w:tblStyleRowBandSize w:val="1"/>
      <w:tblStyleColBandSize w:val="1"/>
      <w:tblCellMar/>
    </w:tblPr>
  </w:style>
  <w:style w:type="table" w:styleId="Table129">
    <w:basedOn w:val="TableNormal"/>
    <w:tblPr>
      <w:tblStyleRowBandSize w:val="1"/>
      <w:tblStyleColBandSize w:val="1"/>
      <w:tblCellMar/>
    </w:tblPr>
  </w:style>
  <w:style w:type="table" w:styleId="Table130">
    <w:basedOn w:val="TableNormal"/>
    <w:tblPr>
      <w:tblStyleRowBandSize w:val="1"/>
      <w:tblStyleColBandSize w:val="1"/>
      <w:tblCellMar/>
    </w:tblPr>
  </w:style>
  <w:style w:type="table" w:styleId="Table131">
    <w:basedOn w:val="TableNormal"/>
    <w:tblPr>
      <w:tblStyleRowBandSize w:val="1"/>
      <w:tblStyleColBandSize w:val="1"/>
      <w:tblCellMar/>
    </w:tblPr>
  </w:style>
  <w:style w:type="table" w:styleId="Table132">
    <w:basedOn w:val="TableNormal"/>
    <w:tblPr>
      <w:tblStyleRowBandSize w:val="1"/>
      <w:tblStyleColBandSize w:val="1"/>
      <w:tblCellMar/>
    </w:tblPr>
  </w:style>
  <w:style w:type="table" w:styleId="Table133">
    <w:basedOn w:val="TableNormal"/>
    <w:tblPr>
      <w:tblStyleRowBandSize w:val="1"/>
      <w:tblStyleColBandSize w:val="1"/>
      <w:tblCellMar/>
    </w:tblPr>
  </w:style>
  <w:style w:type="table" w:styleId="Table134">
    <w:basedOn w:val="TableNormal"/>
    <w:tblPr>
      <w:tblStyleRowBandSize w:val="1"/>
      <w:tblStyleColBandSize w:val="1"/>
      <w:tblCellMar/>
    </w:tblPr>
  </w:style>
  <w:style w:type="table" w:styleId="Table135">
    <w:basedOn w:val="TableNormal"/>
    <w:tblPr>
      <w:tblStyleRowBandSize w:val="1"/>
      <w:tblStyleColBandSize w:val="1"/>
      <w:tblCellMar/>
    </w:tblPr>
  </w:style>
  <w:style w:type="table" w:styleId="Table136">
    <w:basedOn w:val="TableNormal"/>
    <w:tblPr>
      <w:tblStyleRowBandSize w:val="1"/>
      <w:tblStyleColBandSize w:val="1"/>
      <w:tblCellMar/>
    </w:tblPr>
  </w:style>
  <w:style w:type="table" w:styleId="Table137">
    <w:basedOn w:val="TableNormal"/>
    <w:tblPr>
      <w:tblStyleRowBandSize w:val="1"/>
      <w:tblStyleColBandSize w:val="1"/>
      <w:tblCellMar/>
    </w:tblPr>
  </w:style>
  <w:style w:type="table" w:styleId="Table138">
    <w:basedOn w:val="TableNormal"/>
    <w:tblPr>
      <w:tblStyleRowBandSize w:val="1"/>
      <w:tblStyleColBandSize w:val="1"/>
      <w:tblCellMar/>
    </w:tblPr>
  </w:style>
  <w:style w:type="table" w:styleId="Table139">
    <w:basedOn w:val="TableNormal"/>
    <w:tblPr>
      <w:tblStyleRowBandSize w:val="1"/>
      <w:tblStyleColBandSize w:val="1"/>
      <w:tblCellMar/>
    </w:tblPr>
  </w:style>
  <w:style w:type="table" w:styleId="Table140">
    <w:basedOn w:val="TableNormal"/>
    <w:tblPr>
      <w:tblStyleRowBandSize w:val="1"/>
      <w:tblStyleColBandSize w:val="1"/>
      <w:tblCellMar/>
    </w:tblPr>
  </w:style>
  <w:style w:type="table" w:styleId="Table141">
    <w:basedOn w:val="TableNormal"/>
    <w:tblPr>
      <w:tblStyleRowBandSize w:val="1"/>
      <w:tblStyleColBandSize w:val="1"/>
      <w:tblCellMar/>
    </w:tblPr>
  </w:style>
  <w:style w:type="table" w:styleId="Table142">
    <w:basedOn w:val="TableNormal"/>
    <w:tblPr>
      <w:tblStyleRowBandSize w:val="1"/>
      <w:tblStyleColBandSize w:val="1"/>
      <w:tblCellMar/>
    </w:tblPr>
  </w:style>
  <w:style w:type="table" w:styleId="Table143">
    <w:basedOn w:val="TableNormal"/>
    <w:tblPr>
      <w:tblStyleRowBandSize w:val="1"/>
      <w:tblStyleColBandSize w:val="1"/>
      <w:tblCellMar/>
    </w:tblPr>
  </w:style>
  <w:style w:type="table" w:styleId="Table144">
    <w:basedOn w:val="TableNormal"/>
    <w:tblPr>
      <w:tblStyleRowBandSize w:val="1"/>
      <w:tblStyleColBandSize w:val="1"/>
      <w:tblCellMar/>
    </w:tblPr>
  </w:style>
  <w:style w:type="table" w:styleId="Table145">
    <w:basedOn w:val="TableNormal"/>
    <w:tblPr>
      <w:tblStyleRowBandSize w:val="1"/>
      <w:tblStyleColBandSize w:val="1"/>
      <w:tblCellMar/>
    </w:tblPr>
  </w:style>
  <w:style w:type="table" w:styleId="Table146">
    <w:basedOn w:val="TableNormal"/>
    <w:tblPr>
      <w:tblStyleRowBandSize w:val="1"/>
      <w:tblStyleColBandSize w:val="1"/>
      <w:tblCellMar/>
    </w:tblPr>
  </w:style>
  <w:style w:type="table" w:styleId="Table147">
    <w:basedOn w:val="TableNormal"/>
    <w:tblPr>
      <w:tblStyleRowBandSize w:val="1"/>
      <w:tblStyleColBandSize w:val="1"/>
      <w:tblCellMar/>
    </w:tblPr>
  </w:style>
  <w:style w:type="table" w:styleId="Table148">
    <w:basedOn w:val="TableNormal"/>
    <w:tblPr>
      <w:tblStyleRowBandSize w:val="1"/>
      <w:tblStyleColBandSize w:val="1"/>
      <w:tblCellMar/>
    </w:tblPr>
  </w:style>
  <w:style w:type="table" w:styleId="Table149">
    <w:basedOn w:val="TableNormal"/>
    <w:tblPr>
      <w:tblStyleRowBandSize w:val="1"/>
      <w:tblStyleColBandSize w:val="1"/>
      <w:tblCellMar/>
    </w:tblPr>
  </w:style>
  <w:style w:type="table" w:styleId="Table150">
    <w:basedOn w:val="TableNormal"/>
    <w:tblPr>
      <w:tblStyleRowBandSize w:val="1"/>
      <w:tblStyleColBandSize w:val="1"/>
      <w:tblCellMar/>
    </w:tblPr>
  </w:style>
  <w:style w:type="table" w:styleId="Table151">
    <w:basedOn w:val="TableNormal"/>
    <w:tblPr>
      <w:tblStyleRowBandSize w:val="1"/>
      <w:tblStyleColBandSize w:val="1"/>
      <w:tblCellMar/>
    </w:tblPr>
  </w:style>
  <w:style w:type="table" w:styleId="Table152">
    <w:basedOn w:val="TableNormal"/>
    <w:tblPr>
      <w:tblStyleRowBandSize w:val="1"/>
      <w:tblStyleColBandSize w:val="1"/>
      <w:tblCellMar/>
    </w:tblPr>
  </w:style>
  <w:style w:type="table" w:styleId="Table153">
    <w:basedOn w:val="TableNormal"/>
    <w:tblPr>
      <w:tblStyleRowBandSize w:val="1"/>
      <w:tblStyleColBandSize w:val="1"/>
      <w:tblCellMar/>
    </w:tblPr>
  </w:style>
  <w:style w:type="table" w:styleId="Table154">
    <w:basedOn w:val="TableNormal"/>
    <w:tblPr>
      <w:tblStyleRowBandSize w:val="1"/>
      <w:tblStyleColBandSize w:val="1"/>
      <w:tblCellMar/>
    </w:tblPr>
  </w:style>
  <w:style w:type="table" w:styleId="Table155">
    <w:basedOn w:val="TableNormal"/>
    <w:tblPr>
      <w:tblStyleRowBandSize w:val="1"/>
      <w:tblStyleColBandSize w:val="1"/>
      <w:tblCellMar/>
    </w:tblPr>
  </w:style>
  <w:style w:type="table" w:styleId="Table156">
    <w:basedOn w:val="TableNormal"/>
    <w:tblPr>
      <w:tblStyleRowBandSize w:val="1"/>
      <w:tblStyleColBandSize w:val="1"/>
      <w:tblCellMar/>
    </w:tblPr>
  </w:style>
  <w:style w:type="table" w:styleId="Table157">
    <w:basedOn w:val="TableNormal"/>
    <w:tblPr>
      <w:tblStyleRowBandSize w:val="1"/>
      <w:tblStyleColBandSize w:val="1"/>
      <w:tblCellMar/>
    </w:tblPr>
  </w:style>
  <w:style w:type="table" w:styleId="Table158">
    <w:basedOn w:val="TableNormal"/>
    <w:tblPr>
      <w:tblStyleRowBandSize w:val="1"/>
      <w:tblStyleColBandSize w:val="1"/>
      <w:tblCellMar/>
    </w:tblPr>
  </w:style>
  <w:style w:type="table" w:styleId="Table159">
    <w:basedOn w:val="TableNormal"/>
    <w:tblPr>
      <w:tblStyleRowBandSize w:val="1"/>
      <w:tblStyleColBandSize w:val="1"/>
      <w:tblCellMar/>
    </w:tblPr>
  </w:style>
  <w:style w:type="table" w:styleId="Table160">
    <w:basedOn w:val="TableNormal"/>
    <w:tblPr>
      <w:tblStyleRowBandSize w:val="1"/>
      <w:tblStyleColBandSize w:val="1"/>
      <w:tblCellMar/>
    </w:tblPr>
  </w:style>
  <w:style w:type="table" w:styleId="Table161">
    <w:basedOn w:val="TableNormal"/>
    <w:tblPr>
      <w:tblStyleRowBandSize w:val="1"/>
      <w:tblStyleColBandSize w:val="1"/>
      <w:tblCellMar/>
    </w:tblPr>
  </w:style>
  <w:style w:type="table" w:styleId="Table162">
    <w:basedOn w:val="TableNormal"/>
    <w:tblPr>
      <w:tblStyleRowBandSize w:val="1"/>
      <w:tblStyleColBandSize w:val="1"/>
      <w:tblCellMar/>
    </w:tblPr>
  </w:style>
  <w:style w:type="table" w:styleId="Table163">
    <w:basedOn w:val="TableNormal"/>
    <w:tblPr>
      <w:tblStyleRowBandSize w:val="1"/>
      <w:tblStyleColBandSize w:val="1"/>
      <w:tblCellMar/>
    </w:tblPr>
  </w:style>
  <w:style w:type="table" w:styleId="Table164">
    <w:basedOn w:val="TableNormal"/>
    <w:tblPr>
      <w:tblStyleRowBandSize w:val="1"/>
      <w:tblStyleColBandSize w:val="1"/>
      <w:tblCellMar/>
    </w:tblPr>
  </w:style>
  <w:style w:type="table" w:styleId="Table165">
    <w:basedOn w:val="TableNormal"/>
    <w:tblPr>
      <w:tblStyleRowBandSize w:val="1"/>
      <w:tblStyleColBandSize w:val="1"/>
      <w:tblCellMar/>
    </w:tblPr>
  </w:style>
  <w:style w:type="table" w:styleId="Table166">
    <w:basedOn w:val="TableNormal"/>
    <w:tblPr>
      <w:tblStyleRowBandSize w:val="1"/>
      <w:tblStyleColBandSize w:val="1"/>
      <w:tblCellMar/>
    </w:tblPr>
  </w:style>
  <w:style w:type="table" w:styleId="Table167">
    <w:basedOn w:val="TableNormal"/>
    <w:tblPr>
      <w:tblStyleRowBandSize w:val="1"/>
      <w:tblStyleColBandSize w:val="1"/>
      <w:tblCellMar/>
    </w:tblPr>
  </w:style>
  <w:style w:type="table" w:styleId="Table168">
    <w:basedOn w:val="TableNormal"/>
    <w:tblPr>
      <w:tblStyleRowBandSize w:val="1"/>
      <w:tblStyleColBandSize w:val="1"/>
      <w:tblCellMar/>
    </w:tblPr>
  </w:style>
  <w:style w:type="table" w:styleId="Table169">
    <w:basedOn w:val="TableNormal"/>
    <w:tblPr>
      <w:tblStyleRowBandSize w:val="1"/>
      <w:tblStyleColBandSize w:val="1"/>
      <w:tblCellMar/>
    </w:tblPr>
  </w:style>
  <w:style w:type="table" w:styleId="Table170">
    <w:basedOn w:val="TableNormal"/>
    <w:tblPr>
      <w:tblStyleRowBandSize w:val="1"/>
      <w:tblStyleColBandSize w:val="1"/>
      <w:tblCellMar/>
    </w:tblPr>
  </w:style>
  <w:style w:type="table" w:styleId="Table171">
    <w:basedOn w:val="TableNormal"/>
    <w:tblPr>
      <w:tblStyleRowBandSize w:val="1"/>
      <w:tblStyleColBandSize w:val="1"/>
      <w:tblCellMar/>
    </w:tblPr>
  </w:style>
  <w:style w:type="table" w:styleId="Table172">
    <w:basedOn w:val="TableNormal"/>
    <w:tblPr>
      <w:tblStyleRowBandSize w:val="1"/>
      <w:tblStyleColBandSize w:val="1"/>
      <w:tblCellMar/>
    </w:tblPr>
  </w:style>
  <w:style w:type="table" w:styleId="Table173">
    <w:basedOn w:val="TableNormal"/>
    <w:tblPr>
      <w:tblStyleRowBandSize w:val="1"/>
      <w:tblStyleColBandSize w:val="1"/>
      <w:tblCellMar/>
    </w:tblPr>
  </w:style>
  <w:style w:type="table" w:styleId="Table174">
    <w:basedOn w:val="TableNormal"/>
    <w:tblPr>
      <w:tblStyleRowBandSize w:val="1"/>
      <w:tblStyleColBandSize w:val="1"/>
      <w:tblCellMar/>
    </w:tblPr>
  </w:style>
  <w:style w:type="table" w:styleId="Table175">
    <w:basedOn w:val="TableNormal"/>
    <w:tblPr>
      <w:tblStyleRowBandSize w:val="1"/>
      <w:tblStyleColBandSize w:val="1"/>
      <w:tblCellMar/>
    </w:tblPr>
  </w:style>
  <w:style w:type="table" w:styleId="Table176">
    <w:basedOn w:val="TableNormal"/>
    <w:tblPr>
      <w:tblStyleRowBandSize w:val="1"/>
      <w:tblStyleColBandSize w:val="1"/>
      <w:tblCellMar/>
    </w:tblPr>
  </w:style>
  <w:style w:type="table" w:styleId="Table177">
    <w:basedOn w:val="TableNormal"/>
    <w:tblPr>
      <w:tblStyleRowBandSize w:val="1"/>
      <w:tblStyleColBandSize w:val="1"/>
      <w:tblCellMar/>
    </w:tblPr>
  </w:style>
  <w:style w:type="table" w:styleId="Table178">
    <w:basedOn w:val="TableNormal"/>
    <w:tblPr>
      <w:tblStyleRowBandSize w:val="1"/>
      <w:tblStyleColBandSize w:val="1"/>
      <w:tblCellMar/>
    </w:tblPr>
  </w:style>
  <w:style w:type="table" w:styleId="Table179">
    <w:basedOn w:val="TableNormal"/>
    <w:tblPr>
      <w:tblStyleRowBandSize w:val="1"/>
      <w:tblStyleColBandSize w:val="1"/>
      <w:tblCellMar/>
    </w:tblPr>
  </w:style>
  <w:style w:type="table" w:styleId="Table180">
    <w:basedOn w:val="TableNormal"/>
    <w:tblPr>
      <w:tblStyleRowBandSize w:val="1"/>
      <w:tblStyleColBandSize w:val="1"/>
      <w:tblCellMar/>
    </w:tblPr>
  </w:style>
  <w:style w:type="table" w:styleId="Table181">
    <w:basedOn w:val="TableNormal"/>
    <w:tblPr>
      <w:tblStyleRowBandSize w:val="1"/>
      <w:tblStyleColBandSize w:val="1"/>
      <w:tblCellMar/>
    </w:tblPr>
  </w:style>
  <w:style w:type="table" w:styleId="Table182">
    <w:basedOn w:val="TableNormal"/>
    <w:tblPr>
      <w:tblStyleRowBandSize w:val="1"/>
      <w:tblStyleColBandSize w:val="1"/>
      <w:tblCellMar/>
    </w:tblPr>
  </w:style>
  <w:style w:type="table" w:styleId="Table183">
    <w:basedOn w:val="TableNormal"/>
    <w:tblPr>
      <w:tblStyleRowBandSize w:val="1"/>
      <w:tblStyleColBandSize w:val="1"/>
      <w:tblCellMar/>
    </w:tblPr>
  </w:style>
  <w:style w:type="table" w:styleId="Table184">
    <w:basedOn w:val="TableNormal"/>
    <w:tblPr>
      <w:tblStyleRowBandSize w:val="1"/>
      <w:tblStyleColBandSize w:val="1"/>
      <w:tblCellMar/>
    </w:tblPr>
  </w:style>
  <w:style w:type="table" w:styleId="Table185">
    <w:basedOn w:val="TableNormal"/>
    <w:tblPr>
      <w:tblStyleRowBandSize w:val="1"/>
      <w:tblStyleColBandSize w:val="1"/>
      <w:tblCellMar/>
    </w:tblPr>
  </w:style>
  <w:style w:type="table" w:styleId="Table186">
    <w:basedOn w:val="TableNormal"/>
    <w:tblPr>
      <w:tblStyleRowBandSize w:val="1"/>
      <w:tblStyleColBandSize w:val="1"/>
      <w:tblCellMar/>
    </w:tblPr>
  </w:style>
  <w:style w:type="table" w:styleId="Table187">
    <w:basedOn w:val="TableNormal"/>
    <w:tblPr>
      <w:tblStyleRowBandSize w:val="1"/>
      <w:tblStyleColBandSize w:val="1"/>
      <w:tblCellMar/>
    </w:tblPr>
  </w:style>
  <w:style w:type="table" w:styleId="Table188">
    <w:basedOn w:val="TableNormal"/>
    <w:tblPr>
      <w:tblStyleRowBandSize w:val="1"/>
      <w:tblStyleColBandSize w:val="1"/>
      <w:tblCellMar/>
    </w:tblPr>
  </w:style>
  <w:style w:type="table" w:styleId="Table189">
    <w:basedOn w:val="TableNormal"/>
    <w:tblPr>
      <w:tblStyleRowBandSize w:val="1"/>
      <w:tblStyleColBandSize w:val="1"/>
      <w:tblCellMar/>
    </w:tblPr>
  </w:style>
  <w:style w:type="table" w:styleId="Table190">
    <w:basedOn w:val="TableNormal"/>
    <w:tblPr>
      <w:tblStyleRowBandSize w:val="1"/>
      <w:tblStyleColBandSize w:val="1"/>
      <w:tblCellMar/>
    </w:tblPr>
  </w:style>
  <w:style w:type="table" w:styleId="Table191">
    <w:basedOn w:val="TableNormal"/>
    <w:tblPr>
      <w:tblStyleRowBandSize w:val="1"/>
      <w:tblStyleColBandSize w:val="1"/>
      <w:tblCellMar/>
    </w:tblPr>
  </w:style>
  <w:style w:type="table" w:styleId="Table192">
    <w:basedOn w:val="TableNormal"/>
    <w:tblPr>
      <w:tblStyleRowBandSize w:val="1"/>
      <w:tblStyleColBandSize w:val="1"/>
      <w:tblCellMar/>
    </w:tblPr>
  </w:style>
  <w:style w:type="table" w:styleId="Table193">
    <w:basedOn w:val="TableNormal"/>
    <w:tblPr>
      <w:tblStyleRowBandSize w:val="1"/>
      <w:tblStyleColBandSize w:val="1"/>
      <w:tblCellMar/>
    </w:tblPr>
  </w:style>
  <w:style w:type="table" w:styleId="Table194">
    <w:basedOn w:val="TableNormal"/>
    <w:tblPr>
      <w:tblStyleRowBandSize w:val="1"/>
      <w:tblStyleColBandSize w:val="1"/>
      <w:tblCellMar/>
    </w:tblPr>
  </w:style>
  <w:style w:type="table" w:styleId="Table195">
    <w:basedOn w:val="TableNormal"/>
    <w:tblPr>
      <w:tblStyleRowBandSize w:val="1"/>
      <w:tblStyleColBandSize w:val="1"/>
      <w:tblCellMar/>
    </w:tblPr>
  </w:style>
  <w:style w:type="table" w:styleId="Table196">
    <w:basedOn w:val="TableNormal"/>
    <w:tblPr>
      <w:tblStyleRowBandSize w:val="1"/>
      <w:tblStyleColBandSize w:val="1"/>
      <w:tblCellMar/>
    </w:tblPr>
  </w:style>
  <w:style w:type="table" w:styleId="Table197">
    <w:basedOn w:val="TableNormal"/>
    <w:tblPr>
      <w:tblStyleRowBandSize w:val="1"/>
      <w:tblStyleColBandSize w:val="1"/>
      <w:tblCellMar/>
    </w:tblPr>
  </w:style>
  <w:style w:type="table" w:styleId="Table198">
    <w:basedOn w:val="TableNormal"/>
    <w:tblPr>
      <w:tblStyleRowBandSize w:val="1"/>
      <w:tblStyleColBandSize w:val="1"/>
      <w:tblCellMar/>
    </w:tblPr>
  </w:style>
  <w:style w:type="table" w:styleId="Table199">
    <w:basedOn w:val="TableNormal"/>
    <w:tblPr>
      <w:tblStyleRowBandSize w:val="1"/>
      <w:tblStyleColBandSize w:val="1"/>
      <w:tblCellMar/>
    </w:tblPr>
  </w:style>
  <w:style w:type="table" w:styleId="Table200">
    <w:basedOn w:val="TableNormal"/>
    <w:tblPr>
      <w:tblStyleRowBandSize w:val="1"/>
      <w:tblStyleColBandSize w:val="1"/>
      <w:tblCellMar/>
    </w:tblPr>
  </w:style>
  <w:style w:type="table" w:styleId="Table201">
    <w:basedOn w:val="TableNormal"/>
    <w:tblPr>
      <w:tblStyleRowBandSize w:val="1"/>
      <w:tblStyleColBandSize w:val="1"/>
      <w:tblCellMar/>
    </w:tblPr>
  </w:style>
  <w:style w:type="table" w:styleId="Table202">
    <w:basedOn w:val="TableNormal"/>
    <w:tblPr>
      <w:tblStyleRowBandSize w:val="1"/>
      <w:tblStyleColBandSize w:val="1"/>
      <w:tblCellMar/>
    </w:tblPr>
  </w:style>
  <w:style w:type="table" w:styleId="Table203">
    <w:basedOn w:val="TableNormal"/>
    <w:tblPr>
      <w:tblStyleRowBandSize w:val="1"/>
      <w:tblStyleColBandSize w:val="1"/>
      <w:tblCellMar/>
    </w:tblPr>
  </w:style>
  <w:style w:type="table" w:styleId="Table204">
    <w:basedOn w:val="TableNormal"/>
    <w:tblPr>
      <w:tblStyleRowBandSize w:val="1"/>
      <w:tblStyleColBandSize w:val="1"/>
      <w:tblCellMar/>
    </w:tblPr>
  </w:style>
  <w:style w:type="table" w:styleId="Table205">
    <w:basedOn w:val="TableNormal"/>
    <w:tblPr>
      <w:tblStyleRowBandSize w:val="1"/>
      <w:tblStyleColBandSize w:val="1"/>
      <w:tblCellMar/>
    </w:tblPr>
  </w:style>
  <w:style w:type="table" w:styleId="Table206">
    <w:basedOn w:val="TableNormal"/>
    <w:tblPr>
      <w:tblStyleRowBandSize w:val="1"/>
      <w:tblStyleColBandSize w:val="1"/>
      <w:tblCellMar/>
    </w:tblPr>
  </w:style>
  <w:style w:type="table" w:styleId="Table207">
    <w:basedOn w:val="TableNormal"/>
    <w:tblPr>
      <w:tblStyleRowBandSize w:val="1"/>
      <w:tblStyleColBandSize w:val="1"/>
      <w:tblCellMar/>
    </w:tblPr>
  </w:style>
  <w:style w:type="table" w:styleId="Table208">
    <w:basedOn w:val="TableNormal"/>
    <w:tblPr>
      <w:tblStyleRowBandSize w:val="1"/>
      <w:tblStyleColBandSize w:val="1"/>
      <w:tblCellMar/>
    </w:tblPr>
  </w:style>
  <w:style w:type="table" w:styleId="Table209">
    <w:basedOn w:val="TableNormal"/>
    <w:tblPr>
      <w:tblStyleRowBandSize w:val="1"/>
      <w:tblStyleColBandSize w:val="1"/>
      <w:tblCellMar/>
    </w:tblPr>
  </w:style>
  <w:style w:type="table" w:styleId="Table210">
    <w:basedOn w:val="TableNormal"/>
    <w:tblPr>
      <w:tblStyleRowBandSize w:val="1"/>
      <w:tblStyleColBandSize w:val="1"/>
      <w:tblCellMar/>
    </w:tblPr>
  </w:style>
  <w:style w:type="table" w:styleId="Table211">
    <w:basedOn w:val="TableNormal"/>
    <w:tblPr>
      <w:tblStyleRowBandSize w:val="1"/>
      <w:tblStyleColBandSize w:val="1"/>
      <w:tblCellMar/>
    </w:tblPr>
  </w:style>
  <w:style w:type="table" w:styleId="Table212">
    <w:basedOn w:val="TableNormal"/>
    <w:tblPr>
      <w:tblStyleRowBandSize w:val="1"/>
      <w:tblStyleColBandSize w:val="1"/>
      <w:tblCellMar/>
    </w:tblPr>
  </w:style>
  <w:style w:type="table" w:styleId="Table213">
    <w:basedOn w:val="TableNormal"/>
    <w:tblPr>
      <w:tblStyleRowBandSize w:val="1"/>
      <w:tblStyleColBandSize w:val="1"/>
      <w:tblCellMar/>
    </w:tblPr>
  </w:style>
  <w:style w:type="table" w:styleId="Table214">
    <w:basedOn w:val="TableNormal"/>
    <w:tblPr>
      <w:tblStyleRowBandSize w:val="1"/>
      <w:tblStyleColBandSize w:val="1"/>
      <w:tblCellMar/>
    </w:tblPr>
  </w:style>
  <w:style w:type="table" w:styleId="Table215">
    <w:basedOn w:val="TableNormal"/>
    <w:tblPr>
      <w:tblStyleRowBandSize w:val="1"/>
      <w:tblStyleColBandSize w:val="1"/>
      <w:tblCellMar/>
    </w:tblPr>
  </w:style>
  <w:style w:type="table" w:styleId="Table21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13.xml"/><Relationship Id="rId22" Type="http://schemas.openxmlformats.org/officeDocument/2006/relationships/header" Target="header15.xml"/><Relationship Id="rId21" Type="http://schemas.openxmlformats.org/officeDocument/2006/relationships/header" Target="header14.xml"/><Relationship Id="rId24" Type="http://schemas.openxmlformats.org/officeDocument/2006/relationships/header" Target="header17.xml"/><Relationship Id="rId23" Type="http://schemas.openxmlformats.org/officeDocument/2006/relationships/header" Target="header16.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26" Type="http://schemas.openxmlformats.org/officeDocument/2006/relationships/header" Target="header19.xml"/><Relationship Id="rId25" Type="http://schemas.openxmlformats.org/officeDocument/2006/relationships/header" Target="header18.xml"/><Relationship Id="rId28" Type="http://schemas.openxmlformats.org/officeDocument/2006/relationships/header" Target="header21.xml"/><Relationship Id="rId27" Type="http://schemas.openxmlformats.org/officeDocument/2006/relationships/header" Target="header20.xml"/><Relationship Id="rId5" Type="http://schemas.openxmlformats.org/officeDocument/2006/relationships/styles" Target="styles.xml"/><Relationship Id="rId6" Type="http://schemas.openxmlformats.org/officeDocument/2006/relationships/image" Target="media/image2.png"/><Relationship Id="rId29" Type="http://schemas.openxmlformats.org/officeDocument/2006/relationships/header" Target="header22.xml"/><Relationship Id="rId7" Type="http://schemas.openxmlformats.org/officeDocument/2006/relationships/header" Target="header1.xml"/><Relationship Id="rId8" Type="http://schemas.openxmlformats.org/officeDocument/2006/relationships/header" Target="header2.xml"/><Relationship Id="rId30" Type="http://schemas.openxmlformats.org/officeDocument/2006/relationships/header" Target="header23.xml"/><Relationship Id="rId11" Type="http://schemas.openxmlformats.org/officeDocument/2006/relationships/header" Target="header4.xml"/><Relationship Id="rId10" Type="http://schemas.openxmlformats.org/officeDocument/2006/relationships/header" Target="header3.xml"/><Relationship Id="rId13" Type="http://schemas.openxmlformats.org/officeDocument/2006/relationships/header" Target="header6.xml"/><Relationship Id="rId12" Type="http://schemas.openxmlformats.org/officeDocument/2006/relationships/header" Target="header5.xml"/><Relationship Id="rId15" Type="http://schemas.openxmlformats.org/officeDocument/2006/relationships/header" Target="header8.xml"/><Relationship Id="rId14" Type="http://schemas.openxmlformats.org/officeDocument/2006/relationships/header" Target="header7.xml"/><Relationship Id="rId17" Type="http://schemas.openxmlformats.org/officeDocument/2006/relationships/header" Target="header10.xml"/><Relationship Id="rId16" Type="http://schemas.openxmlformats.org/officeDocument/2006/relationships/header" Target="header9.xml"/><Relationship Id="rId19" Type="http://schemas.openxmlformats.org/officeDocument/2006/relationships/header" Target="header12.xml"/><Relationship Id="rId1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